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1086B" w14:textId="77777777" w:rsidR="00C11684" w:rsidRPr="00C11684" w:rsidRDefault="00C11684" w:rsidP="00C11684">
      <w:pPr>
        <w:tabs>
          <w:tab w:val="left" w:pos="1276"/>
          <w:tab w:val="right" w:pos="9979"/>
        </w:tabs>
        <w:jc w:val="center"/>
        <w:rPr>
          <w:rFonts w:ascii="Times New Roman" w:hAnsi="Times New Roman"/>
          <w:b/>
          <w:i/>
          <w:sz w:val="24"/>
          <w:szCs w:val="24"/>
          <w:lang w:eastAsia="ja-JP" w:bidi="he-IL"/>
        </w:rPr>
      </w:pPr>
      <w:bookmarkStart w:id="0" w:name="_Hlk169081465"/>
      <w:bookmarkStart w:id="1" w:name="_Hlk200006467"/>
    </w:p>
    <w:p w14:paraId="762CC802" w14:textId="4AF658A5" w:rsidR="00C11684" w:rsidRPr="00C11684" w:rsidRDefault="00C11684" w:rsidP="00C11684">
      <w:pPr>
        <w:jc w:val="center"/>
        <w:rPr>
          <w:rFonts w:ascii="Times New Roman" w:hAnsi="Times New Roman"/>
          <w:b/>
          <w:color w:val="000000"/>
          <w:sz w:val="24"/>
          <w:szCs w:val="24"/>
          <w:lang w:eastAsia="ja-JP" w:bidi="he-IL"/>
        </w:rPr>
      </w:pPr>
    </w:p>
    <w:p w14:paraId="2F01FE72" w14:textId="77777777" w:rsidR="00C11684" w:rsidRPr="00C11684" w:rsidRDefault="00C11684" w:rsidP="00C11684">
      <w:pPr>
        <w:jc w:val="center"/>
        <w:rPr>
          <w:rFonts w:ascii="Times New Roman" w:hAnsi="Times New Roman"/>
          <w:b/>
          <w:color w:val="000000"/>
          <w:sz w:val="24"/>
          <w:szCs w:val="24"/>
          <w:lang w:eastAsia="ja-JP" w:bidi="he-IL"/>
        </w:rPr>
      </w:pPr>
    </w:p>
    <w:p w14:paraId="59CAC72D" w14:textId="77777777" w:rsidR="00A72D50" w:rsidRPr="00A72D50" w:rsidRDefault="00A72D50" w:rsidP="00A72D50">
      <w:pPr>
        <w:jc w:val="center"/>
        <w:rPr>
          <w:rFonts w:ascii="Times New Roman" w:hAnsi="Times New Roman"/>
          <w:b/>
          <w:i/>
          <w:color w:val="000000"/>
          <w:sz w:val="32"/>
          <w:szCs w:val="32"/>
          <w:lang w:val="ro-RO" w:eastAsia="ja-JP" w:bidi="he-IL"/>
        </w:rPr>
      </w:pPr>
    </w:p>
    <w:p w14:paraId="5347EE80" w14:textId="77777777" w:rsidR="00A72D50" w:rsidRPr="0082617E" w:rsidRDefault="00A72D50" w:rsidP="00A72D50">
      <w:pPr>
        <w:jc w:val="center"/>
        <w:rPr>
          <w:rFonts w:ascii="Times New Roman" w:hAnsi="Times New Roman"/>
          <w:b/>
          <w:i/>
          <w:color w:val="000000"/>
          <w:sz w:val="32"/>
          <w:szCs w:val="32"/>
          <w:lang w:val="ro-RO" w:eastAsia="ja-JP" w:bidi="he-IL"/>
        </w:rPr>
      </w:pPr>
    </w:p>
    <w:p w14:paraId="0DBDA665" w14:textId="77777777" w:rsidR="0082617E" w:rsidRPr="0082617E" w:rsidRDefault="0082617E" w:rsidP="0082617E">
      <w:pPr>
        <w:jc w:val="center"/>
        <w:rPr>
          <w:rFonts w:ascii="Times New Roman" w:hAnsi="Times New Roman"/>
          <w:b/>
          <w:i/>
          <w:color w:val="000000"/>
          <w:sz w:val="28"/>
          <w:szCs w:val="28"/>
          <w:lang w:eastAsia="ja-JP" w:bidi="he-IL"/>
        </w:rPr>
      </w:pPr>
      <w:r w:rsidRPr="0082617E">
        <w:rPr>
          <w:rFonts w:ascii="Times New Roman" w:hAnsi="Times New Roman"/>
          <w:b/>
          <w:i/>
          <w:color w:val="000000"/>
          <w:sz w:val="28"/>
          <w:szCs w:val="28"/>
          <w:lang w:eastAsia="ja-JP" w:bidi="he-IL"/>
        </w:rPr>
        <w:t>PRIMĂRIA ORAȘULUI FLĂMÂNZI</w:t>
      </w:r>
    </w:p>
    <w:p w14:paraId="3FA51B67" w14:textId="77777777" w:rsidR="0082617E" w:rsidRPr="0082617E" w:rsidRDefault="0082617E" w:rsidP="0082617E">
      <w:pPr>
        <w:jc w:val="center"/>
        <w:rPr>
          <w:rFonts w:ascii="Times New Roman" w:hAnsi="Times New Roman"/>
          <w:b/>
          <w:i/>
          <w:color w:val="000000"/>
          <w:sz w:val="28"/>
          <w:szCs w:val="28"/>
          <w:lang w:eastAsia="ja-JP" w:bidi="he-IL"/>
        </w:rPr>
      </w:pPr>
      <w:r w:rsidRPr="0082617E">
        <w:rPr>
          <w:rFonts w:ascii="Times New Roman" w:hAnsi="Times New Roman"/>
          <w:b/>
          <w:i/>
          <w:color w:val="000000"/>
          <w:sz w:val="28"/>
          <w:szCs w:val="28"/>
          <w:lang w:eastAsia="ja-JP" w:bidi="he-IL"/>
        </w:rPr>
        <w:t>Strada Dumitru Iov, Nr. 284, Orașul Flămânzi, Județul Botoșani</w:t>
      </w:r>
    </w:p>
    <w:p w14:paraId="3C19066D" w14:textId="77777777" w:rsidR="0082617E" w:rsidRPr="0082617E" w:rsidRDefault="0082617E" w:rsidP="0082617E">
      <w:pPr>
        <w:jc w:val="center"/>
        <w:rPr>
          <w:rFonts w:ascii="Times New Roman" w:hAnsi="Times New Roman"/>
          <w:b/>
          <w:i/>
          <w:color w:val="000000"/>
          <w:sz w:val="28"/>
          <w:szCs w:val="28"/>
          <w:lang w:eastAsia="ja-JP" w:bidi="he-IL"/>
        </w:rPr>
      </w:pPr>
      <w:r w:rsidRPr="0082617E">
        <w:rPr>
          <w:rFonts w:ascii="Times New Roman" w:hAnsi="Times New Roman"/>
          <w:b/>
          <w:i/>
          <w:color w:val="000000"/>
          <w:sz w:val="28"/>
          <w:szCs w:val="28"/>
          <w:lang w:eastAsia="ja-JP" w:bidi="he-IL"/>
        </w:rPr>
        <w:t xml:space="preserve"> Cod Poștal 717155</w:t>
      </w:r>
    </w:p>
    <w:p w14:paraId="27184C6E" w14:textId="77777777" w:rsidR="0082617E" w:rsidRPr="0082617E" w:rsidRDefault="0082617E" w:rsidP="0082617E">
      <w:pPr>
        <w:tabs>
          <w:tab w:val="right" w:pos="9979"/>
        </w:tabs>
        <w:jc w:val="center"/>
        <w:outlineLvl w:val="0"/>
        <w:rPr>
          <w:rFonts w:ascii="Times New Roman" w:hAnsi="Times New Roman"/>
          <w:b/>
          <w:i/>
          <w:color w:val="000000"/>
          <w:sz w:val="28"/>
          <w:szCs w:val="28"/>
          <w:lang w:eastAsia="ja-JP" w:bidi="he-IL"/>
        </w:rPr>
      </w:pPr>
      <w:r w:rsidRPr="0082617E">
        <w:rPr>
          <w:rFonts w:ascii="Times New Roman" w:hAnsi="Times New Roman"/>
          <w:b/>
          <w:i/>
          <w:color w:val="000000"/>
          <w:sz w:val="28"/>
          <w:szCs w:val="28"/>
          <w:lang w:eastAsia="ja-JP" w:bidi="he-IL"/>
        </w:rPr>
        <w:t>Tel: 0231/552.351</w:t>
      </w:r>
    </w:p>
    <w:p w14:paraId="6A38E0B7" w14:textId="77777777" w:rsidR="0082617E" w:rsidRPr="0082617E" w:rsidRDefault="0082617E" w:rsidP="0082617E">
      <w:pPr>
        <w:tabs>
          <w:tab w:val="left" w:pos="1276"/>
          <w:tab w:val="right" w:pos="9979"/>
        </w:tabs>
        <w:jc w:val="center"/>
        <w:rPr>
          <w:rFonts w:ascii="Times New Roman" w:hAnsi="Times New Roman"/>
          <w:b/>
          <w:i/>
          <w:color w:val="000000"/>
          <w:sz w:val="28"/>
          <w:szCs w:val="28"/>
          <w:lang w:eastAsia="ja-JP" w:bidi="he-IL"/>
        </w:rPr>
      </w:pPr>
      <w:r w:rsidRPr="0082617E">
        <w:rPr>
          <w:rFonts w:ascii="Times New Roman" w:hAnsi="Times New Roman"/>
          <w:b/>
          <w:i/>
          <w:color w:val="000000"/>
          <w:sz w:val="28"/>
          <w:szCs w:val="28"/>
          <w:lang w:eastAsia="ja-JP" w:bidi="he-IL"/>
        </w:rPr>
        <w:t>Web: https://orasul-flamanzi.ro/contact/</w:t>
      </w:r>
    </w:p>
    <w:p w14:paraId="2311B4A2" w14:textId="77777777" w:rsidR="0082617E" w:rsidRPr="0082617E" w:rsidRDefault="0082617E" w:rsidP="0082617E">
      <w:pPr>
        <w:tabs>
          <w:tab w:val="left" w:pos="1276"/>
          <w:tab w:val="right" w:pos="9979"/>
        </w:tabs>
        <w:jc w:val="center"/>
        <w:rPr>
          <w:rFonts w:ascii="Times New Roman" w:hAnsi="Times New Roman"/>
          <w:b/>
          <w:color w:val="000000"/>
          <w:sz w:val="28"/>
          <w:szCs w:val="28"/>
        </w:rPr>
      </w:pPr>
      <w:r w:rsidRPr="0082617E">
        <w:rPr>
          <w:rFonts w:ascii="Times New Roman" w:hAnsi="Times New Roman"/>
          <w:b/>
          <w:i/>
          <w:color w:val="000000"/>
          <w:sz w:val="28"/>
          <w:szCs w:val="28"/>
          <w:lang w:eastAsia="ja-JP" w:bidi="he-IL"/>
        </w:rPr>
        <w:t>E-mail:</w:t>
      </w:r>
      <w:r w:rsidRPr="0082617E">
        <w:rPr>
          <w:rFonts w:ascii="Times New Roman" w:hAnsi="Times New Roman"/>
          <w:b/>
          <w:bCs/>
          <w:color w:val="767676"/>
          <w:sz w:val="18"/>
        </w:rPr>
        <w:t xml:space="preserve"> </w:t>
      </w:r>
      <w:r w:rsidRPr="0082617E">
        <w:rPr>
          <w:rFonts w:ascii="Times New Roman" w:hAnsi="Times New Roman"/>
          <w:b/>
          <w:bCs/>
          <w:i/>
          <w:color w:val="000000"/>
          <w:sz w:val="28"/>
          <w:szCs w:val="28"/>
          <w:lang w:eastAsia="ja-JP" w:bidi="he-IL"/>
        </w:rPr>
        <w:t>orasflamanzi@yahoo.com</w:t>
      </w:r>
      <w:r w:rsidRPr="0082617E">
        <w:rPr>
          <w:rFonts w:ascii="Times New Roman" w:hAnsi="Times New Roman"/>
        </w:rPr>
        <w:t xml:space="preserve"> </w:t>
      </w:r>
      <w:hyperlink r:id="rId8" w:history="1"/>
    </w:p>
    <w:p w14:paraId="24E38F15" w14:textId="77777777" w:rsidR="00C11684" w:rsidRPr="0082617E" w:rsidRDefault="00C11684" w:rsidP="00C11684">
      <w:pPr>
        <w:jc w:val="center"/>
        <w:rPr>
          <w:rFonts w:ascii="Times New Roman" w:hAnsi="Times New Roman"/>
          <w:b/>
          <w:sz w:val="32"/>
          <w:szCs w:val="32"/>
        </w:rPr>
      </w:pPr>
    </w:p>
    <w:p w14:paraId="48F4E7FA" w14:textId="77777777" w:rsidR="00C11684" w:rsidRPr="00C11684" w:rsidRDefault="00C11684" w:rsidP="00C11684">
      <w:pPr>
        <w:rPr>
          <w:rFonts w:ascii="Times New Roman" w:hAnsi="Times New Roman"/>
          <w:b/>
          <w:sz w:val="32"/>
          <w:szCs w:val="32"/>
          <w:lang w:val="ro-RO"/>
        </w:rPr>
      </w:pPr>
    </w:p>
    <w:p w14:paraId="7674495E" w14:textId="77777777" w:rsidR="00C11684" w:rsidRPr="00C11684" w:rsidRDefault="00C11684" w:rsidP="00C11684">
      <w:pPr>
        <w:rPr>
          <w:rFonts w:ascii="Times New Roman" w:hAnsi="Times New Roman"/>
          <w:b/>
          <w:sz w:val="32"/>
          <w:szCs w:val="32"/>
          <w:lang w:val="ro-RO"/>
        </w:rPr>
      </w:pPr>
    </w:p>
    <w:p w14:paraId="662F9C66" w14:textId="77777777" w:rsidR="00C11684" w:rsidRPr="00C11684" w:rsidRDefault="00C11684" w:rsidP="00C11684">
      <w:pPr>
        <w:rPr>
          <w:rFonts w:ascii="Times New Roman" w:hAnsi="Times New Roman"/>
          <w:b/>
          <w:sz w:val="32"/>
          <w:szCs w:val="32"/>
          <w:lang w:val="ro-RO"/>
        </w:rPr>
      </w:pPr>
    </w:p>
    <w:p w14:paraId="4B8FDBA2" w14:textId="77777777" w:rsidR="00C11684" w:rsidRPr="00C11684" w:rsidRDefault="00C11684" w:rsidP="00C11684">
      <w:pPr>
        <w:rPr>
          <w:rFonts w:ascii="Times New Roman" w:hAnsi="Times New Roman"/>
          <w:b/>
          <w:sz w:val="32"/>
          <w:szCs w:val="32"/>
          <w:lang w:val="ro-RO"/>
        </w:rPr>
      </w:pPr>
    </w:p>
    <w:p w14:paraId="68E9A2E0" w14:textId="77777777" w:rsidR="00C11684" w:rsidRPr="00C11684" w:rsidRDefault="00C11684" w:rsidP="00C11684">
      <w:pPr>
        <w:jc w:val="center"/>
        <w:rPr>
          <w:rFonts w:ascii="Times New Roman" w:hAnsi="Times New Roman"/>
          <w:b/>
          <w:sz w:val="32"/>
          <w:szCs w:val="32"/>
          <w:lang w:val="ro-RO"/>
        </w:rPr>
      </w:pPr>
    </w:p>
    <w:p w14:paraId="661A6116" w14:textId="77777777" w:rsidR="00C11684" w:rsidRPr="00C11684" w:rsidRDefault="00C11684" w:rsidP="00C11684">
      <w:pPr>
        <w:jc w:val="center"/>
        <w:rPr>
          <w:rFonts w:ascii="Times New Roman" w:hAnsi="Times New Roman"/>
          <w:b/>
          <w:sz w:val="32"/>
          <w:szCs w:val="32"/>
          <w:lang w:val="ro-RO"/>
        </w:rPr>
      </w:pPr>
      <w:r w:rsidRPr="00C11684">
        <w:rPr>
          <w:rFonts w:ascii="Times New Roman" w:hAnsi="Times New Roman"/>
          <w:b/>
          <w:sz w:val="32"/>
          <w:szCs w:val="32"/>
          <w:lang w:val="ro-RO"/>
        </w:rPr>
        <w:t>PROIECTUL PROFILULUI ADMINISTRATORILOR</w:t>
      </w:r>
    </w:p>
    <w:p w14:paraId="1D0B708C" w14:textId="77777777" w:rsidR="00C11684" w:rsidRPr="00C11684" w:rsidRDefault="00C11684" w:rsidP="00C11684">
      <w:pPr>
        <w:jc w:val="center"/>
        <w:rPr>
          <w:rFonts w:ascii="Times New Roman" w:hAnsi="Times New Roman"/>
          <w:b/>
          <w:sz w:val="32"/>
          <w:szCs w:val="32"/>
          <w:lang w:val="ro-RO"/>
        </w:rPr>
      </w:pPr>
    </w:p>
    <w:bookmarkEnd w:id="0"/>
    <w:bookmarkEnd w:id="1"/>
    <w:p w14:paraId="5AE95F62" w14:textId="77777777" w:rsidR="00C11684" w:rsidRPr="00C11684" w:rsidRDefault="00C11684" w:rsidP="00C11684">
      <w:pPr>
        <w:tabs>
          <w:tab w:val="left" w:pos="2800"/>
        </w:tabs>
        <w:jc w:val="center"/>
        <w:rPr>
          <w:rFonts w:ascii="Times New Roman" w:hAnsi="Times New Roman"/>
          <w:b/>
          <w:bCs/>
          <w:color w:val="000000" w:themeColor="text1"/>
          <w:sz w:val="32"/>
          <w:szCs w:val="32"/>
          <w:lang w:val="pt-BR"/>
        </w:rPr>
      </w:pPr>
      <w:r w:rsidRPr="00C11684">
        <w:rPr>
          <w:rFonts w:ascii="Times New Roman" w:hAnsi="Times New Roman"/>
          <w:b/>
          <w:color w:val="000000" w:themeColor="text1"/>
          <w:sz w:val="32"/>
          <w:szCs w:val="32"/>
          <w:lang w:val="pt-BR"/>
        </w:rPr>
        <w:t>pentru selecția a 3 (trei) administratori ai Societății</w:t>
      </w:r>
    </w:p>
    <w:p w14:paraId="45FD191A" w14:textId="6D143B82" w:rsidR="00C11684" w:rsidRPr="00146B18" w:rsidRDefault="00E12621" w:rsidP="00C11684">
      <w:pPr>
        <w:tabs>
          <w:tab w:val="left" w:pos="2800"/>
        </w:tabs>
        <w:jc w:val="center"/>
        <w:rPr>
          <w:rFonts w:ascii="Times New Roman" w:hAnsi="Times New Roman"/>
          <w:b/>
          <w:color w:val="000000"/>
          <w:sz w:val="32"/>
          <w:szCs w:val="32"/>
          <w:lang w:val="pt-BR"/>
        </w:rPr>
      </w:pPr>
      <w:r>
        <w:rPr>
          <w:rFonts w:ascii="Times New Roman" w:hAnsi="Times New Roman"/>
          <w:b/>
          <w:sz w:val="32"/>
          <w:szCs w:val="32"/>
        </w:rPr>
        <w:t>LOCAL SERVICII S.R.L.</w:t>
      </w:r>
    </w:p>
    <w:p w14:paraId="19B8E6DF" w14:textId="77777777" w:rsidR="00C11684" w:rsidRPr="00146B18" w:rsidRDefault="00C11684" w:rsidP="00C11684">
      <w:pPr>
        <w:tabs>
          <w:tab w:val="left" w:pos="2800"/>
        </w:tabs>
        <w:jc w:val="center"/>
        <w:rPr>
          <w:rFonts w:ascii="Times New Roman" w:hAnsi="Times New Roman"/>
          <w:b/>
          <w:color w:val="000000"/>
          <w:sz w:val="32"/>
          <w:szCs w:val="32"/>
          <w:lang w:val="pt-BR"/>
        </w:rPr>
      </w:pPr>
    </w:p>
    <w:p w14:paraId="657DA61E" w14:textId="77777777" w:rsidR="00C11684" w:rsidRDefault="00C11684" w:rsidP="00C11684">
      <w:pPr>
        <w:jc w:val="center"/>
        <w:rPr>
          <w:rFonts w:ascii="Times New Roman" w:hAnsi="Times New Roman"/>
          <w:color w:val="000000"/>
          <w:sz w:val="24"/>
          <w:szCs w:val="24"/>
          <w:lang w:val="pt-BR"/>
        </w:rPr>
      </w:pPr>
    </w:p>
    <w:p w14:paraId="39622430" w14:textId="1512C331" w:rsidR="00AA2EED" w:rsidRDefault="00E12621" w:rsidP="00C11684">
      <w:pPr>
        <w:jc w:val="center"/>
        <w:rPr>
          <w:rFonts w:ascii="Times New Roman" w:hAnsi="Times New Roman"/>
          <w:color w:val="000000"/>
          <w:sz w:val="24"/>
          <w:szCs w:val="24"/>
          <w:lang w:val="pt-BR"/>
        </w:rPr>
      </w:pPr>
      <w:r>
        <w:rPr>
          <w:noProof/>
        </w:rPr>
        <w:drawing>
          <wp:inline distT="0" distB="0" distL="0" distR="0" wp14:anchorId="0BD6F272" wp14:editId="501FBB90">
            <wp:extent cx="2600325" cy="866775"/>
            <wp:effectExtent l="0" t="0" r="9525" b="9525"/>
            <wp:docPr id="2" name="Picture 1" descr="C:\Users\Magda\Pictures\Screenshots\Screenshot 2026-09-28 1104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Magda\Pictures\Screenshots\Screenshot 2026-09-28 110402.png"/>
                    <pic:cNvPicPr>
                      <a:picLocks noChangeAspect="1"/>
                    </pic:cNvPicPr>
                  </pic:nvPicPr>
                  <pic:blipFill>
                    <a:blip r:embed="rId9" cstate="print"/>
                    <a:srcRect/>
                    <a:stretch>
                      <a:fillRect/>
                    </a:stretch>
                  </pic:blipFill>
                  <pic:spPr bwMode="auto">
                    <a:xfrm>
                      <a:off x="0" y="0"/>
                      <a:ext cx="2600325" cy="866775"/>
                    </a:xfrm>
                    <a:prstGeom prst="rect">
                      <a:avLst/>
                    </a:prstGeom>
                    <a:noFill/>
                    <a:ln w="9525">
                      <a:noFill/>
                      <a:miter lim="800000"/>
                      <a:headEnd/>
                      <a:tailEnd/>
                    </a:ln>
                  </pic:spPr>
                </pic:pic>
              </a:graphicData>
            </a:graphic>
          </wp:inline>
        </w:drawing>
      </w:r>
    </w:p>
    <w:p w14:paraId="6A0EB2C3" w14:textId="77777777" w:rsidR="00E12621" w:rsidRDefault="00E12621" w:rsidP="00C11684">
      <w:pPr>
        <w:jc w:val="center"/>
        <w:rPr>
          <w:rFonts w:ascii="Times New Roman" w:hAnsi="Times New Roman"/>
          <w:color w:val="000000"/>
          <w:sz w:val="24"/>
          <w:szCs w:val="24"/>
          <w:lang w:val="pt-BR"/>
        </w:rPr>
      </w:pPr>
    </w:p>
    <w:p w14:paraId="076C8345" w14:textId="77777777" w:rsidR="00E12621" w:rsidRDefault="00E12621" w:rsidP="00C11684">
      <w:pPr>
        <w:jc w:val="center"/>
        <w:rPr>
          <w:rFonts w:ascii="Times New Roman" w:hAnsi="Times New Roman"/>
          <w:color w:val="000000"/>
          <w:sz w:val="24"/>
          <w:szCs w:val="24"/>
          <w:lang w:val="pt-BR"/>
        </w:rPr>
      </w:pPr>
    </w:p>
    <w:p w14:paraId="0B258BD6" w14:textId="77777777" w:rsidR="00E12621" w:rsidRDefault="00E12621" w:rsidP="00C11684">
      <w:pPr>
        <w:jc w:val="center"/>
        <w:rPr>
          <w:rFonts w:ascii="Times New Roman" w:hAnsi="Times New Roman"/>
          <w:color w:val="000000"/>
          <w:sz w:val="24"/>
          <w:szCs w:val="24"/>
          <w:lang w:val="pt-BR"/>
        </w:rPr>
      </w:pPr>
    </w:p>
    <w:p w14:paraId="4DC0FDBB" w14:textId="77777777" w:rsidR="00E12621" w:rsidRDefault="00E12621" w:rsidP="00C11684">
      <w:pPr>
        <w:jc w:val="center"/>
        <w:rPr>
          <w:rFonts w:ascii="Times New Roman" w:hAnsi="Times New Roman"/>
          <w:color w:val="000000"/>
          <w:sz w:val="24"/>
          <w:szCs w:val="24"/>
          <w:lang w:val="pt-BR"/>
        </w:rPr>
      </w:pPr>
    </w:p>
    <w:p w14:paraId="532E13F5" w14:textId="77777777" w:rsidR="00E12621" w:rsidRDefault="00E12621" w:rsidP="00C11684">
      <w:pPr>
        <w:jc w:val="center"/>
        <w:rPr>
          <w:rFonts w:ascii="Times New Roman" w:hAnsi="Times New Roman"/>
          <w:color w:val="000000"/>
          <w:sz w:val="24"/>
          <w:szCs w:val="24"/>
          <w:lang w:val="pt-BR"/>
        </w:rPr>
      </w:pPr>
    </w:p>
    <w:p w14:paraId="5743F0D4" w14:textId="77777777" w:rsidR="00E12621" w:rsidRDefault="00E12621" w:rsidP="00C11684">
      <w:pPr>
        <w:jc w:val="center"/>
        <w:rPr>
          <w:rFonts w:ascii="Times New Roman" w:hAnsi="Times New Roman"/>
          <w:color w:val="000000"/>
          <w:sz w:val="24"/>
          <w:szCs w:val="24"/>
          <w:lang w:val="pt-BR"/>
        </w:rPr>
      </w:pPr>
    </w:p>
    <w:p w14:paraId="5A7A89E5" w14:textId="77777777" w:rsidR="00E12621" w:rsidRPr="00E12621" w:rsidRDefault="00E12621" w:rsidP="00C11684">
      <w:pPr>
        <w:jc w:val="center"/>
        <w:rPr>
          <w:rFonts w:ascii="Times New Roman" w:hAnsi="Times New Roman"/>
          <w:color w:val="000000"/>
          <w:sz w:val="24"/>
          <w:szCs w:val="24"/>
          <w:lang w:val="pt-BR"/>
        </w:rPr>
      </w:pPr>
    </w:p>
    <w:p w14:paraId="289A6ED5" w14:textId="77777777" w:rsidR="00AA2EED" w:rsidRDefault="00AA2EED" w:rsidP="00C11684">
      <w:pPr>
        <w:jc w:val="center"/>
        <w:rPr>
          <w:rFonts w:ascii="Times New Roman" w:hAnsi="Times New Roman"/>
          <w:color w:val="000000"/>
          <w:sz w:val="24"/>
          <w:szCs w:val="24"/>
          <w:lang w:val="pt-BR"/>
        </w:rPr>
      </w:pPr>
    </w:p>
    <w:p w14:paraId="1252CFF4" w14:textId="77777777" w:rsidR="00AA2EED" w:rsidRDefault="00AA2EED" w:rsidP="00C11684">
      <w:pPr>
        <w:jc w:val="center"/>
        <w:rPr>
          <w:rFonts w:ascii="Times New Roman" w:hAnsi="Times New Roman"/>
          <w:color w:val="000000"/>
          <w:sz w:val="24"/>
          <w:szCs w:val="24"/>
          <w:lang w:val="pt-BR"/>
        </w:rPr>
      </w:pPr>
    </w:p>
    <w:p w14:paraId="46A6A060" w14:textId="77777777" w:rsidR="00AA2EED" w:rsidRDefault="00AA2EED" w:rsidP="00C11684">
      <w:pPr>
        <w:jc w:val="center"/>
        <w:rPr>
          <w:rFonts w:ascii="Times New Roman" w:hAnsi="Times New Roman"/>
          <w:color w:val="000000"/>
          <w:sz w:val="24"/>
          <w:szCs w:val="24"/>
          <w:lang w:val="pt-BR"/>
        </w:rPr>
      </w:pPr>
    </w:p>
    <w:p w14:paraId="5C89A2E9" w14:textId="77777777" w:rsidR="00AA2EED" w:rsidRDefault="00AA2EED" w:rsidP="00C11684">
      <w:pPr>
        <w:jc w:val="center"/>
        <w:rPr>
          <w:rFonts w:ascii="Times New Roman" w:hAnsi="Times New Roman"/>
          <w:color w:val="000000"/>
          <w:sz w:val="24"/>
          <w:szCs w:val="24"/>
          <w:lang w:val="pt-BR"/>
        </w:rPr>
      </w:pPr>
    </w:p>
    <w:p w14:paraId="351399FF" w14:textId="77777777" w:rsidR="00AA2EED" w:rsidRDefault="00AA2EED" w:rsidP="00C11684">
      <w:pPr>
        <w:jc w:val="center"/>
        <w:rPr>
          <w:rFonts w:ascii="Times New Roman" w:hAnsi="Times New Roman"/>
          <w:color w:val="000000"/>
          <w:sz w:val="24"/>
          <w:szCs w:val="24"/>
          <w:lang w:val="pt-BR"/>
        </w:rPr>
      </w:pPr>
    </w:p>
    <w:p w14:paraId="457439FA" w14:textId="77777777" w:rsidR="00A574A1" w:rsidRDefault="00A574A1" w:rsidP="00C11684">
      <w:pPr>
        <w:jc w:val="center"/>
        <w:rPr>
          <w:rFonts w:ascii="Times New Roman" w:hAnsi="Times New Roman"/>
          <w:color w:val="000000"/>
          <w:sz w:val="24"/>
          <w:szCs w:val="24"/>
          <w:lang w:val="pt-BR"/>
        </w:rPr>
      </w:pPr>
    </w:p>
    <w:p w14:paraId="52694D24" w14:textId="77777777" w:rsidR="00A574A1" w:rsidRDefault="00A574A1" w:rsidP="00C11684">
      <w:pPr>
        <w:jc w:val="center"/>
        <w:rPr>
          <w:rFonts w:ascii="Times New Roman" w:hAnsi="Times New Roman"/>
          <w:color w:val="000000"/>
          <w:sz w:val="24"/>
          <w:szCs w:val="24"/>
          <w:lang w:val="pt-BR"/>
        </w:rPr>
      </w:pPr>
    </w:p>
    <w:p w14:paraId="0EDAFDE5" w14:textId="77777777" w:rsidR="00A574A1" w:rsidRDefault="00A574A1" w:rsidP="00C11684">
      <w:pPr>
        <w:jc w:val="center"/>
        <w:rPr>
          <w:rFonts w:ascii="Times New Roman" w:hAnsi="Times New Roman"/>
          <w:color w:val="000000"/>
          <w:sz w:val="24"/>
          <w:szCs w:val="24"/>
          <w:lang w:val="pt-BR"/>
        </w:rPr>
      </w:pPr>
    </w:p>
    <w:p w14:paraId="11445702" w14:textId="77777777" w:rsidR="00A574A1" w:rsidRDefault="00A574A1" w:rsidP="00C11684">
      <w:pPr>
        <w:jc w:val="center"/>
        <w:rPr>
          <w:rFonts w:ascii="Times New Roman" w:hAnsi="Times New Roman"/>
          <w:color w:val="000000"/>
          <w:sz w:val="24"/>
          <w:szCs w:val="24"/>
          <w:lang w:val="pt-BR"/>
        </w:rPr>
      </w:pPr>
    </w:p>
    <w:p w14:paraId="58451A74" w14:textId="77777777" w:rsidR="00AA2EED" w:rsidRDefault="00AA2EED" w:rsidP="00C11684">
      <w:pPr>
        <w:jc w:val="center"/>
        <w:rPr>
          <w:rFonts w:ascii="Times New Roman" w:hAnsi="Times New Roman"/>
          <w:color w:val="000000"/>
          <w:sz w:val="24"/>
          <w:szCs w:val="24"/>
          <w:lang w:val="pt-BR"/>
        </w:rPr>
      </w:pPr>
    </w:p>
    <w:p w14:paraId="2CC1CC92" w14:textId="77777777" w:rsidR="00AA2EED" w:rsidRDefault="00AA2EED" w:rsidP="00C11684">
      <w:pPr>
        <w:jc w:val="center"/>
        <w:rPr>
          <w:rFonts w:ascii="Times New Roman" w:hAnsi="Times New Roman"/>
          <w:color w:val="000000"/>
          <w:sz w:val="24"/>
          <w:szCs w:val="24"/>
          <w:lang w:val="pt-BR"/>
        </w:rPr>
      </w:pPr>
    </w:p>
    <w:p w14:paraId="60950A7A" w14:textId="77777777" w:rsidR="00C11684" w:rsidRPr="00E12621" w:rsidRDefault="00C11684" w:rsidP="00BA4DC9">
      <w:pPr>
        <w:rPr>
          <w:rFonts w:ascii="Times New Roman" w:hAnsi="Times New Roman"/>
          <w:sz w:val="24"/>
          <w:szCs w:val="24"/>
          <w:lang w:val="pt-PT"/>
        </w:rPr>
      </w:pPr>
    </w:p>
    <w:p w14:paraId="50BFD6F7" w14:textId="47413F1C" w:rsidR="00C11684" w:rsidRPr="00C11684" w:rsidRDefault="00C11684" w:rsidP="00C11684">
      <w:pPr>
        <w:ind w:firstLine="567"/>
        <w:rPr>
          <w:rFonts w:ascii="Times New Roman" w:hAnsi="Times New Roman"/>
          <w:b/>
          <w:sz w:val="24"/>
          <w:szCs w:val="24"/>
        </w:rPr>
      </w:pPr>
      <w:r w:rsidRPr="00C11684">
        <w:rPr>
          <w:rFonts w:ascii="Times New Roman" w:hAnsi="Times New Roman"/>
          <w:sz w:val="24"/>
          <w:szCs w:val="24"/>
          <w:lang w:val="ro-RO"/>
        </w:rPr>
        <w:lastRenderedPageBreak/>
        <w:t xml:space="preserve">Profilul Administratorilor </w:t>
      </w:r>
      <w:r w:rsidRPr="00C11684">
        <w:rPr>
          <w:rFonts w:ascii="Times New Roman" w:hAnsi="Times New Roman"/>
          <w:bCs/>
          <w:sz w:val="24"/>
          <w:szCs w:val="24"/>
          <w:lang w:val="ro-RO"/>
        </w:rPr>
        <w:t xml:space="preserve">Societății </w:t>
      </w:r>
      <w:r w:rsidR="00E12621">
        <w:rPr>
          <w:rFonts w:ascii="Times New Roman" w:hAnsi="Times New Roman"/>
          <w:b/>
          <w:sz w:val="24"/>
          <w:szCs w:val="24"/>
        </w:rPr>
        <w:t>LOCAL SERVICII S.R.L.</w:t>
      </w:r>
      <w:r w:rsidRPr="00C11684">
        <w:rPr>
          <w:rFonts w:ascii="Times New Roman" w:hAnsi="Times New Roman"/>
          <w:b/>
          <w:sz w:val="24"/>
          <w:szCs w:val="24"/>
          <w:lang w:val="ro-RO"/>
        </w:rPr>
        <w:t xml:space="preserve"> </w:t>
      </w:r>
      <w:r w:rsidRPr="00C11684">
        <w:rPr>
          <w:rFonts w:ascii="Times New Roman" w:hAnsi="Times New Roman"/>
          <w:sz w:val="24"/>
          <w:szCs w:val="24"/>
          <w:lang w:val="ro-RO"/>
        </w:rPr>
        <w:t xml:space="preserve">este elaborat cu respectarea prevederilor H.G. nr. 639/2023, conform Anexei nr. 1, art. 12, respectiv: </w:t>
      </w:r>
    </w:p>
    <w:p w14:paraId="6AA6AA1A" w14:textId="77777777" w:rsidR="00C11684" w:rsidRPr="00C11684" w:rsidRDefault="00C11684" w:rsidP="00C11684">
      <w:pPr>
        <w:tabs>
          <w:tab w:val="left" w:pos="567"/>
        </w:tabs>
        <w:ind w:firstLine="567"/>
        <w:rPr>
          <w:rFonts w:ascii="Times New Roman" w:hAnsi="Times New Roman"/>
          <w:sz w:val="24"/>
          <w:szCs w:val="24"/>
          <w:lang w:val="ro-RO"/>
        </w:rPr>
      </w:pPr>
    </w:p>
    <w:p w14:paraId="16D8A8A0" w14:textId="77777777" w:rsidR="00C11684" w:rsidRPr="00C11684" w:rsidRDefault="00C11684" w:rsidP="00C11684">
      <w:pPr>
        <w:tabs>
          <w:tab w:val="left" w:pos="567"/>
        </w:tabs>
        <w:ind w:firstLine="567"/>
        <w:rPr>
          <w:rFonts w:ascii="Times New Roman" w:hAnsi="Times New Roman"/>
          <w:b/>
          <w:bCs/>
          <w:i/>
          <w:iCs/>
          <w:sz w:val="24"/>
          <w:szCs w:val="24"/>
          <w:lang w:val="ro-RO"/>
        </w:rPr>
      </w:pPr>
      <w:r w:rsidRPr="00C11684">
        <w:rPr>
          <w:rFonts w:ascii="Times New Roman" w:hAnsi="Times New Roman"/>
          <w:b/>
          <w:bCs/>
          <w:i/>
          <w:iCs/>
          <w:sz w:val="24"/>
          <w:szCs w:val="24"/>
          <w:lang w:val="ro-RO"/>
        </w:rPr>
        <w:t>Articolul 12</w:t>
      </w:r>
    </w:p>
    <w:p w14:paraId="10C9BB4C" w14:textId="7473BD18" w:rsidR="00C11684" w:rsidRPr="00403138" w:rsidRDefault="00C11684" w:rsidP="00C11684">
      <w:pPr>
        <w:pStyle w:val="NormalWeb"/>
        <w:spacing w:before="0" w:beforeAutospacing="0" w:after="0" w:afterAutospacing="0"/>
        <w:jc w:val="both"/>
        <w:rPr>
          <w:i/>
          <w:iCs/>
          <w:color w:val="000000" w:themeColor="text1"/>
          <w:lang w:val="pt-BR"/>
        </w:rPr>
      </w:pPr>
      <w:r w:rsidRPr="00C11684">
        <w:rPr>
          <w:b/>
          <w:bCs/>
          <w:i/>
          <w:color w:val="000000" w:themeColor="text1"/>
          <w:lang w:val="ro-RO"/>
        </w:rPr>
        <w:t>(1)</w:t>
      </w:r>
      <w:r w:rsidRPr="00C11684">
        <w:rPr>
          <w:i/>
          <w:iCs/>
          <w:color w:val="000000" w:themeColor="text1"/>
          <w:lang w:val="ro-RO"/>
        </w:rPr>
        <w:t xml:space="preserve"> Fiecare Autoritate Publică Tutelară, prin compartimentul de guvernanță corporativă, elaborează Profilul Consiliului, </w:t>
      </w:r>
      <w:r w:rsidRPr="00146B18">
        <w:rPr>
          <w:i/>
          <w:color w:val="000000" w:themeColor="text1"/>
          <w:lang w:val="ro-RO"/>
        </w:rPr>
        <w:t>care conţine</w:t>
      </w:r>
      <w:r w:rsidR="00146B18">
        <w:rPr>
          <w:i/>
          <w:color w:val="000000" w:themeColor="text1"/>
          <w:lang w:val="ro-RO"/>
        </w:rPr>
        <w:t xml:space="preserve"> </w:t>
      </w:r>
      <w:r w:rsidRPr="00146B18">
        <w:rPr>
          <w:i/>
          <w:color w:val="000000" w:themeColor="text1"/>
          <w:lang w:val="ro-RO"/>
        </w:rPr>
        <w:t xml:space="preserve">în mod obligatoriu condiţiile privind studiile şi experienţa prevăzute la </w:t>
      </w:r>
      <w:hyperlink w:history="1">
        <w:r w:rsidRPr="00403138">
          <w:rPr>
            <w:rStyle w:val="Hyperlink"/>
            <w:rFonts w:eastAsiaTheme="majorEastAsia"/>
            <w:i/>
            <w:iCs/>
            <w:color w:val="000000" w:themeColor="text1"/>
            <w:lang w:val="ro-RO"/>
          </w:rPr>
          <w:t xml:space="preserve">art. 5 alin. </w:t>
        </w:r>
        <w:r w:rsidRPr="00403138">
          <w:rPr>
            <w:rStyle w:val="Hyperlink"/>
            <w:rFonts w:eastAsiaTheme="majorEastAsia"/>
            <w:i/>
            <w:iCs/>
            <w:color w:val="000000" w:themeColor="text1"/>
            <w:lang w:val="pt-BR"/>
          </w:rPr>
          <w:t>(1^1)</w:t>
        </w:r>
      </w:hyperlink>
      <w:r w:rsidRPr="00403138">
        <w:rPr>
          <w:i/>
          <w:iCs/>
          <w:lang w:val="pt-BR"/>
        </w:rPr>
        <w:t xml:space="preserve"> </w:t>
      </w:r>
      <w:r w:rsidRPr="00403138">
        <w:rPr>
          <w:i/>
          <w:iCs/>
          <w:color w:val="000000" w:themeColor="text1"/>
          <w:lang w:val="pt-BR"/>
        </w:rPr>
        <w:t xml:space="preserve">şi </w:t>
      </w:r>
      <w:hyperlink w:history="1">
        <w:r w:rsidRPr="00403138">
          <w:rPr>
            <w:rStyle w:val="Hyperlink"/>
            <w:rFonts w:eastAsiaTheme="majorEastAsia"/>
            <w:i/>
            <w:iCs/>
            <w:color w:val="000000" w:themeColor="text1"/>
            <w:lang w:val="pt-BR"/>
          </w:rPr>
          <w:t xml:space="preserve">(2) din Ordonanţa de </w:t>
        </w:r>
        <w:r w:rsidR="00146B18" w:rsidRPr="00403138">
          <w:rPr>
            <w:rStyle w:val="Hyperlink"/>
            <w:rFonts w:eastAsiaTheme="majorEastAsia"/>
            <w:i/>
            <w:iCs/>
            <w:color w:val="000000" w:themeColor="text1"/>
            <w:lang w:val="pt-BR"/>
          </w:rPr>
          <w:t>U</w:t>
        </w:r>
        <w:r w:rsidRPr="00403138">
          <w:rPr>
            <w:rStyle w:val="Hyperlink"/>
            <w:rFonts w:eastAsiaTheme="majorEastAsia"/>
            <w:i/>
            <w:iCs/>
            <w:color w:val="000000" w:themeColor="text1"/>
            <w:lang w:val="pt-BR"/>
          </w:rPr>
          <w:t>rgenţă a Guvernului nr. 109/2011</w:t>
        </w:r>
      </w:hyperlink>
      <w:r w:rsidRPr="00146B18">
        <w:rPr>
          <w:i/>
          <w:color w:val="000000" w:themeColor="text1"/>
          <w:lang w:val="pt-BR"/>
        </w:rPr>
        <w:t>, în cazul întreprinderilor publice -</w:t>
      </w:r>
      <w:r w:rsidR="00146B18">
        <w:rPr>
          <w:i/>
          <w:color w:val="000000" w:themeColor="text1"/>
          <w:lang w:val="pt-BR"/>
        </w:rPr>
        <w:t xml:space="preserve"> R</w:t>
      </w:r>
      <w:r w:rsidRPr="00146B18">
        <w:rPr>
          <w:i/>
          <w:color w:val="000000" w:themeColor="text1"/>
          <w:lang w:val="pt-BR"/>
        </w:rPr>
        <w:t xml:space="preserve">egii </w:t>
      </w:r>
      <w:r w:rsidR="00146B18">
        <w:rPr>
          <w:i/>
          <w:color w:val="000000" w:themeColor="text1"/>
          <w:lang w:val="pt-BR"/>
        </w:rPr>
        <w:t>A</w:t>
      </w:r>
      <w:r w:rsidRPr="00146B18">
        <w:rPr>
          <w:i/>
          <w:color w:val="000000" w:themeColor="text1"/>
          <w:lang w:val="pt-BR"/>
        </w:rPr>
        <w:t xml:space="preserve">utonome, respectiv la </w:t>
      </w:r>
      <w:hyperlink w:history="1">
        <w:r w:rsidRPr="00403138">
          <w:rPr>
            <w:rStyle w:val="Hyperlink"/>
            <w:rFonts w:eastAsiaTheme="majorEastAsia"/>
            <w:i/>
            <w:iCs/>
            <w:color w:val="000000" w:themeColor="text1"/>
            <w:lang w:val="pt-BR"/>
          </w:rPr>
          <w:t>art. 28 alin. (1)</w:t>
        </w:r>
      </w:hyperlink>
      <w:r w:rsidRPr="00403138">
        <w:rPr>
          <w:i/>
          <w:iCs/>
          <w:lang w:val="pt-BR"/>
        </w:rPr>
        <w:t xml:space="preserve"> </w:t>
      </w:r>
      <w:r w:rsidRPr="00403138">
        <w:rPr>
          <w:i/>
          <w:iCs/>
          <w:color w:val="000000" w:themeColor="text1"/>
          <w:lang w:val="pt-BR"/>
        </w:rPr>
        <w:t>sau (</w:t>
      </w:r>
      <w:hyperlink w:history="1">
        <w:r w:rsidRPr="00403138">
          <w:rPr>
            <w:rStyle w:val="Hyperlink"/>
            <w:rFonts w:eastAsiaTheme="majorEastAsia"/>
            <w:i/>
            <w:iCs/>
            <w:color w:val="000000" w:themeColor="text1"/>
            <w:lang w:val="pt-BR"/>
          </w:rPr>
          <w:t>1^1)</w:t>
        </w:r>
      </w:hyperlink>
      <w:r w:rsidRPr="00403138">
        <w:rPr>
          <w:i/>
          <w:iCs/>
          <w:color w:val="000000" w:themeColor="text1"/>
          <w:lang w:val="pt-BR"/>
        </w:rPr>
        <w:t xml:space="preserve">, după caz, şi </w:t>
      </w:r>
      <w:hyperlink w:history="1">
        <w:r w:rsidRPr="00403138">
          <w:rPr>
            <w:rStyle w:val="Hyperlink"/>
            <w:rFonts w:eastAsiaTheme="majorEastAsia"/>
            <w:i/>
            <w:iCs/>
            <w:color w:val="000000" w:themeColor="text1"/>
            <w:lang w:val="pt-BR"/>
          </w:rPr>
          <w:t xml:space="preserve">alin. (3) din Ordonanţa de </w:t>
        </w:r>
        <w:r w:rsidR="00403138">
          <w:rPr>
            <w:rStyle w:val="Hyperlink"/>
            <w:rFonts w:eastAsiaTheme="majorEastAsia"/>
            <w:i/>
            <w:iCs/>
            <w:color w:val="000000" w:themeColor="text1"/>
            <w:lang w:val="pt-BR"/>
          </w:rPr>
          <w:t>U</w:t>
        </w:r>
        <w:r w:rsidRPr="00403138">
          <w:rPr>
            <w:rStyle w:val="Hyperlink"/>
            <w:rFonts w:eastAsiaTheme="majorEastAsia"/>
            <w:i/>
            <w:iCs/>
            <w:color w:val="000000" w:themeColor="text1"/>
            <w:lang w:val="pt-BR"/>
          </w:rPr>
          <w:t>rgenţă a Guvernului nr. 109/2011</w:t>
        </w:r>
      </w:hyperlink>
      <w:r w:rsidRPr="00403138">
        <w:rPr>
          <w:i/>
          <w:iCs/>
          <w:color w:val="000000" w:themeColor="text1"/>
          <w:lang w:val="pt-BR"/>
        </w:rPr>
        <w:t xml:space="preserve">, în cazul întreprinderilor publice - societăţi, precum şi condiţiile de eligibilitate prevăzute la </w:t>
      </w:r>
      <w:hyperlink w:history="1">
        <w:r w:rsidRPr="00403138">
          <w:rPr>
            <w:rStyle w:val="Hyperlink"/>
            <w:rFonts w:eastAsiaTheme="majorEastAsia"/>
            <w:i/>
            <w:iCs/>
            <w:color w:val="000000" w:themeColor="text1"/>
            <w:lang w:val="pt-BR"/>
          </w:rPr>
          <w:t>art. 4</w:t>
        </w:r>
      </w:hyperlink>
      <w:r w:rsidRPr="00403138">
        <w:rPr>
          <w:i/>
          <w:iCs/>
          <w:color w:val="000000" w:themeColor="text1"/>
          <w:lang w:val="pt-BR"/>
        </w:rPr>
        <w:t xml:space="preserve">, </w:t>
      </w:r>
      <w:hyperlink w:history="1">
        <w:r w:rsidRPr="00403138">
          <w:rPr>
            <w:rStyle w:val="Hyperlink"/>
            <w:rFonts w:eastAsiaTheme="majorEastAsia"/>
            <w:i/>
            <w:iCs/>
            <w:color w:val="000000" w:themeColor="text1"/>
            <w:lang w:val="pt-BR"/>
          </w:rPr>
          <w:t>art. 12 alin. (3)</w:t>
        </w:r>
      </w:hyperlink>
      <w:r w:rsidRPr="00403138">
        <w:rPr>
          <w:i/>
          <w:iCs/>
          <w:color w:val="000000" w:themeColor="text1"/>
          <w:lang w:val="pt-BR"/>
        </w:rPr>
        <w:t xml:space="preserve">, </w:t>
      </w:r>
      <w:hyperlink w:history="1">
        <w:r w:rsidRPr="00403138">
          <w:rPr>
            <w:rStyle w:val="Hyperlink"/>
            <w:rFonts w:eastAsiaTheme="majorEastAsia"/>
            <w:i/>
            <w:iCs/>
            <w:color w:val="000000" w:themeColor="text1"/>
            <w:lang w:val="pt-BR"/>
          </w:rPr>
          <w:t>art. 30 alin. (9)</w:t>
        </w:r>
      </w:hyperlink>
      <w:r w:rsidRPr="00403138">
        <w:rPr>
          <w:i/>
          <w:iCs/>
          <w:lang w:val="pt-BR"/>
        </w:rPr>
        <w:t xml:space="preserve"> </w:t>
      </w:r>
      <w:r w:rsidRPr="00403138">
        <w:rPr>
          <w:i/>
          <w:iCs/>
          <w:color w:val="000000" w:themeColor="text1"/>
          <w:lang w:val="pt-BR"/>
        </w:rPr>
        <w:t xml:space="preserve">şi la </w:t>
      </w:r>
      <w:hyperlink w:history="1">
        <w:r w:rsidRPr="00403138">
          <w:rPr>
            <w:rStyle w:val="Hyperlink"/>
            <w:rFonts w:eastAsiaTheme="majorEastAsia"/>
            <w:i/>
            <w:iCs/>
            <w:color w:val="000000" w:themeColor="text1"/>
            <w:lang w:val="pt-BR"/>
          </w:rPr>
          <w:t xml:space="preserve">art. 36 alin. (7) din Ordonanţa de </w:t>
        </w:r>
        <w:r w:rsidR="00403138">
          <w:rPr>
            <w:rStyle w:val="Hyperlink"/>
            <w:rFonts w:eastAsiaTheme="majorEastAsia"/>
            <w:i/>
            <w:iCs/>
            <w:color w:val="000000" w:themeColor="text1"/>
            <w:lang w:val="pt-BR"/>
          </w:rPr>
          <w:t>U</w:t>
        </w:r>
        <w:r w:rsidRPr="00403138">
          <w:rPr>
            <w:rStyle w:val="Hyperlink"/>
            <w:rFonts w:eastAsiaTheme="majorEastAsia"/>
            <w:i/>
            <w:iCs/>
            <w:color w:val="000000" w:themeColor="text1"/>
            <w:lang w:val="pt-BR"/>
          </w:rPr>
          <w:t>rgenţă a Guvernului nr. 109/2011</w:t>
        </w:r>
      </w:hyperlink>
      <w:r w:rsidRPr="00403138">
        <w:rPr>
          <w:i/>
          <w:iCs/>
          <w:color w:val="000000" w:themeColor="text1"/>
          <w:lang w:val="pt-BR"/>
        </w:rPr>
        <w:t>.</w:t>
      </w:r>
    </w:p>
    <w:p w14:paraId="26231CCA" w14:textId="39D0FCBB" w:rsidR="00C11684" w:rsidRPr="00403138" w:rsidRDefault="00C11684" w:rsidP="00C11684">
      <w:pPr>
        <w:pStyle w:val="NormalWeb"/>
        <w:spacing w:before="0" w:beforeAutospacing="0" w:after="0" w:afterAutospacing="0"/>
        <w:jc w:val="both"/>
        <w:rPr>
          <w:i/>
          <w:iCs/>
          <w:color w:val="000000" w:themeColor="text1"/>
          <w:lang w:val="pt-BR"/>
        </w:rPr>
      </w:pPr>
      <w:r w:rsidRPr="00146B18">
        <w:rPr>
          <w:b/>
          <w:i/>
          <w:color w:val="000000" w:themeColor="text1"/>
          <w:lang w:val="pt-BR"/>
        </w:rPr>
        <w:t>(1^1)</w:t>
      </w:r>
      <w:r w:rsidRPr="00146B18">
        <w:rPr>
          <w:i/>
          <w:color w:val="000000" w:themeColor="text1"/>
          <w:lang w:val="pt-BR"/>
        </w:rPr>
        <w:t xml:space="preserve">Profilul </w:t>
      </w:r>
      <w:r w:rsidR="00146B18">
        <w:rPr>
          <w:i/>
          <w:color w:val="000000" w:themeColor="text1"/>
          <w:lang w:val="pt-BR"/>
        </w:rPr>
        <w:t>C</w:t>
      </w:r>
      <w:r w:rsidRPr="00146B18">
        <w:rPr>
          <w:i/>
          <w:color w:val="000000" w:themeColor="text1"/>
          <w:lang w:val="pt-BR"/>
        </w:rPr>
        <w:t xml:space="preserve">onsiliului cuprinde, după caz, descrierea poziţiilor de administrator care intră sub incidenţa prevederilor </w:t>
      </w:r>
      <w:hyperlink w:history="1">
        <w:r w:rsidRPr="00403138">
          <w:rPr>
            <w:rStyle w:val="Hyperlink"/>
            <w:rFonts w:eastAsiaTheme="majorEastAsia"/>
            <w:i/>
            <w:iCs/>
            <w:color w:val="000000" w:themeColor="text1"/>
            <w:lang w:val="pt-BR"/>
          </w:rPr>
          <w:t>art. 5 alin. (3)</w:t>
        </w:r>
      </w:hyperlink>
      <w:r w:rsidRPr="00403138">
        <w:rPr>
          <w:i/>
          <w:iCs/>
          <w:lang w:val="pt-BR"/>
        </w:rPr>
        <w:t xml:space="preserve"> </w:t>
      </w:r>
      <w:r w:rsidRPr="00403138">
        <w:rPr>
          <w:i/>
          <w:iCs/>
          <w:color w:val="000000" w:themeColor="text1"/>
          <w:lang w:val="pt-BR"/>
        </w:rPr>
        <w:t xml:space="preserve">şi </w:t>
      </w:r>
      <w:hyperlink w:history="1">
        <w:r w:rsidRPr="00403138">
          <w:rPr>
            <w:rStyle w:val="Hyperlink"/>
            <w:rFonts w:eastAsiaTheme="majorEastAsia"/>
            <w:i/>
            <w:iCs/>
            <w:color w:val="000000" w:themeColor="text1"/>
            <w:lang w:val="pt-BR"/>
          </w:rPr>
          <w:t xml:space="preserve">art. 28 alin. (5^1) din Ordonanţa de </w:t>
        </w:r>
        <w:r w:rsidR="00113A78">
          <w:rPr>
            <w:rStyle w:val="Hyperlink"/>
            <w:rFonts w:eastAsiaTheme="majorEastAsia"/>
            <w:i/>
            <w:iCs/>
            <w:color w:val="000000" w:themeColor="text1"/>
            <w:lang w:val="pt-BR"/>
          </w:rPr>
          <w:t>U</w:t>
        </w:r>
        <w:r w:rsidRPr="00403138">
          <w:rPr>
            <w:rStyle w:val="Hyperlink"/>
            <w:rFonts w:eastAsiaTheme="majorEastAsia"/>
            <w:i/>
            <w:iCs/>
            <w:color w:val="000000" w:themeColor="text1"/>
            <w:lang w:val="pt-BR"/>
          </w:rPr>
          <w:t>rgenţă a Guvernului nr. 109/2011</w:t>
        </w:r>
      </w:hyperlink>
      <w:r w:rsidRPr="00403138">
        <w:rPr>
          <w:i/>
          <w:iCs/>
          <w:color w:val="000000" w:themeColor="text1"/>
          <w:lang w:val="pt-BR"/>
        </w:rPr>
        <w:t>.</w:t>
      </w:r>
    </w:p>
    <w:p w14:paraId="2C14447B" w14:textId="77777777" w:rsidR="00C11684" w:rsidRPr="00146B18" w:rsidRDefault="00C11684" w:rsidP="00C11684">
      <w:pPr>
        <w:pStyle w:val="NormalWeb"/>
        <w:spacing w:before="0" w:beforeAutospacing="0" w:after="0" w:afterAutospacing="0"/>
        <w:jc w:val="both"/>
        <w:rPr>
          <w:i/>
          <w:lang w:val="pt-BR"/>
        </w:rPr>
      </w:pPr>
      <w:r w:rsidRPr="00C11684">
        <w:rPr>
          <w:b/>
          <w:bCs/>
          <w:i/>
          <w:lang w:val="ro-RO"/>
        </w:rPr>
        <w:t>(2)</w:t>
      </w:r>
      <w:r w:rsidRPr="00C11684">
        <w:rPr>
          <w:i/>
          <w:iCs/>
          <w:lang w:val="ro-RO"/>
        </w:rPr>
        <w:t> </w:t>
      </w:r>
      <w:r w:rsidRPr="00146B18">
        <w:rPr>
          <w:i/>
          <w:lang w:val="pt-BR"/>
        </w:rPr>
        <w:t>Acţionarii care deţin, individual sau împreună, cel puţin 5% din capitalul social al întreprinderii publice au dreptul de a formula propuneri privind Profilul Consiliului, ca parte din Componenta integrală a planului de selecţie. În acest scop, Autoritatea Publică Tutelară va publica proiectul Profilului Consiliului pe pagina proprie de internet, pe pagina întreprinderii publice şi îl va transmite AMEPIP, în termen de 5 zile de la data aprobării Componentei iniţiale a planului de selecţie, stabilind termenul-limită pentru formularea de propuneri.</w:t>
      </w:r>
    </w:p>
    <w:p w14:paraId="2093E705" w14:textId="32007E59" w:rsidR="00C11684" w:rsidRPr="00146B18" w:rsidRDefault="00C11684" w:rsidP="00C11684">
      <w:pPr>
        <w:pStyle w:val="NormalWeb"/>
        <w:spacing w:before="0" w:beforeAutospacing="0" w:after="0" w:afterAutospacing="0"/>
        <w:jc w:val="both"/>
        <w:rPr>
          <w:i/>
          <w:lang w:val="pt-BR"/>
        </w:rPr>
      </w:pPr>
      <w:r w:rsidRPr="00C11684">
        <w:rPr>
          <w:b/>
          <w:bCs/>
          <w:i/>
          <w:lang w:val="ro-RO"/>
        </w:rPr>
        <w:t>(3)</w:t>
      </w:r>
      <w:r w:rsidRPr="00C11684">
        <w:rPr>
          <w:i/>
          <w:iCs/>
          <w:lang w:val="ro-RO"/>
        </w:rPr>
        <w:t> </w:t>
      </w:r>
      <w:r w:rsidRPr="00146B18">
        <w:rPr>
          <w:i/>
          <w:lang w:val="pt-BR"/>
        </w:rPr>
        <w:t xml:space="preserve">Profilul </w:t>
      </w:r>
      <w:r w:rsidR="00113A78">
        <w:rPr>
          <w:i/>
          <w:lang w:val="pt-BR"/>
        </w:rPr>
        <w:t>C</w:t>
      </w:r>
      <w:r w:rsidRPr="00146B18">
        <w:rPr>
          <w:i/>
          <w:lang w:val="pt-BR"/>
        </w:rPr>
        <w:t xml:space="preserve">onsiliului şi al candidatului fac parte din </w:t>
      </w:r>
      <w:r w:rsidR="00113A78">
        <w:rPr>
          <w:i/>
          <w:lang w:val="pt-BR"/>
        </w:rPr>
        <w:t>C</w:t>
      </w:r>
      <w:r w:rsidRPr="00146B18">
        <w:rPr>
          <w:i/>
          <w:lang w:val="pt-BR"/>
        </w:rPr>
        <w:t xml:space="preserve">omponenta integrală a planului de selecţie şi vor fi aprobate împreună cu aceasta, prin act administrativ, de către Autoritatea Publică Tutelară sau de </w:t>
      </w:r>
      <w:r w:rsidR="00113A78">
        <w:rPr>
          <w:i/>
          <w:lang w:val="pt-BR"/>
        </w:rPr>
        <w:t>A</w:t>
      </w:r>
      <w:r w:rsidRPr="00146B18">
        <w:rPr>
          <w:i/>
          <w:lang w:val="pt-BR"/>
        </w:rPr>
        <w:t xml:space="preserve">dunarea </w:t>
      </w:r>
      <w:r w:rsidR="00113A78">
        <w:rPr>
          <w:i/>
          <w:lang w:val="pt-BR"/>
        </w:rPr>
        <w:t>G</w:t>
      </w:r>
      <w:r w:rsidRPr="00146B18">
        <w:rPr>
          <w:i/>
          <w:lang w:val="pt-BR"/>
        </w:rPr>
        <w:t xml:space="preserve">enerală a </w:t>
      </w:r>
      <w:r w:rsidR="00113A78">
        <w:rPr>
          <w:i/>
          <w:lang w:val="pt-BR"/>
        </w:rPr>
        <w:t>A</w:t>
      </w:r>
      <w:r w:rsidRPr="00146B18">
        <w:rPr>
          <w:i/>
          <w:lang w:val="pt-BR"/>
        </w:rPr>
        <w:t>cţionarilor/</w:t>
      </w:r>
      <w:r w:rsidR="00113A78">
        <w:rPr>
          <w:i/>
          <w:lang w:val="pt-BR"/>
        </w:rPr>
        <w:t>A</w:t>
      </w:r>
      <w:r w:rsidRPr="00146B18">
        <w:rPr>
          <w:i/>
          <w:lang w:val="pt-BR"/>
        </w:rPr>
        <w:t>sociaţilor, după caz.</w:t>
      </w:r>
    </w:p>
    <w:p w14:paraId="65127777" w14:textId="77777777" w:rsidR="00C11684" w:rsidRPr="00C11684" w:rsidRDefault="00C11684" w:rsidP="00C11684">
      <w:pPr>
        <w:tabs>
          <w:tab w:val="left" w:pos="567"/>
        </w:tabs>
        <w:rPr>
          <w:rFonts w:ascii="Times New Roman" w:hAnsi="Times New Roman"/>
          <w:sz w:val="24"/>
          <w:szCs w:val="24"/>
          <w:lang w:val="ro-RO"/>
        </w:rPr>
      </w:pPr>
    </w:p>
    <w:p w14:paraId="107E0978" w14:textId="77777777" w:rsidR="00C11684" w:rsidRPr="00C11684" w:rsidRDefault="00C11684" w:rsidP="00C11684">
      <w:pPr>
        <w:tabs>
          <w:tab w:val="left" w:pos="567"/>
        </w:tabs>
        <w:rPr>
          <w:rFonts w:ascii="Times New Roman" w:hAnsi="Times New Roman"/>
          <w:sz w:val="24"/>
          <w:szCs w:val="24"/>
          <w:lang w:val="ro-RO"/>
        </w:rPr>
      </w:pPr>
    </w:p>
    <w:p w14:paraId="4E3DF006" w14:textId="77777777" w:rsidR="00C11684" w:rsidRPr="00C11684" w:rsidRDefault="00C11684" w:rsidP="00C11684">
      <w:pPr>
        <w:ind w:left="360"/>
        <w:jc w:val="center"/>
        <w:rPr>
          <w:rFonts w:ascii="Times New Roman" w:hAnsi="Times New Roman"/>
          <w:b/>
          <w:bCs/>
          <w:sz w:val="24"/>
          <w:szCs w:val="24"/>
          <w:lang w:val="ro-RO"/>
        </w:rPr>
      </w:pPr>
      <w:r w:rsidRPr="00C11684">
        <w:rPr>
          <w:rFonts w:ascii="Times New Roman" w:hAnsi="Times New Roman"/>
          <w:b/>
          <w:bCs/>
          <w:sz w:val="24"/>
          <w:szCs w:val="24"/>
          <w:lang w:val="ro-RO"/>
        </w:rPr>
        <w:t>PROFILUL ADMINISTRATORILOR</w:t>
      </w:r>
    </w:p>
    <w:p w14:paraId="323E22E9" w14:textId="14ECACF9" w:rsidR="00C11684" w:rsidRPr="00F942CD" w:rsidRDefault="00C11684" w:rsidP="00C11684">
      <w:pPr>
        <w:ind w:firstLine="567"/>
        <w:jc w:val="center"/>
        <w:rPr>
          <w:rFonts w:ascii="Times New Roman" w:hAnsi="Times New Roman"/>
          <w:b/>
          <w:bCs/>
          <w:sz w:val="24"/>
          <w:szCs w:val="24"/>
          <w:lang w:val="pt-PT"/>
        </w:rPr>
      </w:pPr>
      <w:r w:rsidRPr="00C11684">
        <w:rPr>
          <w:rFonts w:ascii="Times New Roman" w:hAnsi="Times New Roman"/>
          <w:b/>
          <w:bCs/>
          <w:sz w:val="24"/>
          <w:szCs w:val="24"/>
          <w:lang w:val="ro-RO"/>
        </w:rPr>
        <w:t xml:space="preserve">SOCIETĂŢII </w:t>
      </w:r>
      <w:r w:rsidR="00E12621">
        <w:rPr>
          <w:rFonts w:ascii="Times New Roman" w:hAnsi="Times New Roman"/>
          <w:b/>
          <w:sz w:val="24"/>
          <w:szCs w:val="24"/>
          <w:lang w:val="pt-PT"/>
        </w:rPr>
        <w:t>LOCAL SERVICII S.R.L.</w:t>
      </w:r>
    </w:p>
    <w:p w14:paraId="14CE2501" w14:textId="77777777" w:rsidR="00C11684" w:rsidRPr="00C11684" w:rsidRDefault="00C11684" w:rsidP="00C11684">
      <w:pPr>
        <w:ind w:left="360"/>
        <w:rPr>
          <w:rFonts w:ascii="Times New Roman" w:hAnsi="Times New Roman"/>
          <w:b/>
          <w:bCs/>
          <w:sz w:val="24"/>
          <w:szCs w:val="24"/>
          <w:lang w:val="ro-RO"/>
        </w:rPr>
      </w:pPr>
    </w:p>
    <w:p w14:paraId="436E6178" w14:textId="6917DD67" w:rsidR="00C11684" w:rsidRPr="00C11684" w:rsidRDefault="00C11684" w:rsidP="00C11684">
      <w:pPr>
        <w:ind w:firstLine="567"/>
        <w:rPr>
          <w:rFonts w:ascii="Times New Roman" w:hAnsi="Times New Roman"/>
          <w:b/>
          <w:bCs/>
          <w:sz w:val="24"/>
          <w:szCs w:val="24"/>
        </w:rPr>
      </w:pPr>
      <w:r w:rsidRPr="00C11684">
        <w:rPr>
          <w:rFonts w:ascii="Times New Roman" w:hAnsi="Times New Roman"/>
          <w:sz w:val="24"/>
          <w:szCs w:val="24"/>
          <w:lang w:val="ro-RO"/>
        </w:rPr>
        <w:tab/>
        <w:t xml:space="preserve">Profilul  Administratorilor, Profilul fiecărui administrator, analiza cerinţelor contextuale ale Societății </w:t>
      </w:r>
      <w:r w:rsidR="00E12621">
        <w:rPr>
          <w:rFonts w:ascii="Times New Roman" w:hAnsi="Times New Roman"/>
          <w:b/>
          <w:sz w:val="24"/>
          <w:szCs w:val="24"/>
        </w:rPr>
        <w:t>LOCAL SERVICII S.R.L.</w:t>
      </w:r>
      <w:r w:rsidRPr="00C11684">
        <w:rPr>
          <w:rFonts w:ascii="Times New Roman" w:hAnsi="Times New Roman"/>
          <w:sz w:val="24"/>
          <w:szCs w:val="24"/>
          <w:lang w:val="ro-RO"/>
        </w:rPr>
        <w:t xml:space="preserve">, în general, şi ale administratorilor în particular, matricea Profilului Administratorilor, planul de administrare, vor fi elaborate, în cadrul Componentei Integrale a Planului de selecţie, de către </w:t>
      </w:r>
      <w:r w:rsidR="00326476">
        <w:rPr>
          <w:rFonts w:ascii="Times New Roman" w:hAnsi="Times New Roman"/>
          <w:sz w:val="24"/>
          <w:szCs w:val="24"/>
          <w:lang w:val="ro-RO"/>
        </w:rPr>
        <w:t>C</w:t>
      </w:r>
      <w:r w:rsidRPr="00C11684">
        <w:rPr>
          <w:rFonts w:ascii="Times New Roman" w:hAnsi="Times New Roman"/>
          <w:sz w:val="24"/>
          <w:szCs w:val="24"/>
          <w:lang w:val="ro-RO"/>
        </w:rPr>
        <w:t xml:space="preserve">omisia de </w:t>
      </w:r>
      <w:r w:rsidR="00326476">
        <w:rPr>
          <w:rFonts w:ascii="Times New Roman" w:hAnsi="Times New Roman"/>
          <w:sz w:val="24"/>
          <w:szCs w:val="24"/>
          <w:lang w:val="ro-RO"/>
        </w:rPr>
        <w:t>S</w:t>
      </w:r>
      <w:r w:rsidRPr="00C11684">
        <w:rPr>
          <w:rFonts w:ascii="Times New Roman" w:hAnsi="Times New Roman"/>
          <w:sz w:val="24"/>
          <w:szCs w:val="24"/>
          <w:lang w:val="ro-RO"/>
        </w:rPr>
        <w:t>elecție</w:t>
      </w:r>
      <w:r w:rsidR="00326476">
        <w:rPr>
          <w:rFonts w:ascii="Times New Roman" w:hAnsi="Times New Roman"/>
          <w:sz w:val="24"/>
          <w:szCs w:val="24"/>
          <w:lang w:val="ro-RO"/>
        </w:rPr>
        <w:t xml:space="preserve"> și Nominalizare</w:t>
      </w:r>
      <w:r w:rsidRPr="00C11684">
        <w:rPr>
          <w:rFonts w:ascii="Times New Roman" w:hAnsi="Times New Roman"/>
          <w:sz w:val="24"/>
          <w:szCs w:val="24"/>
          <w:lang w:val="ro-RO"/>
        </w:rPr>
        <w:t xml:space="preserve"> din care face parte și expertul independent, cu consultarea asociaților reprezentând, individual sau împreună, cel puţin 5% din capitalul social, ce au dreptul de a formula propuneri de modificare şi completare a Componentei integrale a Planului de selecţie în termen de 5 zile de la data publicării, potrivit art. 10, alin. </w:t>
      </w:r>
      <w:r w:rsidRPr="00146B18">
        <w:rPr>
          <w:rFonts w:ascii="Times New Roman" w:hAnsi="Times New Roman"/>
          <w:sz w:val="24"/>
          <w:szCs w:val="24"/>
          <w:lang w:val="ro-RO"/>
        </w:rPr>
        <w:t>(3) din cuprinsul Anexei nr. 1 la H.G. nr. 639/2023.</w:t>
      </w:r>
    </w:p>
    <w:p w14:paraId="7C9E04B8" w14:textId="77777777" w:rsidR="00C11684" w:rsidRPr="00146B18" w:rsidRDefault="00C11684" w:rsidP="00C11684">
      <w:pPr>
        <w:ind w:firstLine="708"/>
        <w:rPr>
          <w:rFonts w:ascii="Times New Roman" w:hAnsi="Times New Roman"/>
          <w:sz w:val="24"/>
          <w:szCs w:val="24"/>
          <w:lang w:val="ro-RO"/>
        </w:rPr>
      </w:pPr>
    </w:p>
    <w:p w14:paraId="5527F5A9" w14:textId="77777777" w:rsidR="00C11684" w:rsidRPr="00146B18" w:rsidRDefault="00C11684" w:rsidP="00C11684">
      <w:pPr>
        <w:ind w:firstLine="708"/>
        <w:rPr>
          <w:rFonts w:ascii="Times New Roman" w:hAnsi="Times New Roman"/>
          <w:sz w:val="24"/>
          <w:szCs w:val="24"/>
          <w:lang w:val="ro-RO"/>
        </w:rPr>
      </w:pPr>
      <w:r w:rsidRPr="00146B18">
        <w:rPr>
          <w:rFonts w:ascii="Times New Roman" w:hAnsi="Times New Roman"/>
          <w:sz w:val="24"/>
          <w:szCs w:val="24"/>
          <w:lang w:val="ro-RO"/>
        </w:rPr>
        <w:t>Profilul Administratorilor se bazează pe următoarele componente:</w:t>
      </w:r>
    </w:p>
    <w:p w14:paraId="7908471B" w14:textId="77777777" w:rsidR="00C11684" w:rsidRPr="00146B18" w:rsidRDefault="00C11684" w:rsidP="00C11684">
      <w:pPr>
        <w:ind w:left="709" w:hanging="284"/>
        <w:rPr>
          <w:rFonts w:ascii="Times New Roman" w:hAnsi="Times New Roman"/>
          <w:sz w:val="24"/>
          <w:szCs w:val="24"/>
          <w:lang w:val="ro-RO"/>
        </w:rPr>
      </w:pPr>
      <w:r w:rsidRPr="00146B18">
        <w:rPr>
          <w:rFonts w:ascii="Times New Roman" w:hAnsi="Times New Roman"/>
          <w:sz w:val="24"/>
          <w:szCs w:val="24"/>
          <w:lang w:val="ro-RO"/>
        </w:rPr>
        <w:t>•</w:t>
      </w:r>
      <w:r w:rsidRPr="00146B18">
        <w:rPr>
          <w:rFonts w:ascii="Times New Roman" w:hAnsi="Times New Roman"/>
          <w:sz w:val="24"/>
          <w:szCs w:val="24"/>
          <w:lang w:val="ro-RO"/>
        </w:rPr>
        <w:tab/>
        <w:t>Analiza cerinţelor contextuale ale întreprinderii publice, în general, şi ale Administratorilor, în particular;</w:t>
      </w:r>
    </w:p>
    <w:p w14:paraId="4D9CDA88" w14:textId="77777777" w:rsidR="00C11684" w:rsidRPr="00C11684" w:rsidRDefault="00C11684" w:rsidP="00C11684">
      <w:pPr>
        <w:ind w:left="709" w:hanging="284"/>
        <w:rPr>
          <w:rFonts w:ascii="Times New Roman" w:hAnsi="Times New Roman"/>
          <w:sz w:val="24"/>
          <w:szCs w:val="24"/>
          <w:lang w:val="pt-BR"/>
        </w:rPr>
      </w:pPr>
      <w:r w:rsidRPr="00C11684">
        <w:rPr>
          <w:rFonts w:ascii="Times New Roman" w:hAnsi="Times New Roman"/>
          <w:sz w:val="24"/>
          <w:szCs w:val="24"/>
          <w:lang w:val="pt-BR"/>
        </w:rPr>
        <w:t>•</w:t>
      </w:r>
      <w:r w:rsidRPr="00C11684">
        <w:rPr>
          <w:rFonts w:ascii="Times New Roman" w:hAnsi="Times New Roman"/>
          <w:sz w:val="24"/>
          <w:szCs w:val="24"/>
          <w:lang w:val="pt-BR"/>
        </w:rPr>
        <w:tab/>
        <w:t>Matricea Profilului Administratorilor.</w:t>
      </w:r>
    </w:p>
    <w:p w14:paraId="157879D6" w14:textId="77777777" w:rsidR="00C11684" w:rsidRPr="00C11684" w:rsidRDefault="00C11684" w:rsidP="00C900A9">
      <w:pPr>
        <w:ind w:firstLine="708"/>
        <w:jc w:val="center"/>
        <w:rPr>
          <w:rFonts w:ascii="Times New Roman" w:hAnsi="Times New Roman"/>
          <w:sz w:val="24"/>
          <w:szCs w:val="24"/>
          <w:lang w:val="pt-BR"/>
        </w:rPr>
      </w:pPr>
    </w:p>
    <w:p w14:paraId="7B21AD2F" w14:textId="77777777" w:rsidR="0008167D" w:rsidRPr="003F17E5" w:rsidRDefault="0008167D" w:rsidP="0008167D">
      <w:pPr>
        <w:ind w:firstLine="708"/>
        <w:jc w:val="center"/>
        <w:rPr>
          <w:rFonts w:ascii="Times New Roman" w:hAnsi="Times New Roman"/>
          <w:b/>
          <w:bCs/>
          <w:sz w:val="24"/>
          <w:szCs w:val="24"/>
          <w:lang w:val="pt-BR"/>
        </w:rPr>
      </w:pPr>
      <w:bookmarkStart w:id="2" w:name="_Hlk182992843"/>
      <w:r w:rsidRPr="003F17E5">
        <w:rPr>
          <w:rFonts w:ascii="Times New Roman" w:hAnsi="Times New Roman"/>
          <w:b/>
          <w:bCs/>
          <w:sz w:val="24"/>
          <w:szCs w:val="24"/>
          <w:lang w:val="pt-BR"/>
        </w:rPr>
        <w:t>Analiza cerinţelor contextuale ale întreprinderii publice, în general</w:t>
      </w:r>
    </w:p>
    <w:p w14:paraId="7E25A1E2" w14:textId="55FDD2D2" w:rsidR="00FB2D9D" w:rsidRDefault="0008167D" w:rsidP="0008167D">
      <w:pPr>
        <w:jc w:val="center"/>
        <w:rPr>
          <w:rFonts w:ascii="Times New Roman" w:hAnsi="Times New Roman"/>
          <w:b/>
          <w:bCs/>
          <w:sz w:val="24"/>
          <w:szCs w:val="24"/>
          <w:lang w:val="pt-BR"/>
        </w:rPr>
      </w:pPr>
      <w:r w:rsidRPr="003F17E5">
        <w:rPr>
          <w:rFonts w:ascii="Times New Roman" w:hAnsi="Times New Roman"/>
          <w:b/>
          <w:bCs/>
          <w:sz w:val="24"/>
          <w:szCs w:val="24"/>
          <w:lang w:val="pt-BR"/>
        </w:rPr>
        <w:t>şi ale Administratorilor, în particular</w:t>
      </w:r>
    </w:p>
    <w:p w14:paraId="647F7861" w14:textId="77777777" w:rsidR="0008167D" w:rsidRPr="00C900A9" w:rsidRDefault="0008167D" w:rsidP="0008167D">
      <w:pPr>
        <w:jc w:val="center"/>
        <w:rPr>
          <w:rFonts w:ascii="Times New Roman" w:hAnsi="Times New Roman"/>
          <w:sz w:val="24"/>
          <w:szCs w:val="24"/>
          <w:lang w:val="ro-RO"/>
        </w:rPr>
      </w:pPr>
    </w:p>
    <w:p w14:paraId="3018E614" w14:textId="77777777" w:rsidR="00277C8F" w:rsidRPr="00277C8F" w:rsidRDefault="00277C8F" w:rsidP="00277C8F">
      <w:pPr>
        <w:pStyle w:val="Frspaiere"/>
        <w:ind w:right="-284"/>
        <w:jc w:val="both"/>
        <w:rPr>
          <w:rFonts w:ascii="Times New Roman" w:hAnsi="Times New Roman" w:cs="Times New Roman"/>
          <w:color w:val="000000"/>
          <w:sz w:val="24"/>
          <w:szCs w:val="24"/>
        </w:rPr>
      </w:pPr>
      <w:r w:rsidRPr="00277C8F">
        <w:rPr>
          <w:rFonts w:ascii="Times New Roman" w:hAnsi="Times New Roman" w:cs="Times New Roman"/>
          <w:sz w:val="24"/>
          <w:szCs w:val="24"/>
        </w:rPr>
        <w:t xml:space="preserve">          Orasul Flamanzi, </w:t>
      </w:r>
      <w:r w:rsidRPr="00277C8F">
        <w:rPr>
          <w:rFonts w:ascii="Times New Roman" w:hAnsi="Times New Roman" w:cs="Times New Roman"/>
          <w:color w:val="000000"/>
          <w:spacing w:val="1"/>
          <w:sz w:val="24"/>
          <w:szCs w:val="24"/>
        </w:rPr>
        <w:t>în</w:t>
      </w:r>
      <w:r w:rsidRPr="00277C8F">
        <w:rPr>
          <w:rFonts w:ascii="Times New Roman" w:hAnsi="Times New Roman" w:cs="Times New Roman"/>
          <w:color w:val="000000"/>
          <w:spacing w:val="33"/>
          <w:sz w:val="24"/>
          <w:szCs w:val="24"/>
        </w:rPr>
        <w:t xml:space="preserve"> </w:t>
      </w:r>
      <w:r w:rsidRPr="00277C8F">
        <w:rPr>
          <w:rFonts w:ascii="Times New Roman" w:hAnsi="Times New Roman" w:cs="Times New Roman"/>
          <w:color w:val="000000"/>
          <w:sz w:val="24"/>
          <w:szCs w:val="24"/>
        </w:rPr>
        <w:t>calitatea</w:t>
      </w:r>
      <w:r w:rsidRPr="00277C8F">
        <w:rPr>
          <w:rFonts w:ascii="Times New Roman" w:hAnsi="Times New Roman" w:cs="Times New Roman"/>
          <w:color w:val="000000"/>
          <w:spacing w:val="33"/>
          <w:sz w:val="24"/>
          <w:szCs w:val="24"/>
        </w:rPr>
        <w:t xml:space="preserve"> </w:t>
      </w:r>
      <w:r w:rsidRPr="00277C8F">
        <w:rPr>
          <w:rFonts w:ascii="Times New Roman" w:hAnsi="Times New Roman" w:cs="Times New Roman"/>
          <w:color w:val="000000"/>
          <w:spacing w:val="1"/>
          <w:sz w:val="24"/>
          <w:szCs w:val="24"/>
        </w:rPr>
        <w:t>sa</w:t>
      </w:r>
      <w:r w:rsidRPr="00277C8F">
        <w:rPr>
          <w:rFonts w:ascii="Times New Roman" w:hAnsi="Times New Roman" w:cs="Times New Roman"/>
          <w:color w:val="000000"/>
          <w:spacing w:val="32"/>
          <w:sz w:val="24"/>
          <w:szCs w:val="24"/>
        </w:rPr>
        <w:t xml:space="preserve"> </w:t>
      </w:r>
      <w:r w:rsidRPr="00277C8F">
        <w:rPr>
          <w:rFonts w:ascii="Times New Roman" w:hAnsi="Times New Roman" w:cs="Times New Roman"/>
          <w:color w:val="000000"/>
          <w:spacing w:val="-1"/>
          <w:sz w:val="24"/>
          <w:szCs w:val="24"/>
        </w:rPr>
        <w:t>de</w:t>
      </w:r>
      <w:r w:rsidRPr="00277C8F">
        <w:rPr>
          <w:rFonts w:ascii="Times New Roman" w:hAnsi="Times New Roman" w:cs="Times New Roman"/>
          <w:color w:val="000000"/>
          <w:spacing w:val="37"/>
          <w:sz w:val="24"/>
          <w:szCs w:val="24"/>
        </w:rPr>
        <w:t xml:space="preserve"> </w:t>
      </w:r>
      <w:r w:rsidRPr="00277C8F">
        <w:rPr>
          <w:rFonts w:ascii="Times New Roman" w:hAnsi="Times New Roman" w:cs="Times New Roman"/>
          <w:color w:val="000000"/>
          <w:sz w:val="24"/>
          <w:szCs w:val="24"/>
        </w:rPr>
        <w:t>asociat</w:t>
      </w:r>
      <w:r w:rsidRPr="00277C8F">
        <w:rPr>
          <w:rFonts w:ascii="Times New Roman" w:hAnsi="Times New Roman" w:cs="Times New Roman"/>
          <w:color w:val="000000"/>
          <w:spacing w:val="34"/>
          <w:sz w:val="24"/>
          <w:szCs w:val="24"/>
        </w:rPr>
        <w:t xml:space="preserve"> </w:t>
      </w:r>
      <w:r w:rsidRPr="00277C8F">
        <w:rPr>
          <w:rFonts w:ascii="Times New Roman" w:hAnsi="Times New Roman" w:cs="Times New Roman"/>
          <w:color w:val="000000"/>
          <w:sz w:val="24"/>
          <w:szCs w:val="24"/>
        </w:rPr>
        <w:t>unic</w:t>
      </w:r>
      <w:r w:rsidRPr="00277C8F">
        <w:rPr>
          <w:rFonts w:ascii="Times New Roman" w:hAnsi="Times New Roman" w:cs="Times New Roman"/>
          <w:color w:val="000000"/>
          <w:spacing w:val="36"/>
          <w:sz w:val="24"/>
          <w:szCs w:val="24"/>
        </w:rPr>
        <w:t xml:space="preserve"> </w:t>
      </w:r>
      <w:r w:rsidRPr="00277C8F">
        <w:rPr>
          <w:rFonts w:ascii="Times New Roman" w:hAnsi="Times New Roman" w:cs="Times New Roman"/>
          <w:color w:val="000000"/>
          <w:spacing w:val="-2"/>
          <w:sz w:val="24"/>
          <w:szCs w:val="24"/>
        </w:rPr>
        <w:t>al</w:t>
      </w:r>
      <w:r w:rsidRPr="00277C8F">
        <w:rPr>
          <w:rFonts w:ascii="Times New Roman" w:hAnsi="Times New Roman" w:cs="Times New Roman"/>
          <w:color w:val="000000"/>
          <w:spacing w:val="38"/>
          <w:sz w:val="24"/>
          <w:szCs w:val="24"/>
        </w:rPr>
        <w:t xml:space="preserve"> </w:t>
      </w:r>
      <w:r w:rsidRPr="00277C8F">
        <w:rPr>
          <w:rFonts w:ascii="Times New Roman" w:hAnsi="Times New Roman" w:cs="Times New Roman"/>
          <w:color w:val="000000"/>
          <w:sz w:val="24"/>
          <w:szCs w:val="24"/>
        </w:rPr>
        <w:t xml:space="preserve">societății Local Servicii SRL, </w:t>
      </w:r>
      <w:r w:rsidRPr="00277C8F">
        <w:rPr>
          <w:rFonts w:ascii="Times New Roman" w:hAnsi="Times New Roman" w:cs="Times New Roman"/>
          <w:spacing w:val="7"/>
          <w:sz w:val="24"/>
          <w:szCs w:val="24"/>
        </w:rPr>
        <w:t xml:space="preserve"> </w:t>
      </w:r>
      <w:r w:rsidRPr="00277C8F">
        <w:rPr>
          <w:rFonts w:ascii="Times New Roman" w:hAnsi="Times New Roman" w:cs="Times New Roman"/>
          <w:spacing w:val="-1"/>
          <w:sz w:val="24"/>
          <w:szCs w:val="24"/>
        </w:rPr>
        <w:t>deține</w:t>
      </w:r>
      <w:r w:rsidRPr="00277C8F">
        <w:rPr>
          <w:rFonts w:ascii="Times New Roman" w:hAnsi="Times New Roman" w:cs="Times New Roman"/>
          <w:spacing w:val="9"/>
          <w:sz w:val="24"/>
          <w:szCs w:val="24"/>
        </w:rPr>
        <w:t xml:space="preserve"> </w:t>
      </w:r>
      <w:r w:rsidRPr="00277C8F">
        <w:rPr>
          <w:rFonts w:ascii="Times New Roman" w:hAnsi="Times New Roman" w:cs="Times New Roman"/>
          <w:sz w:val="24"/>
          <w:szCs w:val="24"/>
        </w:rPr>
        <w:t>procentul</w:t>
      </w:r>
      <w:r w:rsidRPr="00277C8F">
        <w:rPr>
          <w:rFonts w:ascii="Times New Roman" w:hAnsi="Times New Roman" w:cs="Times New Roman"/>
          <w:spacing w:val="75"/>
          <w:sz w:val="24"/>
          <w:szCs w:val="24"/>
        </w:rPr>
        <w:t xml:space="preserve"> </w:t>
      </w:r>
      <w:r w:rsidRPr="00277C8F">
        <w:rPr>
          <w:rFonts w:ascii="Times New Roman" w:hAnsi="Times New Roman" w:cs="Times New Roman"/>
          <w:spacing w:val="1"/>
          <w:sz w:val="24"/>
          <w:szCs w:val="24"/>
        </w:rPr>
        <w:t>de</w:t>
      </w:r>
      <w:r w:rsidRPr="00277C8F">
        <w:rPr>
          <w:rFonts w:ascii="Times New Roman" w:hAnsi="Times New Roman" w:cs="Times New Roman"/>
          <w:spacing w:val="6"/>
          <w:sz w:val="24"/>
          <w:szCs w:val="24"/>
        </w:rPr>
        <w:t xml:space="preserve"> </w:t>
      </w:r>
      <w:r w:rsidRPr="00277C8F">
        <w:rPr>
          <w:rFonts w:ascii="Times New Roman" w:hAnsi="Times New Roman" w:cs="Times New Roman"/>
          <w:sz w:val="24"/>
          <w:szCs w:val="24"/>
        </w:rPr>
        <w:t>100%,</w:t>
      </w:r>
      <w:r w:rsidRPr="00277C8F">
        <w:rPr>
          <w:rFonts w:ascii="Times New Roman" w:hAnsi="Times New Roman" w:cs="Times New Roman"/>
          <w:spacing w:val="5"/>
          <w:sz w:val="24"/>
          <w:szCs w:val="24"/>
        </w:rPr>
        <w:t xml:space="preserve"> </w:t>
      </w:r>
      <w:r w:rsidRPr="00277C8F">
        <w:rPr>
          <w:rFonts w:ascii="Times New Roman" w:hAnsi="Times New Roman" w:cs="Times New Roman"/>
          <w:sz w:val="24"/>
          <w:szCs w:val="24"/>
        </w:rPr>
        <w:t>potrivit</w:t>
      </w:r>
      <w:r w:rsidRPr="00277C8F">
        <w:rPr>
          <w:rFonts w:ascii="Times New Roman" w:hAnsi="Times New Roman" w:cs="Times New Roman"/>
          <w:spacing w:val="6"/>
          <w:sz w:val="24"/>
          <w:szCs w:val="24"/>
        </w:rPr>
        <w:t xml:space="preserve"> </w:t>
      </w:r>
      <w:r w:rsidRPr="00277C8F">
        <w:rPr>
          <w:rFonts w:ascii="Times New Roman" w:hAnsi="Times New Roman" w:cs="Times New Roman"/>
          <w:sz w:val="24"/>
          <w:szCs w:val="24"/>
        </w:rPr>
        <w:t>dispozițiilor</w:t>
      </w:r>
      <w:r w:rsidRPr="00277C8F">
        <w:rPr>
          <w:rFonts w:ascii="Times New Roman" w:hAnsi="Times New Roman" w:cs="Times New Roman"/>
          <w:spacing w:val="10"/>
          <w:sz w:val="24"/>
          <w:szCs w:val="24"/>
        </w:rPr>
        <w:t xml:space="preserve"> </w:t>
      </w:r>
      <w:r w:rsidRPr="00277C8F">
        <w:rPr>
          <w:rFonts w:ascii="Times New Roman" w:hAnsi="Times New Roman" w:cs="Times New Roman"/>
          <w:sz w:val="24"/>
          <w:szCs w:val="24"/>
        </w:rPr>
        <w:t>Legii</w:t>
      </w:r>
      <w:r w:rsidRPr="00277C8F">
        <w:rPr>
          <w:rFonts w:ascii="Times New Roman" w:hAnsi="Times New Roman" w:cs="Times New Roman"/>
          <w:spacing w:val="4"/>
          <w:sz w:val="24"/>
          <w:szCs w:val="24"/>
        </w:rPr>
        <w:t xml:space="preserve"> </w:t>
      </w:r>
      <w:r w:rsidRPr="00277C8F">
        <w:rPr>
          <w:rFonts w:ascii="Times New Roman" w:hAnsi="Times New Roman" w:cs="Times New Roman"/>
          <w:sz w:val="24"/>
          <w:szCs w:val="24"/>
        </w:rPr>
        <w:t>nr.31/1990 a societatilor comerciale,</w:t>
      </w:r>
      <w:r w:rsidRPr="00277C8F">
        <w:rPr>
          <w:rFonts w:ascii="Times New Roman" w:hAnsi="Times New Roman" w:cs="Times New Roman"/>
          <w:color w:val="000000"/>
          <w:sz w:val="24"/>
          <w:szCs w:val="24"/>
        </w:rPr>
        <w:t xml:space="preserve"> a</w:t>
      </w:r>
      <w:r w:rsidRPr="00277C8F">
        <w:rPr>
          <w:rFonts w:ascii="Times New Roman" w:hAnsi="Times New Roman" w:cs="Times New Roman"/>
          <w:color w:val="000000"/>
          <w:spacing w:val="1"/>
          <w:sz w:val="24"/>
          <w:szCs w:val="24"/>
        </w:rPr>
        <w:t xml:space="preserve"> </w:t>
      </w:r>
      <w:r w:rsidRPr="00277C8F">
        <w:rPr>
          <w:rFonts w:ascii="Times New Roman" w:hAnsi="Times New Roman" w:cs="Times New Roman"/>
          <w:color w:val="000000"/>
          <w:sz w:val="24"/>
          <w:szCs w:val="24"/>
        </w:rPr>
        <w:t>elaborat</w:t>
      </w:r>
      <w:r w:rsidRPr="00277C8F">
        <w:rPr>
          <w:rFonts w:ascii="Times New Roman" w:hAnsi="Times New Roman" w:cs="Times New Roman"/>
          <w:color w:val="000000"/>
          <w:spacing w:val="2"/>
          <w:sz w:val="24"/>
          <w:szCs w:val="24"/>
        </w:rPr>
        <w:t xml:space="preserve"> </w:t>
      </w:r>
      <w:r w:rsidRPr="00277C8F">
        <w:rPr>
          <w:rFonts w:ascii="Times New Roman" w:hAnsi="Times New Roman" w:cs="Times New Roman"/>
          <w:color w:val="000000"/>
          <w:sz w:val="24"/>
          <w:szCs w:val="24"/>
        </w:rPr>
        <w:t>prezenta scrisoare</w:t>
      </w:r>
      <w:r w:rsidRPr="00277C8F">
        <w:rPr>
          <w:rFonts w:ascii="Times New Roman" w:hAnsi="Times New Roman" w:cs="Times New Roman"/>
          <w:color w:val="000000"/>
          <w:spacing w:val="2"/>
          <w:sz w:val="24"/>
          <w:szCs w:val="24"/>
        </w:rPr>
        <w:t xml:space="preserve"> </w:t>
      </w:r>
      <w:r w:rsidRPr="00277C8F">
        <w:rPr>
          <w:rFonts w:ascii="Times New Roman" w:hAnsi="Times New Roman" w:cs="Times New Roman"/>
          <w:color w:val="000000"/>
          <w:spacing w:val="-1"/>
          <w:sz w:val="24"/>
          <w:szCs w:val="24"/>
        </w:rPr>
        <w:t>de</w:t>
      </w:r>
      <w:r w:rsidRPr="00277C8F">
        <w:rPr>
          <w:rFonts w:ascii="Times New Roman" w:hAnsi="Times New Roman" w:cs="Times New Roman"/>
          <w:color w:val="000000"/>
          <w:spacing w:val="5"/>
          <w:sz w:val="24"/>
          <w:szCs w:val="24"/>
        </w:rPr>
        <w:t xml:space="preserve"> </w:t>
      </w:r>
      <w:r w:rsidRPr="00277C8F">
        <w:rPr>
          <w:rFonts w:ascii="Times New Roman" w:hAnsi="Times New Roman" w:cs="Times New Roman"/>
          <w:color w:val="000000"/>
          <w:sz w:val="24"/>
          <w:szCs w:val="24"/>
        </w:rPr>
        <w:t>așteptări</w:t>
      </w:r>
      <w:r w:rsidRPr="00277C8F">
        <w:rPr>
          <w:rFonts w:ascii="Times New Roman" w:hAnsi="Times New Roman" w:cs="Times New Roman"/>
          <w:color w:val="000000"/>
          <w:spacing w:val="3"/>
          <w:sz w:val="24"/>
          <w:szCs w:val="24"/>
        </w:rPr>
        <w:t xml:space="preserve"> </w:t>
      </w:r>
      <w:r w:rsidRPr="00277C8F">
        <w:rPr>
          <w:rFonts w:ascii="Times New Roman" w:hAnsi="Times New Roman" w:cs="Times New Roman"/>
          <w:color w:val="000000"/>
          <w:sz w:val="24"/>
          <w:szCs w:val="24"/>
        </w:rPr>
        <w:t>prin</w:t>
      </w:r>
      <w:r w:rsidRPr="00277C8F">
        <w:rPr>
          <w:rFonts w:ascii="Times New Roman" w:hAnsi="Times New Roman" w:cs="Times New Roman"/>
          <w:color w:val="000000"/>
          <w:spacing w:val="3"/>
          <w:sz w:val="24"/>
          <w:szCs w:val="24"/>
        </w:rPr>
        <w:t xml:space="preserve"> </w:t>
      </w:r>
      <w:r w:rsidRPr="00277C8F">
        <w:rPr>
          <w:rFonts w:ascii="Times New Roman" w:hAnsi="Times New Roman" w:cs="Times New Roman"/>
          <w:color w:val="000000"/>
          <w:sz w:val="24"/>
          <w:szCs w:val="24"/>
        </w:rPr>
        <w:t>care</w:t>
      </w:r>
      <w:r w:rsidRPr="00277C8F">
        <w:rPr>
          <w:rFonts w:ascii="Times New Roman" w:hAnsi="Times New Roman" w:cs="Times New Roman"/>
          <w:color w:val="000000"/>
          <w:spacing w:val="2"/>
          <w:sz w:val="24"/>
          <w:szCs w:val="24"/>
        </w:rPr>
        <w:t xml:space="preserve"> </w:t>
      </w:r>
      <w:r w:rsidRPr="00277C8F">
        <w:rPr>
          <w:rFonts w:ascii="Times New Roman" w:hAnsi="Times New Roman" w:cs="Times New Roman"/>
          <w:color w:val="000000"/>
          <w:sz w:val="24"/>
          <w:szCs w:val="24"/>
        </w:rPr>
        <w:t>stabilește</w:t>
      </w:r>
      <w:r w:rsidRPr="00277C8F">
        <w:rPr>
          <w:rFonts w:ascii="Times New Roman" w:hAnsi="Times New Roman" w:cs="Times New Roman"/>
          <w:color w:val="000000"/>
          <w:spacing w:val="2"/>
          <w:sz w:val="24"/>
          <w:szCs w:val="24"/>
        </w:rPr>
        <w:t xml:space="preserve"> </w:t>
      </w:r>
      <w:r w:rsidRPr="00277C8F">
        <w:rPr>
          <w:rFonts w:ascii="Times New Roman" w:hAnsi="Times New Roman" w:cs="Times New Roman"/>
          <w:color w:val="000000"/>
          <w:sz w:val="24"/>
          <w:szCs w:val="24"/>
        </w:rPr>
        <w:t>așteptările</w:t>
      </w:r>
      <w:r w:rsidRPr="00277C8F">
        <w:rPr>
          <w:rFonts w:ascii="Times New Roman" w:hAnsi="Times New Roman" w:cs="Times New Roman"/>
          <w:color w:val="000000"/>
          <w:spacing w:val="5"/>
          <w:sz w:val="24"/>
          <w:szCs w:val="24"/>
        </w:rPr>
        <w:t xml:space="preserve"> </w:t>
      </w:r>
      <w:r w:rsidRPr="00277C8F">
        <w:rPr>
          <w:rFonts w:ascii="Times New Roman" w:hAnsi="Times New Roman" w:cs="Times New Roman"/>
          <w:color w:val="000000"/>
          <w:sz w:val="24"/>
          <w:szCs w:val="24"/>
        </w:rPr>
        <w:t>financiare</w:t>
      </w:r>
      <w:r w:rsidRPr="00277C8F">
        <w:rPr>
          <w:rFonts w:ascii="Times New Roman" w:hAnsi="Times New Roman" w:cs="Times New Roman"/>
          <w:color w:val="000000"/>
          <w:spacing w:val="3"/>
          <w:sz w:val="24"/>
          <w:szCs w:val="24"/>
        </w:rPr>
        <w:t xml:space="preserve"> </w:t>
      </w:r>
      <w:r w:rsidRPr="00277C8F">
        <w:rPr>
          <w:rFonts w:ascii="Times New Roman" w:hAnsi="Times New Roman" w:cs="Times New Roman"/>
          <w:color w:val="000000"/>
          <w:spacing w:val="1"/>
          <w:sz w:val="24"/>
          <w:szCs w:val="24"/>
        </w:rPr>
        <w:t>și</w:t>
      </w:r>
      <w:r w:rsidRPr="00277C8F">
        <w:rPr>
          <w:rFonts w:ascii="Times New Roman" w:hAnsi="Times New Roman" w:cs="Times New Roman"/>
          <w:color w:val="000000"/>
          <w:sz w:val="24"/>
          <w:szCs w:val="24"/>
        </w:rPr>
        <w:t xml:space="preserve"> nonfinanciare</w:t>
      </w:r>
      <w:r w:rsidRPr="00277C8F">
        <w:rPr>
          <w:rFonts w:ascii="Times New Roman" w:hAnsi="Times New Roman" w:cs="Times New Roman"/>
          <w:color w:val="000000"/>
          <w:spacing w:val="5"/>
          <w:sz w:val="24"/>
          <w:szCs w:val="24"/>
        </w:rPr>
        <w:t xml:space="preserve"> </w:t>
      </w:r>
      <w:r w:rsidRPr="00277C8F">
        <w:rPr>
          <w:rFonts w:ascii="Times New Roman" w:hAnsi="Times New Roman" w:cs="Times New Roman"/>
          <w:color w:val="000000"/>
          <w:sz w:val="24"/>
          <w:szCs w:val="24"/>
        </w:rPr>
        <w:t>ale</w:t>
      </w:r>
      <w:r w:rsidRPr="00277C8F">
        <w:rPr>
          <w:rFonts w:ascii="Times New Roman" w:hAnsi="Times New Roman" w:cs="Times New Roman"/>
          <w:color w:val="000000"/>
          <w:spacing w:val="5"/>
          <w:sz w:val="24"/>
          <w:szCs w:val="24"/>
        </w:rPr>
        <w:t xml:space="preserve"> </w:t>
      </w:r>
      <w:r w:rsidRPr="00277C8F">
        <w:rPr>
          <w:rFonts w:ascii="Times New Roman" w:hAnsi="Times New Roman" w:cs="Times New Roman"/>
          <w:color w:val="000000"/>
          <w:sz w:val="24"/>
          <w:szCs w:val="24"/>
        </w:rPr>
        <w:t>asociatului privind</w:t>
      </w:r>
      <w:r w:rsidRPr="00277C8F">
        <w:rPr>
          <w:rFonts w:ascii="Times New Roman" w:hAnsi="Times New Roman" w:cs="Times New Roman"/>
          <w:color w:val="000000"/>
          <w:spacing w:val="70"/>
          <w:sz w:val="24"/>
          <w:szCs w:val="24"/>
        </w:rPr>
        <w:t xml:space="preserve"> </w:t>
      </w:r>
      <w:r w:rsidRPr="00277C8F">
        <w:rPr>
          <w:rFonts w:ascii="Times New Roman" w:hAnsi="Times New Roman" w:cs="Times New Roman"/>
          <w:color w:val="000000"/>
          <w:sz w:val="24"/>
          <w:szCs w:val="24"/>
        </w:rPr>
        <w:t>performanțele</w:t>
      </w:r>
      <w:r w:rsidRPr="00277C8F">
        <w:rPr>
          <w:rFonts w:ascii="Times New Roman" w:hAnsi="Times New Roman" w:cs="Times New Roman"/>
          <w:color w:val="000000"/>
          <w:spacing w:val="69"/>
          <w:sz w:val="24"/>
          <w:szCs w:val="24"/>
        </w:rPr>
        <w:t xml:space="preserve"> </w:t>
      </w:r>
      <w:r w:rsidRPr="00277C8F">
        <w:rPr>
          <w:rFonts w:ascii="Times New Roman" w:hAnsi="Times New Roman" w:cs="Times New Roman"/>
          <w:color w:val="000000"/>
          <w:sz w:val="24"/>
          <w:szCs w:val="24"/>
        </w:rPr>
        <w:t>societatii</w:t>
      </w:r>
      <w:r w:rsidRPr="00277C8F">
        <w:rPr>
          <w:rFonts w:ascii="Times New Roman" w:hAnsi="Times New Roman" w:cs="Times New Roman"/>
          <w:color w:val="000000"/>
          <w:spacing w:val="70"/>
          <w:sz w:val="24"/>
          <w:szCs w:val="24"/>
        </w:rPr>
        <w:t xml:space="preserve"> </w:t>
      </w:r>
      <w:r w:rsidRPr="00277C8F">
        <w:rPr>
          <w:rFonts w:ascii="Times New Roman" w:hAnsi="Times New Roman" w:cs="Times New Roman"/>
          <w:color w:val="000000"/>
          <w:spacing w:val="-1"/>
          <w:sz w:val="24"/>
          <w:szCs w:val="24"/>
        </w:rPr>
        <w:t>și</w:t>
      </w:r>
      <w:r w:rsidRPr="00277C8F">
        <w:rPr>
          <w:rFonts w:ascii="Times New Roman" w:hAnsi="Times New Roman" w:cs="Times New Roman"/>
          <w:color w:val="000000"/>
          <w:spacing w:val="71"/>
          <w:sz w:val="24"/>
          <w:szCs w:val="24"/>
        </w:rPr>
        <w:t xml:space="preserve"> </w:t>
      </w:r>
      <w:r w:rsidRPr="00277C8F">
        <w:rPr>
          <w:rFonts w:ascii="Times New Roman" w:hAnsi="Times New Roman" w:cs="Times New Roman"/>
          <w:color w:val="000000"/>
          <w:spacing w:val="1"/>
          <w:sz w:val="24"/>
          <w:szCs w:val="24"/>
        </w:rPr>
        <w:t>ale</w:t>
      </w:r>
      <w:r w:rsidRPr="00277C8F">
        <w:rPr>
          <w:rFonts w:ascii="Times New Roman" w:hAnsi="Times New Roman" w:cs="Times New Roman"/>
          <w:color w:val="000000"/>
          <w:spacing w:val="66"/>
          <w:sz w:val="24"/>
          <w:szCs w:val="24"/>
        </w:rPr>
        <w:t xml:space="preserve"> </w:t>
      </w:r>
      <w:r w:rsidRPr="00277C8F">
        <w:rPr>
          <w:rFonts w:ascii="Times New Roman" w:hAnsi="Times New Roman" w:cs="Times New Roman"/>
          <w:color w:val="000000"/>
          <w:sz w:val="24"/>
          <w:szCs w:val="24"/>
        </w:rPr>
        <w:t>organelor</w:t>
      </w:r>
      <w:r w:rsidRPr="00277C8F">
        <w:rPr>
          <w:rFonts w:ascii="Times New Roman" w:hAnsi="Times New Roman" w:cs="Times New Roman"/>
          <w:color w:val="000000"/>
          <w:spacing w:val="67"/>
          <w:sz w:val="24"/>
          <w:szCs w:val="24"/>
        </w:rPr>
        <w:t xml:space="preserve"> </w:t>
      </w:r>
      <w:r w:rsidRPr="00277C8F">
        <w:rPr>
          <w:rFonts w:ascii="Times New Roman" w:hAnsi="Times New Roman" w:cs="Times New Roman"/>
          <w:color w:val="000000"/>
          <w:spacing w:val="1"/>
          <w:sz w:val="24"/>
          <w:szCs w:val="24"/>
        </w:rPr>
        <w:t>de</w:t>
      </w:r>
      <w:r w:rsidRPr="00277C8F">
        <w:rPr>
          <w:rFonts w:ascii="Times New Roman" w:hAnsi="Times New Roman" w:cs="Times New Roman"/>
          <w:color w:val="000000"/>
          <w:spacing w:val="68"/>
          <w:sz w:val="24"/>
          <w:szCs w:val="24"/>
        </w:rPr>
        <w:t xml:space="preserve"> </w:t>
      </w:r>
      <w:r w:rsidRPr="00277C8F">
        <w:rPr>
          <w:rFonts w:ascii="Times New Roman" w:hAnsi="Times New Roman" w:cs="Times New Roman"/>
          <w:color w:val="000000"/>
          <w:sz w:val="24"/>
          <w:szCs w:val="24"/>
        </w:rPr>
        <w:t>administrare</w:t>
      </w:r>
      <w:r w:rsidRPr="00277C8F">
        <w:rPr>
          <w:rFonts w:ascii="Times New Roman" w:hAnsi="Times New Roman" w:cs="Times New Roman"/>
          <w:color w:val="000000"/>
          <w:spacing w:val="70"/>
          <w:sz w:val="24"/>
          <w:szCs w:val="24"/>
        </w:rPr>
        <w:t xml:space="preserve"> </w:t>
      </w:r>
      <w:r w:rsidRPr="00277C8F">
        <w:rPr>
          <w:rFonts w:ascii="Times New Roman" w:hAnsi="Times New Roman" w:cs="Times New Roman"/>
          <w:color w:val="000000"/>
          <w:sz w:val="24"/>
          <w:szCs w:val="24"/>
        </w:rPr>
        <w:t>ale</w:t>
      </w:r>
      <w:r w:rsidRPr="00277C8F">
        <w:rPr>
          <w:rFonts w:ascii="Times New Roman" w:hAnsi="Times New Roman" w:cs="Times New Roman"/>
          <w:color w:val="000000"/>
          <w:spacing w:val="68"/>
          <w:sz w:val="24"/>
          <w:szCs w:val="24"/>
        </w:rPr>
        <w:t xml:space="preserve"> </w:t>
      </w:r>
      <w:r w:rsidRPr="00277C8F">
        <w:rPr>
          <w:rFonts w:ascii="Times New Roman" w:hAnsi="Times New Roman" w:cs="Times New Roman"/>
          <w:color w:val="000000"/>
          <w:sz w:val="24"/>
          <w:szCs w:val="24"/>
        </w:rPr>
        <w:t>acestei întreprinderi</w:t>
      </w:r>
      <w:r w:rsidRPr="00277C8F">
        <w:rPr>
          <w:rFonts w:ascii="Times New Roman" w:hAnsi="Times New Roman" w:cs="Times New Roman"/>
          <w:color w:val="000000"/>
          <w:spacing w:val="89"/>
          <w:sz w:val="24"/>
          <w:szCs w:val="24"/>
        </w:rPr>
        <w:t xml:space="preserve"> </w:t>
      </w:r>
      <w:r w:rsidRPr="00277C8F">
        <w:rPr>
          <w:rFonts w:ascii="Times New Roman" w:hAnsi="Times New Roman" w:cs="Times New Roman"/>
          <w:color w:val="000000"/>
          <w:sz w:val="24"/>
          <w:szCs w:val="24"/>
        </w:rPr>
        <w:t>publice,</w:t>
      </w:r>
      <w:r w:rsidRPr="00277C8F">
        <w:rPr>
          <w:rFonts w:ascii="Times New Roman" w:hAnsi="Times New Roman" w:cs="Times New Roman"/>
          <w:color w:val="000000"/>
          <w:spacing w:val="85"/>
          <w:sz w:val="24"/>
          <w:szCs w:val="24"/>
        </w:rPr>
        <w:t xml:space="preserve"> </w:t>
      </w:r>
      <w:r w:rsidRPr="00277C8F">
        <w:rPr>
          <w:rFonts w:ascii="Times New Roman" w:hAnsi="Times New Roman" w:cs="Times New Roman"/>
          <w:color w:val="000000"/>
          <w:sz w:val="24"/>
          <w:szCs w:val="24"/>
        </w:rPr>
        <w:t>pentru</w:t>
      </w:r>
      <w:r w:rsidRPr="00277C8F">
        <w:rPr>
          <w:rFonts w:ascii="Times New Roman" w:hAnsi="Times New Roman" w:cs="Times New Roman"/>
          <w:color w:val="000000"/>
          <w:spacing w:val="87"/>
          <w:sz w:val="24"/>
          <w:szCs w:val="24"/>
        </w:rPr>
        <w:t xml:space="preserve"> </w:t>
      </w:r>
      <w:r w:rsidRPr="00277C8F">
        <w:rPr>
          <w:rFonts w:ascii="Times New Roman" w:hAnsi="Times New Roman" w:cs="Times New Roman"/>
          <w:color w:val="000000"/>
          <w:sz w:val="24"/>
          <w:szCs w:val="24"/>
        </w:rPr>
        <w:t>o</w:t>
      </w:r>
      <w:r w:rsidRPr="00277C8F">
        <w:rPr>
          <w:rFonts w:ascii="Times New Roman" w:hAnsi="Times New Roman" w:cs="Times New Roman"/>
          <w:color w:val="000000"/>
          <w:spacing w:val="89"/>
          <w:sz w:val="24"/>
          <w:szCs w:val="24"/>
        </w:rPr>
        <w:t xml:space="preserve"> </w:t>
      </w:r>
      <w:r w:rsidRPr="00277C8F">
        <w:rPr>
          <w:rFonts w:ascii="Times New Roman" w:hAnsi="Times New Roman" w:cs="Times New Roman"/>
          <w:color w:val="000000"/>
          <w:spacing w:val="7"/>
          <w:sz w:val="24"/>
          <w:szCs w:val="24"/>
        </w:rPr>
        <w:t>p</w:t>
      </w:r>
      <w:r w:rsidRPr="00277C8F">
        <w:rPr>
          <w:rFonts w:ascii="Times New Roman" w:hAnsi="Times New Roman" w:cs="Times New Roman"/>
          <w:color w:val="000000"/>
          <w:sz w:val="24"/>
          <w:szCs w:val="24"/>
        </w:rPr>
        <w:t>erioadă</w:t>
      </w:r>
      <w:r w:rsidRPr="00277C8F">
        <w:rPr>
          <w:rFonts w:ascii="Times New Roman" w:hAnsi="Times New Roman" w:cs="Times New Roman"/>
          <w:color w:val="000000"/>
          <w:spacing w:val="86"/>
          <w:sz w:val="24"/>
          <w:szCs w:val="24"/>
        </w:rPr>
        <w:t xml:space="preserve"> </w:t>
      </w:r>
      <w:r w:rsidRPr="00277C8F">
        <w:rPr>
          <w:rFonts w:ascii="Times New Roman" w:hAnsi="Times New Roman" w:cs="Times New Roman"/>
          <w:color w:val="000000"/>
          <w:spacing w:val="1"/>
          <w:sz w:val="24"/>
          <w:szCs w:val="24"/>
        </w:rPr>
        <w:t>de</w:t>
      </w:r>
      <w:r w:rsidRPr="00277C8F">
        <w:rPr>
          <w:rFonts w:ascii="Times New Roman" w:hAnsi="Times New Roman" w:cs="Times New Roman"/>
          <w:color w:val="000000"/>
          <w:spacing w:val="88"/>
          <w:sz w:val="24"/>
          <w:szCs w:val="24"/>
        </w:rPr>
        <w:t xml:space="preserve"> </w:t>
      </w:r>
      <w:r w:rsidRPr="00277C8F">
        <w:rPr>
          <w:rFonts w:ascii="Times New Roman" w:hAnsi="Times New Roman" w:cs="Times New Roman"/>
          <w:color w:val="000000"/>
          <w:sz w:val="24"/>
          <w:szCs w:val="24"/>
        </w:rPr>
        <w:t>4</w:t>
      </w:r>
      <w:r w:rsidRPr="00277C8F">
        <w:rPr>
          <w:rFonts w:ascii="Times New Roman" w:hAnsi="Times New Roman" w:cs="Times New Roman"/>
          <w:color w:val="000000"/>
          <w:spacing w:val="89"/>
          <w:sz w:val="24"/>
          <w:szCs w:val="24"/>
        </w:rPr>
        <w:t xml:space="preserve"> </w:t>
      </w:r>
      <w:r w:rsidRPr="00277C8F">
        <w:rPr>
          <w:rFonts w:ascii="Times New Roman" w:hAnsi="Times New Roman" w:cs="Times New Roman"/>
          <w:color w:val="000000"/>
          <w:spacing w:val="1"/>
          <w:sz w:val="24"/>
          <w:szCs w:val="24"/>
        </w:rPr>
        <w:t>ani,</w:t>
      </w:r>
      <w:r w:rsidRPr="00277C8F">
        <w:rPr>
          <w:rFonts w:ascii="Times New Roman" w:hAnsi="Times New Roman" w:cs="Times New Roman"/>
          <w:color w:val="000000"/>
          <w:spacing w:val="87"/>
          <w:sz w:val="24"/>
          <w:szCs w:val="24"/>
        </w:rPr>
        <w:t xml:space="preserve"> </w:t>
      </w:r>
      <w:r w:rsidRPr="00277C8F">
        <w:rPr>
          <w:rFonts w:ascii="Times New Roman" w:hAnsi="Times New Roman" w:cs="Times New Roman"/>
          <w:color w:val="000000"/>
          <w:sz w:val="24"/>
          <w:szCs w:val="24"/>
        </w:rPr>
        <w:t>respectiv</w:t>
      </w:r>
      <w:r w:rsidRPr="00277C8F">
        <w:rPr>
          <w:rFonts w:ascii="Times New Roman" w:hAnsi="Times New Roman" w:cs="Times New Roman"/>
          <w:color w:val="000000"/>
          <w:spacing w:val="90"/>
          <w:sz w:val="24"/>
          <w:szCs w:val="24"/>
        </w:rPr>
        <w:t xml:space="preserve"> </w:t>
      </w:r>
      <w:r w:rsidRPr="00277C8F">
        <w:rPr>
          <w:rFonts w:ascii="Times New Roman" w:hAnsi="Times New Roman" w:cs="Times New Roman"/>
          <w:color w:val="000000"/>
          <w:sz w:val="24"/>
          <w:szCs w:val="24"/>
        </w:rPr>
        <w:t>2026</w:t>
      </w:r>
      <w:r w:rsidRPr="00277C8F">
        <w:rPr>
          <w:rFonts w:ascii="Times New Roman" w:hAnsi="Times New Roman" w:cs="Times New Roman"/>
          <w:color w:val="000000"/>
          <w:spacing w:val="95"/>
          <w:sz w:val="24"/>
          <w:szCs w:val="24"/>
        </w:rPr>
        <w:t xml:space="preserve"> </w:t>
      </w:r>
      <w:r w:rsidRPr="00277C8F">
        <w:rPr>
          <w:rFonts w:ascii="Times New Roman" w:hAnsi="Times New Roman" w:cs="Times New Roman"/>
          <w:color w:val="000000"/>
          <w:sz w:val="24"/>
          <w:szCs w:val="24"/>
        </w:rPr>
        <w:t>–</w:t>
      </w:r>
      <w:r w:rsidRPr="00277C8F">
        <w:rPr>
          <w:rFonts w:ascii="Times New Roman" w:hAnsi="Times New Roman" w:cs="Times New Roman"/>
          <w:color w:val="000000"/>
          <w:spacing w:val="91"/>
          <w:sz w:val="24"/>
          <w:szCs w:val="24"/>
        </w:rPr>
        <w:t xml:space="preserve"> </w:t>
      </w:r>
      <w:r w:rsidRPr="00277C8F">
        <w:rPr>
          <w:rFonts w:ascii="Times New Roman" w:hAnsi="Times New Roman" w:cs="Times New Roman"/>
          <w:color w:val="000000"/>
          <w:sz w:val="24"/>
          <w:szCs w:val="24"/>
        </w:rPr>
        <w:t>2030,</w:t>
      </w:r>
      <w:r w:rsidRPr="00277C8F">
        <w:rPr>
          <w:rFonts w:ascii="Times New Roman" w:hAnsi="Times New Roman" w:cs="Times New Roman"/>
          <w:color w:val="000000"/>
          <w:spacing w:val="88"/>
          <w:sz w:val="24"/>
          <w:szCs w:val="24"/>
        </w:rPr>
        <w:t xml:space="preserve"> </w:t>
      </w:r>
      <w:r w:rsidRPr="00277C8F">
        <w:rPr>
          <w:rFonts w:ascii="Times New Roman" w:hAnsi="Times New Roman" w:cs="Times New Roman"/>
          <w:color w:val="000000"/>
          <w:sz w:val="24"/>
          <w:szCs w:val="24"/>
        </w:rPr>
        <w:t>urmărind</w:t>
      </w:r>
      <w:r w:rsidRPr="00277C8F">
        <w:rPr>
          <w:rFonts w:ascii="Times New Roman" w:hAnsi="Times New Roman" w:cs="Times New Roman"/>
          <w:color w:val="000000"/>
          <w:spacing w:val="89"/>
          <w:sz w:val="24"/>
          <w:szCs w:val="24"/>
        </w:rPr>
        <w:t xml:space="preserve"> </w:t>
      </w:r>
      <w:r w:rsidRPr="00277C8F">
        <w:rPr>
          <w:rFonts w:ascii="Times New Roman" w:hAnsi="Times New Roman" w:cs="Times New Roman"/>
          <w:color w:val="000000"/>
          <w:sz w:val="24"/>
          <w:szCs w:val="24"/>
        </w:rPr>
        <w:t>o îmbunătățire</w:t>
      </w:r>
      <w:r w:rsidRPr="00277C8F">
        <w:rPr>
          <w:rFonts w:ascii="Times New Roman" w:hAnsi="Times New Roman" w:cs="Times New Roman"/>
          <w:color w:val="000000"/>
          <w:spacing w:val="36"/>
          <w:sz w:val="24"/>
          <w:szCs w:val="24"/>
        </w:rPr>
        <w:t xml:space="preserve"> </w:t>
      </w:r>
      <w:r w:rsidRPr="00277C8F">
        <w:rPr>
          <w:rFonts w:ascii="Times New Roman" w:hAnsi="Times New Roman" w:cs="Times New Roman"/>
          <w:color w:val="000000"/>
          <w:sz w:val="24"/>
          <w:szCs w:val="24"/>
        </w:rPr>
        <w:t>continuă</w:t>
      </w:r>
      <w:r w:rsidRPr="00277C8F">
        <w:rPr>
          <w:rFonts w:ascii="Times New Roman" w:hAnsi="Times New Roman" w:cs="Times New Roman"/>
          <w:color w:val="000000"/>
          <w:spacing w:val="36"/>
          <w:sz w:val="24"/>
          <w:szCs w:val="24"/>
        </w:rPr>
        <w:t xml:space="preserve"> </w:t>
      </w:r>
      <w:r w:rsidRPr="00277C8F">
        <w:rPr>
          <w:rFonts w:ascii="Times New Roman" w:hAnsi="Times New Roman" w:cs="Times New Roman"/>
          <w:color w:val="000000"/>
          <w:sz w:val="24"/>
          <w:szCs w:val="24"/>
        </w:rPr>
        <w:t>a</w:t>
      </w:r>
      <w:r w:rsidRPr="00277C8F">
        <w:rPr>
          <w:rFonts w:ascii="Times New Roman" w:hAnsi="Times New Roman" w:cs="Times New Roman"/>
          <w:color w:val="000000"/>
          <w:spacing w:val="36"/>
          <w:sz w:val="24"/>
          <w:szCs w:val="24"/>
        </w:rPr>
        <w:t xml:space="preserve"> </w:t>
      </w:r>
      <w:r w:rsidRPr="00277C8F">
        <w:rPr>
          <w:rFonts w:ascii="Times New Roman" w:hAnsi="Times New Roman" w:cs="Times New Roman"/>
          <w:color w:val="000000"/>
          <w:sz w:val="24"/>
          <w:szCs w:val="24"/>
        </w:rPr>
        <w:t>performanței</w:t>
      </w:r>
      <w:r w:rsidRPr="00277C8F">
        <w:rPr>
          <w:rFonts w:ascii="Times New Roman" w:hAnsi="Times New Roman" w:cs="Times New Roman"/>
          <w:color w:val="000000"/>
          <w:spacing w:val="36"/>
          <w:sz w:val="24"/>
          <w:szCs w:val="24"/>
        </w:rPr>
        <w:t xml:space="preserve"> </w:t>
      </w:r>
      <w:r w:rsidRPr="00277C8F">
        <w:rPr>
          <w:rFonts w:ascii="Times New Roman" w:hAnsi="Times New Roman" w:cs="Times New Roman"/>
          <w:color w:val="000000"/>
          <w:spacing w:val="1"/>
          <w:sz w:val="24"/>
          <w:szCs w:val="24"/>
        </w:rPr>
        <w:t>și</w:t>
      </w:r>
      <w:r w:rsidRPr="00277C8F">
        <w:rPr>
          <w:rFonts w:ascii="Times New Roman" w:hAnsi="Times New Roman" w:cs="Times New Roman"/>
          <w:color w:val="000000"/>
          <w:spacing w:val="35"/>
          <w:sz w:val="24"/>
          <w:szCs w:val="24"/>
        </w:rPr>
        <w:t xml:space="preserve"> </w:t>
      </w:r>
      <w:r w:rsidRPr="00277C8F">
        <w:rPr>
          <w:rFonts w:ascii="Times New Roman" w:hAnsi="Times New Roman" w:cs="Times New Roman"/>
          <w:color w:val="000000"/>
          <w:sz w:val="24"/>
          <w:szCs w:val="24"/>
        </w:rPr>
        <w:t>guvernanței</w:t>
      </w:r>
      <w:r w:rsidRPr="00277C8F">
        <w:rPr>
          <w:rFonts w:ascii="Times New Roman" w:hAnsi="Times New Roman" w:cs="Times New Roman"/>
          <w:color w:val="000000"/>
          <w:spacing w:val="37"/>
          <w:sz w:val="24"/>
          <w:szCs w:val="24"/>
        </w:rPr>
        <w:t xml:space="preserve"> </w:t>
      </w:r>
      <w:r w:rsidRPr="00277C8F">
        <w:rPr>
          <w:rFonts w:ascii="Times New Roman" w:hAnsi="Times New Roman" w:cs="Times New Roman"/>
          <w:color w:val="000000"/>
          <w:sz w:val="24"/>
          <w:szCs w:val="24"/>
        </w:rPr>
        <w:t>întreprinderilor</w:t>
      </w:r>
      <w:r w:rsidRPr="00277C8F">
        <w:rPr>
          <w:rFonts w:ascii="Times New Roman" w:hAnsi="Times New Roman" w:cs="Times New Roman"/>
          <w:color w:val="000000"/>
          <w:spacing w:val="35"/>
          <w:sz w:val="24"/>
          <w:szCs w:val="24"/>
        </w:rPr>
        <w:t xml:space="preserve"> </w:t>
      </w:r>
      <w:r w:rsidRPr="00277C8F">
        <w:rPr>
          <w:rFonts w:ascii="Times New Roman" w:hAnsi="Times New Roman" w:cs="Times New Roman"/>
          <w:color w:val="000000"/>
          <w:sz w:val="24"/>
          <w:szCs w:val="24"/>
        </w:rPr>
        <w:t>publice</w:t>
      </w:r>
      <w:r w:rsidRPr="00277C8F">
        <w:rPr>
          <w:rFonts w:ascii="Times New Roman" w:hAnsi="Times New Roman" w:cs="Times New Roman"/>
          <w:color w:val="000000"/>
          <w:spacing w:val="36"/>
          <w:sz w:val="24"/>
          <w:szCs w:val="24"/>
        </w:rPr>
        <w:t xml:space="preserve"> </w:t>
      </w:r>
      <w:r w:rsidRPr="00277C8F">
        <w:rPr>
          <w:rFonts w:ascii="Times New Roman" w:hAnsi="Times New Roman" w:cs="Times New Roman"/>
          <w:color w:val="000000"/>
          <w:spacing w:val="-1"/>
          <w:sz w:val="24"/>
          <w:szCs w:val="24"/>
        </w:rPr>
        <w:t>din</w:t>
      </w:r>
      <w:r w:rsidRPr="00277C8F">
        <w:rPr>
          <w:rFonts w:ascii="Times New Roman" w:hAnsi="Times New Roman" w:cs="Times New Roman"/>
          <w:color w:val="000000"/>
          <w:spacing w:val="37"/>
          <w:sz w:val="24"/>
          <w:szCs w:val="24"/>
        </w:rPr>
        <w:t xml:space="preserve"> </w:t>
      </w:r>
      <w:r w:rsidRPr="00277C8F">
        <w:rPr>
          <w:rFonts w:ascii="Times New Roman" w:hAnsi="Times New Roman" w:cs="Times New Roman"/>
          <w:color w:val="000000"/>
          <w:sz w:val="24"/>
          <w:szCs w:val="24"/>
        </w:rPr>
        <w:t xml:space="preserve">portofoliul </w:t>
      </w:r>
      <w:r w:rsidRPr="00277C8F">
        <w:rPr>
          <w:rFonts w:ascii="Times New Roman" w:hAnsi="Times New Roman" w:cs="Times New Roman"/>
          <w:color w:val="000000"/>
          <w:spacing w:val="1"/>
          <w:sz w:val="24"/>
          <w:szCs w:val="24"/>
        </w:rPr>
        <w:t>său,</w:t>
      </w:r>
      <w:r w:rsidRPr="00277C8F">
        <w:rPr>
          <w:rFonts w:ascii="Times New Roman" w:hAnsi="Times New Roman" w:cs="Times New Roman"/>
          <w:color w:val="000000"/>
          <w:spacing w:val="10"/>
          <w:sz w:val="24"/>
          <w:szCs w:val="24"/>
        </w:rPr>
        <w:t xml:space="preserve"> </w:t>
      </w:r>
      <w:r w:rsidRPr="00277C8F">
        <w:rPr>
          <w:rFonts w:ascii="Times New Roman" w:hAnsi="Times New Roman" w:cs="Times New Roman"/>
          <w:color w:val="000000"/>
          <w:sz w:val="24"/>
          <w:szCs w:val="24"/>
        </w:rPr>
        <w:lastRenderedPageBreak/>
        <w:t>precum</w:t>
      </w:r>
      <w:r w:rsidRPr="00277C8F">
        <w:rPr>
          <w:rFonts w:ascii="Times New Roman" w:hAnsi="Times New Roman" w:cs="Times New Roman"/>
          <w:color w:val="000000"/>
          <w:spacing w:val="12"/>
          <w:sz w:val="24"/>
          <w:szCs w:val="24"/>
        </w:rPr>
        <w:t xml:space="preserve"> </w:t>
      </w:r>
      <w:r w:rsidRPr="00277C8F">
        <w:rPr>
          <w:rFonts w:ascii="Times New Roman" w:hAnsi="Times New Roman" w:cs="Times New Roman"/>
          <w:color w:val="000000"/>
          <w:spacing w:val="-1"/>
          <w:sz w:val="24"/>
          <w:szCs w:val="24"/>
        </w:rPr>
        <w:t>și</w:t>
      </w:r>
      <w:r w:rsidRPr="00277C8F">
        <w:rPr>
          <w:rFonts w:ascii="Times New Roman" w:hAnsi="Times New Roman" w:cs="Times New Roman"/>
          <w:color w:val="000000"/>
          <w:spacing w:val="13"/>
          <w:sz w:val="24"/>
          <w:szCs w:val="24"/>
        </w:rPr>
        <w:t xml:space="preserve"> </w:t>
      </w:r>
      <w:r w:rsidRPr="00277C8F">
        <w:rPr>
          <w:rFonts w:ascii="Times New Roman" w:hAnsi="Times New Roman" w:cs="Times New Roman"/>
          <w:color w:val="000000"/>
          <w:sz w:val="24"/>
          <w:szCs w:val="24"/>
        </w:rPr>
        <w:t>crearea</w:t>
      </w:r>
      <w:r w:rsidRPr="00277C8F">
        <w:rPr>
          <w:rFonts w:ascii="Times New Roman" w:hAnsi="Times New Roman" w:cs="Times New Roman"/>
          <w:color w:val="000000"/>
          <w:spacing w:val="12"/>
          <w:sz w:val="24"/>
          <w:szCs w:val="24"/>
        </w:rPr>
        <w:t xml:space="preserve"> </w:t>
      </w:r>
      <w:r w:rsidRPr="00277C8F">
        <w:rPr>
          <w:rFonts w:ascii="Times New Roman" w:hAnsi="Times New Roman" w:cs="Times New Roman"/>
          <w:color w:val="000000"/>
          <w:sz w:val="24"/>
          <w:szCs w:val="24"/>
        </w:rPr>
        <w:t>unei</w:t>
      </w:r>
      <w:r w:rsidRPr="00277C8F">
        <w:rPr>
          <w:rFonts w:ascii="Times New Roman" w:hAnsi="Times New Roman" w:cs="Times New Roman"/>
          <w:color w:val="000000"/>
          <w:spacing w:val="12"/>
          <w:sz w:val="24"/>
          <w:szCs w:val="24"/>
        </w:rPr>
        <w:t xml:space="preserve"> </w:t>
      </w:r>
      <w:r w:rsidRPr="00277C8F">
        <w:rPr>
          <w:rFonts w:ascii="Times New Roman" w:hAnsi="Times New Roman" w:cs="Times New Roman"/>
          <w:color w:val="000000"/>
          <w:sz w:val="24"/>
          <w:szCs w:val="24"/>
        </w:rPr>
        <w:t>relații</w:t>
      </w:r>
      <w:r w:rsidRPr="00277C8F">
        <w:rPr>
          <w:rFonts w:ascii="Times New Roman" w:hAnsi="Times New Roman" w:cs="Times New Roman"/>
          <w:color w:val="000000"/>
          <w:spacing w:val="12"/>
          <w:sz w:val="24"/>
          <w:szCs w:val="24"/>
        </w:rPr>
        <w:t xml:space="preserve"> </w:t>
      </w:r>
      <w:r w:rsidRPr="00277C8F">
        <w:rPr>
          <w:rFonts w:ascii="Times New Roman" w:hAnsi="Times New Roman" w:cs="Times New Roman"/>
          <w:color w:val="000000"/>
          <w:spacing w:val="-1"/>
          <w:sz w:val="24"/>
          <w:szCs w:val="24"/>
        </w:rPr>
        <w:t>de</w:t>
      </w:r>
      <w:r w:rsidRPr="00277C8F">
        <w:rPr>
          <w:rFonts w:ascii="Times New Roman" w:hAnsi="Times New Roman" w:cs="Times New Roman"/>
          <w:color w:val="000000"/>
          <w:spacing w:val="13"/>
          <w:sz w:val="24"/>
          <w:szCs w:val="24"/>
        </w:rPr>
        <w:t xml:space="preserve"> </w:t>
      </w:r>
      <w:r w:rsidRPr="00277C8F">
        <w:rPr>
          <w:rFonts w:ascii="Times New Roman" w:hAnsi="Times New Roman" w:cs="Times New Roman"/>
          <w:color w:val="000000"/>
          <w:sz w:val="24"/>
          <w:szCs w:val="24"/>
        </w:rPr>
        <w:t>cooperare</w:t>
      </w:r>
      <w:r w:rsidRPr="00277C8F">
        <w:rPr>
          <w:rFonts w:ascii="Times New Roman" w:hAnsi="Times New Roman" w:cs="Times New Roman"/>
          <w:color w:val="000000"/>
          <w:spacing w:val="12"/>
          <w:sz w:val="24"/>
          <w:szCs w:val="24"/>
        </w:rPr>
        <w:t xml:space="preserve"> </w:t>
      </w:r>
      <w:r w:rsidRPr="00277C8F">
        <w:rPr>
          <w:rFonts w:ascii="Times New Roman" w:hAnsi="Times New Roman" w:cs="Times New Roman"/>
          <w:color w:val="000000"/>
          <w:sz w:val="24"/>
          <w:szCs w:val="24"/>
        </w:rPr>
        <w:t>bazate</w:t>
      </w:r>
      <w:r w:rsidRPr="00277C8F">
        <w:rPr>
          <w:rFonts w:ascii="Times New Roman" w:hAnsi="Times New Roman" w:cs="Times New Roman"/>
          <w:color w:val="000000"/>
          <w:spacing w:val="12"/>
          <w:sz w:val="24"/>
          <w:szCs w:val="24"/>
        </w:rPr>
        <w:t xml:space="preserve"> </w:t>
      </w:r>
      <w:r w:rsidRPr="00277C8F">
        <w:rPr>
          <w:rFonts w:ascii="Times New Roman" w:hAnsi="Times New Roman" w:cs="Times New Roman"/>
          <w:color w:val="000000"/>
          <w:spacing w:val="1"/>
          <w:sz w:val="24"/>
          <w:szCs w:val="24"/>
        </w:rPr>
        <w:t>pe</w:t>
      </w:r>
      <w:r w:rsidRPr="00277C8F">
        <w:rPr>
          <w:rFonts w:ascii="Times New Roman" w:hAnsi="Times New Roman" w:cs="Times New Roman"/>
          <w:color w:val="000000"/>
          <w:spacing w:val="11"/>
          <w:sz w:val="24"/>
          <w:szCs w:val="24"/>
        </w:rPr>
        <w:t xml:space="preserve"> </w:t>
      </w:r>
      <w:r w:rsidRPr="00277C8F">
        <w:rPr>
          <w:rFonts w:ascii="Times New Roman" w:hAnsi="Times New Roman" w:cs="Times New Roman"/>
          <w:color w:val="000000"/>
          <w:sz w:val="24"/>
          <w:szCs w:val="24"/>
        </w:rPr>
        <w:t>încredere</w:t>
      </w:r>
      <w:r w:rsidRPr="00277C8F">
        <w:rPr>
          <w:rFonts w:ascii="Times New Roman" w:hAnsi="Times New Roman" w:cs="Times New Roman"/>
          <w:color w:val="000000"/>
          <w:spacing w:val="12"/>
          <w:sz w:val="24"/>
          <w:szCs w:val="24"/>
        </w:rPr>
        <w:t xml:space="preserve"> </w:t>
      </w:r>
      <w:r w:rsidRPr="00277C8F">
        <w:rPr>
          <w:rFonts w:ascii="Times New Roman" w:hAnsi="Times New Roman" w:cs="Times New Roman"/>
          <w:color w:val="000000"/>
          <w:sz w:val="24"/>
          <w:szCs w:val="24"/>
        </w:rPr>
        <w:t>reciprocă,</w:t>
      </w:r>
      <w:r w:rsidRPr="00277C8F">
        <w:rPr>
          <w:rFonts w:ascii="Times New Roman" w:hAnsi="Times New Roman" w:cs="Times New Roman"/>
          <w:color w:val="000000"/>
          <w:spacing w:val="11"/>
          <w:sz w:val="24"/>
          <w:szCs w:val="24"/>
        </w:rPr>
        <w:t xml:space="preserve"> </w:t>
      </w:r>
      <w:r w:rsidRPr="00277C8F">
        <w:rPr>
          <w:rFonts w:ascii="Times New Roman" w:hAnsi="Times New Roman" w:cs="Times New Roman"/>
          <w:color w:val="000000"/>
          <w:sz w:val="24"/>
          <w:szCs w:val="24"/>
        </w:rPr>
        <w:t>cu</w:t>
      </w:r>
      <w:r w:rsidRPr="00277C8F">
        <w:rPr>
          <w:rFonts w:ascii="Times New Roman" w:hAnsi="Times New Roman" w:cs="Times New Roman"/>
          <w:color w:val="000000"/>
          <w:spacing w:val="13"/>
          <w:sz w:val="24"/>
          <w:szCs w:val="24"/>
        </w:rPr>
        <w:t xml:space="preserve"> </w:t>
      </w:r>
      <w:r w:rsidRPr="00277C8F">
        <w:rPr>
          <w:rFonts w:ascii="Times New Roman" w:hAnsi="Times New Roman" w:cs="Times New Roman"/>
          <w:color w:val="000000"/>
          <w:sz w:val="24"/>
          <w:szCs w:val="24"/>
        </w:rPr>
        <w:t>respectarea principiilor transparenței,</w:t>
      </w:r>
      <w:r w:rsidRPr="00277C8F">
        <w:rPr>
          <w:rFonts w:ascii="Times New Roman" w:hAnsi="Times New Roman" w:cs="Times New Roman"/>
          <w:color w:val="000000"/>
          <w:spacing w:val="-1"/>
          <w:sz w:val="24"/>
          <w:szCs w:val="24"/>
        </w:rPr>
        <w:t xml:space="preserve"> </w:t>
      </w:r>
      <w:r w:rsidRPr="00277C8F">
        <w:rPr>
          <w:rFonts w:ascii="Times New Roman" w:hAnsi="Times New Roman" w:cs="Times New Roman"/>
          <w:color w:val="000000"/>
          <w:sz w:val="24"/>
          <w:szCs w:val="24"/>
        </w:rPr>
        <w:t>responsabilității,</w:t>
      </w:r>
      <w:r w:rsidRPr="00277C8F">
        <w:rPr>
          <w:rFonts w:ascii="Times New Roman" w:hAnsi="Times New Roman" w:cs="Times New Roman"/>
          <w:color w:val="000000"/>
          <w:spacing w:val="-3"/>
          <w:sz w:val="24"/>
          <w:szCs w:val="24"/>
        </w:rPr>
        <w:t xml:space="preserve"> </w:t>
      </w:r>
      <w:r w:rsidRPr="00277C8F">
        <w:rPr>
          <w:rFonts w:ascii="Times New Roman" w:hAnsi="Times New Roman" w:cs="Times New Roman"/>
          <w:color w:val="000000"/>
          <w:sz w:val="24"/>
          <w:szCs w:val="24"/>
        </w:rPr>
        <w:t>eficienței</w:t>
      </w:r>
      <w:r w:rsidRPr="00277C8F">
        <w:rPr>
          <w:rFonts w:ascii="Times New Roman" w:hAnsi="Times New Roman" w:cs="Times New Roman"/>
          <w:color w:val="000000"/>
          <w:spacing w:val="1"/>
          <w:sz w:val="24"/>
          <w:szCs w:val="24"/>
        </w:rPr>
        <w:t xml:space="preserve"> </w:t>
      </w:r>
      <w:r w:rsidRPr="00277C8F">
        <w:rPr>
          <w:rFonts w:ascii="Times New Roman" w:hAnsi="Times New Roman" w:cs="Times New Roman"/>
          <w:color w:val="000000"/>
          <w:sz w:val="24"/>
          <w:szCs w:val="24"/>
        </w:rPr>
        <w:t>economice</w:t>
      </w:r>
      <w:r w:rsidRPr="00277C8F">
        <w:rPr>
          <w:rFonts w:ascii="Times New Roman" w:hAnsi="Times New Roman" w:cs="Times New Roman"/>
          <w:color w:val="000000"/>
          <w:spacing w:val="-2"/>
          <w:sz w:val="24"/>
          <w:szCs w:val="24"/>
        </w:rPr>
        <w:t xml:space="preserve"> </w:t>
      </w:r>
      <w:r w:rsidRPr="00277C8F">
        <w:rPr>
          <w:rFonts w:ascii="Times New Roman" w:hAnsi="Times New Roman" w:cs="Times New Roman"/>
          <w:color w:val="000000"/>
          <w:sz w:val="24"/>
          <w:szCs w:val="24"/>
        </w:rPr>
        <w:t>și</w:t>
      </w:r>
      <w:r w:rsidRPr="00277C8F">
        <w:rPr>
          <w:rFonts w:ascii="Times New Roman" w:hAnsi="Times New Roman" w:cs="Times New Roman"/>
          <w:color w:val="000000"/>
          <w:spacing w:val="-1"/>
          <w:sz w:val="24"/>
          <w:szCs w:val="24"/>
        </w:rPr>
        <w:t xml:space="preserve"> </w:t>
      </w:r>
      <w:r w:rsidRPr="00277C8F">
        <w:rPr>
          <w:rFonts w:ascii="Times New Roman" w:hAnsi="Times New Roman" w:cs="Times New Roman"/>
          <w:color w:val="000000"/>
          <w:sz w:val="24"/>
          <w:szCs w:val="24"/>
        </w:rPr>
        <w:t>profitabilității</w:t>
      </w:r>
      <w:r w:rsidRPr="00277C8F">
        <w:rPr>
          <w:rFonts w:ascii="Times New Roman" w:hAnsi="Times New Roman" w:cs="Times New Roman"/>
          <w:color w:val="000000"/>
          <w:spacing w:val="1"/>
          <w:sz w:val="24"/>
          <w:szCs w:val="24"/>
        </w:rPr>
        <w:t xml:space="preserve"> </w:t>
      </w:r>
      <w:r w:rsidRPr="00277C8F">
        <w:rPr>
          <w:rFonts w:ascii="Times New Roman" w:hAnsi="Times New Roman" w:cs="Times New Roman"/>
          <w:color w:val="000000"/>
          <w:sz w:val="24"/>
          <w:szCs w:val="24"/>
        </w:rPr>
        <w:t>societății.</w:t>
      </w:r>
    </w:p>
    <w:p w14:paraId="463F5A5E" w14:textId="77777777" w:rsidR="00277C8F" w:rsidRPr="00277C8F" w:rsidRDefault="00277C8F" w:rsidP="00277C8F">
      <w:pPr>
        <w:pStyle w:val="Frspaiere"/>
        <w:ind w:right="-284"/>
        <w:jc w:val="both"/>
        <w:rPr>
          <w:rFonts w:ascii="Times New Roman" w:hAnsi="Times New Roman" w:cs="Times New Roman"/>
          <w:color w:val="000000"/>
          <w:sz w:val="24"/>
          <w:szCs w:val="24"/>
        </w:rPr>
      </w:pPr>
      <w:r w:rsidRPr="00277C8F">
        <w:rPr>
          <w:rFonts w:ascii="Times New Roman" w:hAnsi="Times New Roman" w:cs="Times New Roman"/>
          <w:color w:val="000000"/>
          <w:sz w:val="24"/>
          <w:szCs w:val="24"/>
        </w:rPr>
        <w:t xml:space="preserve">           În</w:t>
      </w:r>
      <w:r w:rsidRPr="00277C8F">
        <w:rPr>
          <w:rFonts w:ascii="Times New Roman" w:hAnsi="Times New Roman" w:cs="Times New Roman"/>
          <w:color w:val="000000"/>
          <w:spacing w:val="41"/>
          <w:sz w:val="24"/>
          <w:szCs w:val="24"/>
        </w:rPr>
        <w:t xml:space="preserve"> </w:t>
      </w:r>
      <w:r w:rsidRPr="00277C8F">
        <w:rPr>
          <w:rFonts w:ascii="Times New Roman" w:hAnsi="Times New Roman" w:cs="Times New Roman"/>
          <w:color w:val="000000"/>
          <w:sz w:val="24"/>
          <w:szCs w:val="24"/>
        </w:rPr>
        <w:t>conformitate</w:t>
      </w:r>
      <w:r w:rsidRPr="00277C8F">
        <w:rPr>
          <w:rFonts w:ascii="Times New Roman" w:hAnsi="Times New Roman" w:cs="Times New Roman"/>
          <w:color w:val="000000"/>
          <w:spacing w:val="41"/>
          <w:sz w:val="24"/>
          <w:szCs w:val="24"/>
        </w:rPr>
        <w:t xml:space="preserve"> </w:t>
      </w:r>
      <w:r w:rsidRPr="00277C8F">
        <w:rPr>
          <w:rFonts w:ascii="Times New Roman" w:hAnsi="Times New Roman" w:cs="Times New Roman"/>
          <w:color w:val="000000"/>
          <w:spacing w:val="-2"/>
          <w:sz w:val="24"/>
          <w:szCs w:val="24"/>
        </w:rPr>
        <w:t>cu</w:t>
      </w:r>
      <w:r w:rsidRPr="00277C8F">
        <w:rPr>
          <w:rFonts w:ascii="Times New Roman" w:hAnsi="Times New Roman" w:cs="Times New Roman"/>
          <w:color w:val="000000"/>
          <w:spacing w:val="43"/>
          <w:sz w:val="24"/>
          <w:szCs w:val="24"/>
        </w:rPr>
        <w:t xml:space="preserve"> </w:t>
      </w:r>
      <w:r w:rsidRPr="00277C8F">
        <w:rPr>
          <w:rFonts w:ascii="Times New Roman" w:hAnsi="Times New Roman" w:cs="Times New Roman"/>
          <w:color w:val="000000"/>
          <w:sz w:val="24"/>
          <w:szCs w:val="24"/>
        </w:rPr>
        <w:t>prevederile</w:t>
      </w:r>
      <w:r w:rsidRPr="00277C8F">
        <w:rPr>
          <w:rFonts w:ascii="Times New Roman" w:hAnsi="Times New Roman" w:cs="Times New Roman"/>
          <w:color w:val="000000"/>
          <w:spacing w:val="41"/>
          <w:sz w:val="24"/>
          <w:szCs w:val="24"/>
        </w:rPr>
        <w:t xml:space="preserve"> </w:t>
      </w:r>
      <w:r w:rsidRPr="00277C8F">
        <w:rPr>
          <w:rFonts w:ascii="Times New Roman" w:hAnsi="Times New Roman" w:cs="Times New Roman"/>
          <w:color w:val="000000"/>
          <w:sz w:val="24"/>
          <w:szCs w:val="24"/>
        </w:rPr>
        <w:t>art.</w:t>
      </w:r>
      <w:r w:rsidRPr="00277C8F">
        <w:rPr>
          <w:rFonts w:ascii="Times New Roman" w:hAnsi="Times New Roman" w:cs="Times New Roman"/>
          <w:color w:val="000000"/>
          <w:spacing w:val="40"/>
          <w:sz w:val="24"/>
          <w:szCs w:val="24"/>
        </w:rPr>
        <w:t xml:space="preserve"> </w:t>
      </w:r>
      <w:r w:rsidRPr="00277C8F">
        <w:rPr>
          <w:rFonts w:ascii="Times New Roman" w:hAnsi="Times New Roman" w:cs="Times New Roman"/>
          <w:color w:val="000000"/>
          <w:sz w:val="24"/>
          <w:szCs w:val="24"/>
        </w:rPr>
        <w:t>2</w:t>
      </w:r>
      <w:r w:rsidRPr="00277C8F">
        <w:rPr>
          <w:rFonts w:ascii="Times New Roman" w:hAnsi="Times New Roman" w:cs="Times New Roman"/>
          <w:color w:val="000000"/>
          <w:spacing w:val="41"/>
          <w:sz w:val="24"/>
          <w:szCs w:val="24"/>
        </w:rPr>
        <w:t xml:space="preserve"> </w:t>
      </w:r>
      <w:r w:rsidRPr="00277C8F">
        <w:rPr>
          <w:rFonts w:ascii="Times New Roman" w:hAnsi="Times New Roman" w:cs="Times New Roman"/>
          <w:color w:val="000000"/>
          <w:sz w:val="24"/>
          <w:szCs w:val="24"/>
        </w:rPr>
        <w:t>alin.</w:t>
      </w:r>
      <w:r w:rsidRPr="00277C8F">
        <w:rPr>
          <w:rFonts w:ascii="Times New Roman" w:hAnsi="Times New Roman" w:cs="Times New Roman"/>
          <w:color w:val="000000"/>
          <w:spacing w:val="37"/>
          <w:sz w:val="24"/>
          <w:szCs w:val="24"/>
        </w:rPr>
        <w:t xml:space="preserve"> </w:t>
      </w:r>
      <w:r w:rsidRPr="00277C8F">
        <w:rPr>
          <w:rFonts w:ascii="Times New Roman" w:hAnsi="Times New Roman" w:cs="Times New Roman"/>
          <w:color w:val="000000"/>
          <w:spacing w:val="1"/>
          <w:sz w:val="24"/>
          <w:szCs w:val="24"/>
        </w:rPr>
        <w:t>(2)</w:t>
      </w:r>
      <w:r w:rsidRPr="00277C8F">
        <w:rPr>
          <w:rFonts w:ascii="Times New Roman" w:hAnsi="Times New Roman" w:cs="Times New Roman"/>
          <w:color w:val="000000"/>
          <w:spacing w:val="37"/>
          <w:sz w:val="24"/>
          <w:szCs w:val="24"/>
        </w:rPr>
        <w:t xml:space="preserve"> </w:t>
      </w:r>
      <w:r w:rsidRPr="00277C8F">
        <w:rPr>
          <w:rFonts w:ascii="Times New Roman" w:hAnsi="Times New Roman" w:cs="Times New Roman"/>
          <w:color w:val="000000"/>
          <w:sz w:val="24"/>
          <w:szCs w:val="24"/>
        </w:rPr>
        <w:t>din</w:t>
      </w:r>
      <w:r w:rsidRPr="00277C8F">
        <w:rPr>
          <w:rFonts w:ascii="Times New Roman" w:hAnsi="Times New Roman" w:cs="Times New Roman"/>
          <w:color w:val="000000"/>
          <w:spacing w:val="39"/>
          <w:sz w:val="24"/>
          <w:szCs w:val="24"/>
        </w:rPr>
        <w:t xml:space="preserve"> </w:t>
      </w:r>
      <w:r w:rsidRPr="00277C8F">
        <w:rPr>
          <w:rFonts w:ascii="Times New Roman" w:hAnsi="Times New Roman" w:cs="Times New Roman"/>
          <w:color w:val="000000"/>
          <w:spacing w:val="1"/>
          <w:sz w:val="24"/>
          <w:szCs w:val="24"/>
        </w:rPr>
        <w:t>Anexa</w:t>
      </w:r>
      <w:r w:rsidRPr="00277C8F">
        <w:rPr>
          <w:rFonts w:ascii="Times New Roman" w:hAnsi="Times New Roman" w:cs="Times New Roman"/>
          <w:color w:val="000000"/>
          <w:spacing w:val="38"/>
          <w:sz w:val="24"/>
          <w:szCs w:val="24"/>
        </w:rPr>
        <w:t xml:space="preserve"> </w:t>
      </w:r>
      <w:r w:rsidRPr="00277C8F">
        <w:rPr>
          <w:rFonts w:ascii="Times New Roman" w:hAnsi="Times New Roman" w:cs="Times New Roman"/>
          <w:color w:val="000000"/>
          <w:spacing w:val="1"/>
          <w:sz w:val="24"/>
          <w:szCs w:val="24"/>
        </w:rPr>
        <w:t>nr.</w:t>
      </w:r>
      <w:r w:rsidRPr="00277C8F">
        <w:rPr>
          <w:rFonts w:ascii="Times New Roman" w:hAnsi="Times New Roman" w:cs="Times New Roman"/>
          <w:color w:val="000000"/>
          <w:spacing w:val="37"/>
          <w:sz w:val="24"/>
          <w:szCs w:val="24"/>
        </w:rPr>
        <w:t xml:space="preserve"> </w:t>
      </w:r>
      <w:r w:rsidRPr="00277C8F">
        <w:rPr>
          <w:rFonts w:ascii="Times New Roman" w:hAnsi="Times New Roman" w:cs="Times New Roman"/>
          <w:color w:val="000000"/>
          <w:spacing w:val="-1"/>
          <w:sz w:val="24"/>
          <w:szCs w:val="24"/>
        </w:rPr>
        <w:t>1b</w:t>
      </w:r>
      <w:r w:rsidRPr="00277C8F">
        <w:rPr>
          <w:rFonts w:ascii="Times New Roman" w:hAnsi="Times New Roman" w:cs="Times New Roman"/>
          <w:color w:val="000000"/>
          <w:spacing w:val="42"/>
          <w:sz w:val="24"/>
          <w:szCs w:val="24"/>
        </w:rPr>
        <w:t xml:space="preserve"> </w:t>
      </w:r>
      <w:r w:rsidRPr="00277C8F">
        <w:rPr>
          <w:rFonts w:ascii="Times New Roman" w:hAnsi="Times New Roman" w:cs="Times New Roman"/>
          <w:color w:val="000000"/>
          <w:spacing w:val="1"/>
          <w:sz w:val="24"/>
          <w:szCs w:val="24"/>
        </w:rPr>
        <w:t>la</w:t>
      </w:r>
      <w:r w:rsidRPr="00277C8F">
        <w:rPr>
          <w:rFonts w:ascii="Times New Roman" w:hAnsi="Times New Roman" w:cs="Times New Roman"/>
          <w:color w:val="000000"/>
          <w:spacing w:val="37"/>
          <w:sz w:val="24"/>
          <w:szCs w:val="24"/>
        </w:rPr>
        <w:t xml:space="preserve"> </w:t>
      </w:r>
      <w:r w:rsidRPr="00277C8F">
        <w:rPr>
          <w:rFonts w:ascii="Times New Roman" w:hAnsi="Times New Roman" w:cs="Times New Roman"/>
          <w:color w:val="000000"/>
          <w:spacing w:val="-1"/>
          <w:sz w:val="24"/>
          <w:szCs w:val="24"/>
        </w:rPr>
        <w:t>HG</w:t>
      </w:r>
      <w:r w:rsidRPr="00277C8F">
        <w:rPr>
          <w:rFonts w:ascii="Times New Roman" w:hAnsi="Times New Roman" w:cs="Times New Roman"/>
          <w:color w:val="000000"/>
          <w:spacing w:val="40"/>
          <w:sz w:val="24"/>
          <w:szCs w:val="24"/>
        </w:rPr>
        <w:t xml:space="preserve"> </w:t>
      </w:r>
      <w:r w:rsidRPr="00277C8F">
        <w:rPr>
          <w:rFonts w:ascii="Times New Roman" w:hAnsi="Times New Roman" w:cs="Times New Roman"/>
          <w:color w:val="000000"/>
          <w:spacing w:val="1"/>
          <w:sz w:val="24"/>
          <w:szCs w:val="24"/>
        </w:rPr>
        <w:t>nr.</w:t>
      </w:r>
      <w:r w:rsidRPr="00277C8F">
        <w:rPr>
          <w:rFonts w:ascii="Times New Roman" w:hAnsi="Times New Roman" w:cs="Times New Roman"/>
          <w:color w:val="000000"/>
          <w:spacing w:val="39"/>
          <w:sz w:val="24"/>
          <w:szCs w:val="24"/>
        </w:rPr>
        <w:t xml:space="preserve"> </w:t>
      </w:r>
      <w:r w:rsidRPr="00277C8F">
        <w:rPr>
          <w:rFonts w:ascii="Times New Roman" w:hAnsi="Times New Roman" w:cs="Times New Roman"/>
          <w:color w:val="000000"/>
          <w:sz w:val="24"/>
          <w:szCs w:val="24"/>
        </w:rPr>
        <w:t>639/2023 pentru</w:t>
      </w:r>
      <w:r w:rsidRPr="00277C8F">
        <w:rPr>
          <w:rFonts w:ascii="Times New Roman" w:hAnsi="Times New Roman" w:cs="Times New Roman"/>
          <w:color w:val="000000"/>
          <w:spacing w:val="32"/>
          <w:sz w:val="24"/>
          <w:szCs w:val="24"/>
        </w:rPr>
        <w:t xml:space="preserve"> </w:t>
      </w:r>
      <w:r w:rsidRPr="00277C8F">
        <w:rPr>
          <w:rFonts w:ascii="Times New Roman" w:hAnsi="Times New Roman" w:cs="Times New Roman"/>
          <w:color w:val="000000"/>
          <w:sz w:val="24"/>
          <w:szCs w:val="24"/>
        </w:rPr>
        <w:t>aprobarea</w:t>
      </w:r>
      <w:r w:rsidRPr="00277C8F">
        <w:rPr>
          <w:rFonts w:ascii="Times New Roman" w:hAnsi="Times New Roman" w:cs="Times New Roman"/>
          <w:color w:val="000000"/>
          <w:spacing w:val="32"/>
          <w:sz w:val="24"/>
          <w:szCs w:val="24"/>
        </w:rPr>
        <w:t xml:space="preserve"> </w:t>
      </w:r>
      <w:r w:rsidRPr="00277C8F">
        <w:rPr>
          <w:rFonts w:ascii="Times New Roman" w:hAnsi="Times New Roman" w:cs="Times New Roman"/>
          <w:color w:val="000000"/>
          <w:sz w:val="24"/>
          <w:szCs w:val="24"/>
        </w:rPr>
        <w:t>normelor</w:t>
      </w:r>
      <w:r w:rsidRPr="00277C8F">
        <w:rPr>
          <w:rFonts w:ascii="Times New Roman" w:hAnsi="Times New Roman" w:cs="Times New Roman"/>
          <w:color w:val="000000"/>
          <w:spacing w:val="31"/>
          <w:sz w:val="24"/>
          <w:szCs w:val="24"/>
        </w:rPr>
        <w:t xml:space="preserve"> </w:t>
      </w:r>
      <w:r w:rsidRPr="00277C8F">
        <w:rPr>
          <w:rFonts w:ascii="Times New Roman" w:hAnsi="Times New Roman" w:cs="Times New Roman"/>
          <w:color w:val="000000"/>
          <w:sz w:val="24"/>
          <w:szCs w:val="24"/>
        </w:rPr>
        <w:t>metodologice</w:t>
      </w:r>
      <w:r w:rsidRPr="00277C8F">
        <w:rPr>
          <w:rFonts w:ascii="Times New Roman" w:hAnsi="Times New Roman" w:cs="Times New Roman"/>
          <w:color w:val="000000"/>
          <w:spacing w:val="31"/>
          <w:sz w:val="24"/>
          <w:szCs w:val="24"/>
        </w:rPr>
        <w:t xml:space="preserve"> </w:t>
      </w:r>
      <w:r w:rsidRPr="00277C8F">
        <w:rPr>
          <w:rFonts w:ascii="Times New Roman" w:hAnsi="Times New Roman" w:cs="Times New Roman"/>
          <w:color w:val="000000"/>
          <w:spacing w:val="1"/>
          <w:sz w:val="24"/>
          <w:szCs w:val="24"/>
        </w:rPr>
        <w:t>de</w:t>
      </w:r>
      <w:r w:rsidRPr="00277C8F">
        <w:rPr>
          <w:rFonts w:ascii="Times New Roman" w:hAnsi="Times New Roman" w:cs="Times New Roman"/>
          <w:color w:val="000000"/>
          <w:spacing w:val="30"/>
          <w:sz w:val="24"/>
          <w:szCs w:val="24"/>
        </w:rPr>
        <w:t xml:space="preserve"> </w:t>
      </w:r>
      <w:r w:rsidRPr="00277C8F">
        <w:rPr>
          <w:rFonts w:ascii="Times New Roman" w:hAnsi="Times New Roman" w:cs="Times New Roman"/>
          <w:color w:val="000000"/>
          <w:sz w:val="24"/>
          <w:szCs w:val="24"/>
        </w:rPr>
        <w:t>aplicare</w:t>
      </w:r>
      <w:r w:rsidRPr="00277C8F">
        <w:rPr>
          <w:rFonts w:ascii="Times New Roman" w:hAnsi="Times New Roman" w:cs="Times New Roman"/>
          <w:color w:val="000000"/>
          <w:spacing w:val="31"/>
          <w:sz w:val="24"/>
          <w:szCs w:val="24"/>
        </w:rPr>
        <w:t xml:space="preserve"> </w:t>
      </w:r>
      <w:r w:rsidRPr="00277C8F">
        <w:rPr>
          <w:rFonts w:ascii="Times New Roman" w:hAnsi="Times New Roman" w:cs="Times New Roman"/>
          <w:color w:val="000000"/>
          <w:sz w:val="24"/>
          <w:szCs w:val="24"/>
        </w:rPr>
        <w:t>a</w:t>
      </w:r>
      <w:r w:rsidRPr="00277C8F">
        <w:rPr>
          <w:rFonts w:ascii="Times New Roman" w:hAnsi="Times New Roman" w:cs="Times New Roman"/>
          <w:color w:val="000000"/>
          <w:spacing w:val="31"/>
          <w:sz w:val="24"/>
          <w:szCs w:val="24"/>
        </w:rPr>
        <w:t xml:space="preserve"> </w:t>
      </w:r>
      <w:r w:rsidRPr="00277C8F">
        <w:rPr>
          <w:rFonts w:ascii="Times New Roman" w:hAnsi="Times New Roman" w:cs="Times New Roman"/>
          <w:color w:val="000000"/>
          <w:sz w:val="24"/>
          <w:szCs w:val="24"/>
        </w:rPr>
        <w:t>Ordonanţei</w:t>
      </w:r>
      <w:r w:rsidRPr="00277C8F">
        <w:rPr>
          <w:rFonts w:ascii="Times New Roman" w:hAnsi="Times New Roman" w:cs="Times New Roman"/>
          <w:color w:val="000000"/>
          <w:spacing w:val="29"/>
          <w:sz w:val="24"/>
          <w:szCs w:val="24"/>
        </w:rPr>
        <w:t xml:space="preserve"> </w:t>
      </w:r>
      <w:r w:rsidRPr="00277C8F">
        <w:rPr>
          <w:rFonts w:ascii="Times New Roman" w:hAnsi="Times New Roman" w:cs="Times New Roman"/>
          <w:color w:val="000000"/>
          <w:spacing w:val="1"/>
          <w:sz w:val="24"/>
          <w:szCs w:val="24"/>
        </w:rPr>
        <w:t>de</w:t>
      </w:r>
      <w:r w:rsidRPr="00277C8F">
        <w:rPr>
          <w:rFonts w:ascii="Times New Roman" w:hAnsi="Times New Roman" w:cs="Times New Roman"/>
          <w:color w:val="000000"/>
          <w:spacing w:val="27"/>
          <w:sz w:val="24"/>
          <w:szCs w:val="24"/>
        </w:rPr>
        <w:t xml:space="preserve"> </w:t>
      </w:r>
      <w:r w:rsidRPr="00277C8F">
        <w:rPr>
          <w:rFonts w:ascii="Times New Roman" w:hAnsi="Times New Roman" w:cs="Times New Roman"/>
          <w:color w:val="000000"/>
          <w:sz w:val="24"/>
          <w:szCs w:val="24"/>
        </w:rPr>
        <w:t>urgenţă</w:t>
      </w:r>
      <w:r w:rsidRPr="00277C8F">
        <w:rPr>
          <w:rFonts w:ascii="Times New Roman" w:hAnsi="Times New Roman" w:cs="Times New Roman"/>
          <w:color w:val="000000"/>
          <w:spacing w:val="29"/>
          <w:sz w:val="24"/>
          <w:szCs w:val="24"/>
        </w:rPr>
        <w:t xml:space="preserve"> </w:t>
      </w:r>
      <w:r w:rsidRPr="00277C8F">
        <w:rPr>
          <w:rFonts w:ascii="Times New Roman" w:hAnsi="Times New Roman" w:cs="Times New Roman"/>
          <w:color w:val="000000"/>
          <w:sz w:val="24"/>
          <w:szCs w:val="24"/>
        </w:rPr>
        <w:t>a</w:t>
      </w:r>
      <w:r w:rsidRPr="00277C8F">
        <w:rPr>
          <w:rFonts w:ascii="Times New Roman" w:hAnsi="Times New Roman" w:cs="Times New Roman"/>
          <w:color w:val="000000"/>
          <w:spacing w:val="29"/>
          <w:sz w:val="24"/>
          <w:szCs w:val="24"/>
        </w:rPr>
        <w:t xml:space="preserve"> </w:t>
      </w:r>
      <w:r w:rsidRPr="00277C8F">
        <w:rPr>
          <w:rFonts w:ascii="Times New Roman" w:hAnsi="Times New Roman" w:cs="Times New Roman"/>
          <w:color w:val="000000"/>
          <w:sz w:val="24"/>
          <w:szCs w:val="24"/>
        </w:rPr>
        <w:t xml:space="preserve">Guvernului </w:t>
      </w:r>
      <w:r w:rsidRPr="00277C8F">
        <w:rPr>
          <w:rFonts w:ascii="Times New Roman" w:hAnsi="Times New Roman" w:cs="Times New Roman"/>
          <w:color w:val="000000"/>
          <w:spacing w:val="1"/>
          <w:sz w:val="24"/>
          <w:szCs w:val="24"/>
        </w:rPr>
        <w:t>nr.</w:t>
      </w:r>
      <w:r w:rsidRPr="00277C8F">
        <w:rPr>
          <w:rFonts w:ascii="Times New Roman" w:hAnsi="Times New Roman" w:cs="Times New Roman"/>
          <w:color w:val="000000"/>
          <w:spacing w:val="85"/>
          <w:sz w:val="24"/>
          <w:szCs w:val="24"/>
        </w:rPr>
        <w:t xml:space="preserve"> </w:t>
      </w:r>
      <w:r w:rsidRPr="00277C8F">
        <w:rPr>
          <w:rFonts w:ascii="Times New Roman" w:hAnsi="Times New Roman" w:cs="Times New Roman"/>
          <w:color w:val="000000"/>
          <w:sz w:val="24"/>
          <w:szCs w:val="24"/>
        </w:rPr>
        <w:t>109/2011</w:t>
      </w:r>
      <w:r w:rsidRPr="00277C8F">
        <w:rPr>
          <w:rFonts w:ascii="Times New Roman" w:hAnsi="Times New Roman" w:cs="Times New Roman"/>
          <w:color w:val="000000"/>
          <w:spacing w:val="87"/>
          <w:sz w:val="24"/>
          <w:szCs w:val="24"/>
        </w:rPr>
        <w:t xml:space="preserve"> </w:t>
      </w:r>
      <w:r w:rsidRPr="00277C8F">
        <w:rPr>
          <w:rFonts w:ascii="Times New Roman" w:hAnsi="Times New Roman" w:cs="Times New Roman"/>
          <w:color w:val="000000"/>
          <w:sz w:val="24"/>
          <w:szCs w:val="24"/>
        </w:rPr>
        <w:t>privind</w:t>
      </w:r>
      <w:r w:rsidRPr="00277C8F">
        <w:rPr>
          <w:rFonts w:ascii="Times New Roman" w:hAnsi="Times New Roman" w:cs="Times New Roman"/>
          <w:color w:val="000000"/>
          <w:spacing w:val="87"/>
          <w:sz w:val="24"/>
          <w:szCs w:val="24"/>
        </w:rPr>
        <w:t xml:space="preserve"> </w:t>
      </w:r>
      <w:r w:rsidRPr="00277C8F">
        <w:rPr>
          <w:rFonts w:ascii="Times New Roman" w:hAnsi="Times New Roman" w:cs="Times New Roman"/>
          <w:color w:val="000000"/>
          <w:sz w:val="24"/>
          <w:szCs w:val="24"/>
        </w:rPr>
        <w:t>guvernanţa</w:t>
      </w:r>
      <w:r w:rsidRPr="00277C8F">
        <w:rPr>
          <w:rFonts w:ascii="Times New Roman" w:hAnsi="Times New Roman" w:cs="Times New Roman"/>
          <w:color w:val="000000"/>
          <w:spacing w:val="86"/>
          <w:sz w:val="24"/>
          <w:szCs w:val="24"/>
        </w:rPr>
        <w:t xml:space="preserve"> </w:t>
      </w:r>
      <w:r w:rsidRPr="00277C8F">
        <w:rPr>
          <w:rFonts w:ascii="Times New Roman" w:hAnsi="Times New Roman" w:cs="Times New Roman"/>
          <w:color w:val="000000"/>
          <w:sz w:val="24"/>
          <w:szCs w:val="24"/>
        </w:rPr>
        <w:t>corporativă</w:t>
      </w:r>
      <w:r w:rsidRPr="00277C8F">
        <w:rPr>
          <w:rFonts w:ascii="Times New Roman" w:hAnsi="Times New Roman" w:cs="Times New Roman"/>
          <w:color w:val="000000"/>
          <w:spacing w:val="86"/>
          <w:sz w:val="24"/>
          <w:szCs w:val="24"/>
        </w:rPr>
        <w:t xml:space="preserve"> </w:t>
      </w:r>
      <w:r w:rsidRPr="00277C8F">
        <w:rPr>
          <w:rFonts w:ascii="Times New Roman" w:hAnsi="Times New Roman" w:cs="Times New Roman"/>
          <w:color w:val="000000"/>
          <w:sz w:val="24"/>
          <w:szCs w:val="24"/>
        </w:rPr>
        <w:t>a</w:t>
      </w:r>
      <w:r w:rsidRPr="00277C8F">
        <w:rPr>
          <w:rFonts w:ascii="Times New Roman" w:hAnsi="Times New Roman" w:cs="Times New Roman"/>
          <w:color w:val="000000"/>
          <w:spacing w:val="86"/>
          <w:sz w:val="24"/>
          <w:szCs w:val="24"/>
        </w:rPr>
        <w:t xml:space="preserve"> </w:t>
      </w:r>
      <w:r w:rsidRPr="00277C8F">
        <w:rPr>
          <w:rFonts w:ascii="Times New Roman" w:hAnsi="Times New Roman" w:cs="Times New Roman"/>
          <w:color w:val="000000"/>
          <w:sz w:val="24"/>
          <w:szCs w:val="24"/>
        </w:rPr>
        <w:t>întreprinderilor</w:t>
      </w:r>
      <w:r w:rsidRPr="00277C8F">
        <w:rPr>
          <w:rFonts w:ascii="Times New Roman" w:hAnsi="Times New Roman" w:cs="Times New Roman"/>
          <w:color w:val="000000"/>
          <w:spacing w:val="84"/>
          <w:sz w:val="24"/>
          <w:szCs w:val="24"/>
        </w:rPr>
        <w:t xml:space="preserve"> </w:t>
      </w:r>
      <w:r w:rsidRPr="00277C8F">
        <w:rPr>
          <w:rFonts w:ascii="Times New Roman" w:hAnsi="Times New Roman" w:cs="Times New Roman"/>
          <w:color w:val="000000"/>
          <w:sz w:val="24"/>
          <w:szCs w:val="24"/>
        </w:rPr>
        <w:t>publice</w:t>
      </w:r>
      <w:r w:rsidRPr="00277C8F">
        <w:rPr>
          <w:rFonts w:ascii="Times New Roman" w:hAnsi="Times New Roman" w:cs="Times New Roman"/>
          <w:color w:val="000000"/>
          <w:spacing w:val="94"/>
          <w:sz w:val="24"/>
          <w:szCs w:val="24"/>
        </w:rPr>
        <w:t xml:space="preserve"> </w:t>
      </w:r>
      <w:r w:rsidRPr="00277C8F">
        <w:rPr>
          <w:rFonts w:ascii="Times New Roman" w:hAnsi="Times New Roman" w:cs="Times New Roman"/>
          <w:i/>
          <w:color w:val="000000"/>
          <w:sz w:val="24"/>
          <w:szCs w:val="24"/>
        </w:rPr>
        <w:t>"</w:t>
      </w:r>
      <w:r w:rsidRPr="00277C8F">
        <w:rPr>
          <w:rFonts w:ascii="Times New Roman" w:hAnsi="Times New Roman" w:cs="Times New Roman"/>
          <w:i/>
          <w:color w:val="000000"/>
          <w:spacing w:val="86"/>
          <w:sz w:val="24"/>
          <w:szCs w:val="24"/>
        </w:rPr>
        <w:t xml:space="preserve"> </w:t>
      </w:r>
      <w:r w:rsidRPr="00277C8F">
        <w:rPr>
          <w:rFonts w:ascii="Times New Roman" w:hAnsi="Times New Roman" w:cs="Times New Roman"/>
          <w:i/>
          <w:color w:val="000000"/>
          <w:sz w:val="24"/>
          <w:szCs w:val="24"/>
        </w:rPr>
        <w:t>Scrisoarea</w:t>
      </w:r>
      <w:r w:rsidRPr="00277C8F">
        <w:rPr>
          <w:rFonts w:ascii="Times New Roman" w:hAnsi="Times New Roman" w:cs="Times New Roman"/>
          <w:i/>
          <w:color w:val="000000"/>
          <w:spacing w:val="87"/>
          <w:sz w:val="24"/>
          <w:szCs w:val="24"/>
        </w:rPr>
        <w:t xml:space="preserve"> </w:t>
      </w:r>
      <w:r w:rsidRPr="00277C8F">
        <w:rPr>
          <w:rFonts w:ascii="Times New Roman" w:hAnsi="Times New Roman" w:cs="Times New Roman"/>
          <w:i/>
          <w:color w:val="000000"/>
          <w:spacing w:val="-1"/>
          <w:sz w:val="24"/>
          <w:szCs w:val="24"/>
        </w:rPr>
        <w:t>de</w:t>
      </w:r>
      <w:r w:rsidRPr="00277C8F">
        <w:rPr>
          <w:rFonts w:ascii="Times New Roman" w:hAnsi="Times New Roman" w:cs="Times New Roman"/>
          <w:color w:val="000000"/>
          <w:sz w:val="24"/>
          <w:szCs w:val="24"/>
        </w:rPr>
        <w:t xml:space="preserve"> </w:t>
      </w:r>
      <w:r w:rsidRPr="00277C8F">
        <w:rPr>
          <w:rFonts w:ascii="Times New Roman" w:hAnsi="Times New Roman" w:cs="Times New Roman"/>
          <w:i/>
          <w:color w:val="000000"/>
          <w:sz w:val="24"/>
          <w:szCs w:val="24"/>
        </w:rPr>
        <w:t>aşteptări</w:t>
      </w:r>
      <w:r w:rsidRPr="00277C8F">
        <w:rPr>
          <w:rFonts w:ascii="Times New Roman" w:hAnsi="Times New Roman" w:cs="Times New Roman"/>
          <w:i/>
          <w:color w:val="000000"/>
          <w:spacing w:val="24"/>
          <w:sz w:val="24"/>
          <w:szCs w:val="24"/>
        </w:rPr>
        <w:t xml:space="preserve"> </w:t>
      </w:r>
      <w:r w:rsidRPr="00277C8F">
        <w:rPr>
          <w:rFonts w:ascii="Times New Roman" w:hAnsi="Times New Roman" w:cs="Times New Roman"/>
          <w:i/>
          <w:color w:val="000000"/>
          <w:sz w:val="24"/>
          <w:szCs w:val="24"/>
        </w:rPr>
        <w:t>conţine</w:t>
      </w:r>
      <w:r w:rsidRPr="00277C8F">
        <w:rPr>
          <w:rFonts w:ascii="Times New Roman" w:hAnsi="Times New Roman" w:cs="Times New Roman"/>
          <w:i/>
          <w:color w:val="000000"/>
          <w:spacing w:val="24"/>
          <w:sz w:val="24"/>
          <w:szCs w:val="24"/>
        </w:rPr>
        <w:t xml:space="preserve"> </w:t>
      </w:r>
      <w:r w:rsidRPr="00277C8F">
        <w:rPr>
          <w:rFonts w:ascii="Times New Roman" w:hAnsi="Times New Roman" w:cs="Times New Roman"/>
          <w:i/>
          <w:color w:val="000000"/>
          <w:sz w:val="24"/>
          <w:szCs w:val="24"/>
        </w:rPr>
        <w:t>o</w:t>
      </w:r>
      <w:r w:rsidRPr="00277C8F">
        <w:rPr>
          <w:rFonts w:ascii="Times New Roman" w:hAnsi="Times New Roman" w:cs="Times New Roman"/>
          <w:i/>
          <w:color w:val="000000"/>
          <w:spacing w:val="24"/>
          <w:sz w:val="24"/>
          <w:szCs w:val="24"/>
        </w:rPr>
        <w:t xml:space="preserve"> </w:t>
      </w:r>
      <w:r w:rsidRPr="00277C8F">
        <w:rPr>
          <w:rFonts w:ascii="Times New Roman" w:hAnsi="Times New Roman" w:cs="Times New Roman"/>
          <w:i/>
          <w:color w:val="000000"/>
          <w:sz w:val="24"/>
          <w:szCs w:val="24"/>
        </w:rPr>
        <w:t>sinteză</w:t>
      </w:r>
      <w:r w:rsidRPr="00277C8F">
        <w:rPr>
          <w:rFonts w:ascii="Times New Roman" w:hAnsi="Times New Roman" w:cs="Times New Roman"/>
          <w:i/>
          <w:color w:val="000000"/>
          <w:spacing w:val="24"/>
          <w:sz w:val="24"/>
          <w:szCs w:val="24"/>
        </w:rPr>
        <w:t xml:space="preserve"> </w:t>
      </w:r>
      <w:r w:rsidRPr="00277C8F">
        <w:rPr>
          <w:rFonts w:ascii="Times New Roman" w:hAnsi="Times New Roman" w:cs="Times New Roman"/>
          <w:i/>
          <w:color w:val="000000"/>
          <w:sz w:val="24"/>
          <w:szCs w:val="24"/>
        </w:rPr>
        <w:t>a</w:t>
      </w:r>
      <w:r w:rsidRPr="00277C8F">
        <w:rPr>
          <w:rFonts w:ascii="Times New Roman" w:hAnsi="Times New Roman" w:cs="Times New Roman"/>
          <w:i/>
          <w:color w:val="000000"/>
          <w:spacing w:val="31"/>
          <w:sz w:val="24"/>
          <w:szCs w:val="24"/>
        </w:rPr>
        <w:t xml:space="preserve"> </w:t>
      </w:r>
      <w:r w:rsidRPr="00277C8F">
        <w:rPr>
          <w:rFonts w:ascii="Times New Roman" w:hAnsi="Times New Roman" w:cs="Times New Roman"/>
          <w:i/>
          <w:color w:val="000000"/>
          <w:sz w:val="24"/>
          <w:szCs w:val="24"/>
        </w:rPr>
        <w:t>obiectivelor</w:t>
      </w:r>
      <w:r w:rsidRPr="00277C8F">
        <w:rPr>
          <w:rFonts w:ascii="Times New Roman" w:hAnsi="Times New Roman" w:cs="Times New Roman"/>
          <w:i/>
          <w:color w:val="000000"/>
          <w:spacing w:val="24"/>
          <w:sz w:val="24"/>
          <w:szCs w:val="24"/>
        </w:rPr>
        <w:t xml:space="preserve"> </w:t>
      </w:r>
      <w:r w:rsidRPr="00277C8F">
        <w:rPr>
          <w:rFonts w:ascii="Times New Roman" w:hAnsi="Times New Roman" w:cs="Times New Roman"/>
          <w:i/>
          <w:color w:val="000000"/>
          <w:sz w:val="24"/>
          <w:szCs w:val="24"/>
        </w:rPr>
        <w:t>financiare</w:t>
      </w:r>
      <w:r w:rsidRPr="00277C8F">
        <w:rPr>
          <w:rFonts w:ascii="Times New Roman" w:hAnsi="Times New Roman" w:cs="Times New Roman"/>
          <w:i/>
          <w:color w:val="000000"/>
          <w:spacing w:val="24"/>
          <w:sz w:val="24"/>
          <w:szCs w:val="24"/>
        </w:rPr>
        <w:t xml:space="preserve"> </w:t>
      </w:r>
      <w:r w:rsidRPr="00277C8F">
        <w:rPr>
          <w:rFonts w:ascii="Times New Roman" w:hAnsi="Times New Roman" w:cs="Times New Roman"/>
          <w:i/>
          <w:color w:val="000000"/>
          <w:spacing w:val="1"/>
          <w:sz w:val="24"/>
          <w:szCs w:val="24"/>
        </w:rPr>
        <w:t>şi</w:t>
      </w:r>
      <w:r w:rsidRPr="00277C8F">
        <w:rPr>
          <w:rFonts w:ascii="Times New Roman" w:hAnsi="Times New Roman" w:cs="Times New Roman"/>
          <w:i/>
          <w:color w:val="000000"/>
          <w:spacing w:val="24"/>
          <w:sz w:val="24"/>
          <w:szCs w:val="24"/>
        </w:rPr>
        <w:t xml:space="preserve"> </w:t>
      </w:r>
      <w:r w:rsidRPr="00277C8F">
        <w:rPr>
          <w:rFonts w:ascii="Times New Roman" w:hAnsi="Times New Roman" w:cs="Times New Roman"/>
          <w:i/>
          <w:color w:val="000000"/>
          <w:sz w:val="24"/>
          <w:szCs w:val="24"/>
        </w:rPr>
        <w:t>nonfinanciare</w:t>
      </w:r>
      <w:r w:rsidRPr="00277C8F">
        <w:rPr>
          <w:rFonts w:ascii="Times New Roman" w:hAnsi="Times New Roman" w:cs="Times New Roman"/>
          <w:i/>
          <w:color w:val="000000"/>
          <w:spacing w:val="24"/>
          <w:sz w:val="24"/>
          <w:szCs w:val="24"/>
        </w:rPr>
        <w:t xml:space="preserve"> </w:t>
      </w:r>
      <w:r w:rsidRPr="00277C8F">
        <w:rPr>
          <w:rFonts w:ascii="Times New Roman" w:hAnsi="Times New Roman" w:cs="Times New Roman"/>
          <w:i/>
          <w:color w:val="000000"/>
          <w:sz w:val="24"/>
          <w:szCs w:val="24"/>
        </w:rPr>
        <w:t>ale</w:t>
      </w:r>
      <w:r w:rsidRPr="00277C8F">
        <w:rPr>
          <w:rFonts w:ascii="Times New Roman" w:hAnsi="Times New Roman" w:cs="Times New Roman"/>
          <w:i/>
          <w:color w:val="000000"/>
          <w:spacing w:val="24"/>
          <w:sz w:val="24"/>
          <w:szCs w:val="24"/>
        </w:rPr>
        <w:t xml:space="preserve"> </w:t>
      </w:r>
      <w:r w:rsidRPr="00277C8F">
        <w:rPr>
          <w:rFonts w:ascii="Times New Roman" w:hAnsi="Times New Roman" w:cs="Times New Roman"/>
          <w:i/>
          <w:color w:val="000000"/>
          <w:sz w:val="24"/>
          <w:szCs w:val="24"/>
        </w:rPr>
        <w:t>societăţii,</w:t>
      </w:r>
      <w:r w:rsidRPr="00277C8F">
        <w:rPr>
          <w:rFonts w:ascii="Times New Roman" w:hAnsi="Times New Roman" w:cs="Times New Roman"/>
          <w:i/>
          <w:color w:val="000000"/>
          <w:spacing w:val="25"/>
          <w:sz w:val="24"/>
          <w:szCs w:val="24"/>
        </w:rPr>
        <w:t xml:space="preserve"> </w:t>
      </w:r>
      <w:r w:rsidRPr="00277C8F">
        <w:rPr>
          <w:rFonts w:ascii="Times New Roman" w:hAnsi="Times New Roman" w:cs="Times New Roman"/>
          <w:i/>
          <w:color w:val="000000"/>
          <w:sz w:val="24"/>
          <w:szCs w:val="24"/>
        </w:rPr>
        <w:t>stabilite</w:t>
      </w:r>
      <w:r w:rsidRPr="00277C8F">
        <w:rPr>
          <w:rFonts w:ascii="Times New Roman" w:hAnsi="Times New Roman" w:cs="Times New Roman"/>
          <w:color w:val="000000"/>
          <w:sz w:val="24"/>
          <w:szCs w:val="24"/>
        </w:rPr>
        <w:t xml:space="preserve"> </w:t>
      </w:r>
      <w:r w:rsidRPr="00277C8F">
        <w:rPr>
          <w:rFonts w:ascii="Times New Roman" w:hAnsi="Times New Roman" w:cs="Times New Roman"/>
          <w:i/>
          <w:color w:val="000000"/>
          <w:spacing w:val="1"/>
          <w:sz w:val="24"/>
          <w:szCs w:val="24"/>
        </w:rPr>
        <w:t>de</w:t>
      </w:r>
      <w:r w:rsidRPr="00277C8F">
        <w:rPr>
          <w:rFonts w:ascii="Times New Roman" w:hAnsi="Times New Roman" w:cs="Times New Roman"/>
          <w:i/>
          <w:color w:val="000000"/>
          <w:spacing w:val="49"/>
          <w:sz w:val="24"/>
          <w:szCs w:val="24"/>
        </w:rPr>
        <w:t xml:space="preserve"> </w:t>
      </w:r>
      <w:r w:rsidRPr="00277C8F">
        <w:rPr>
          <w:rFonts w:ascii="Times New Roman" w:hAnsi="Times New Roman" w:cs="Times New Roman"/>
          <w:i/>
          <w:color w:val="000000"/>
          <w:sz w:val="24"/>
          <w:szCs w:val="24"/>
        </w:rPr>
        <w:t>către</w:t>
      </w:r>
      <w:r w:rsidRPr="00277C8F">
        <w:rPr>
          <w:rFonts w:ascii="Times New Roman" w:hAnsi="Times New Roman" w:cs="Times New Roman"/>
          <w:i/>
          <w:color w:val="000000"/>
          <w:spacing w:val="48"/>
          <w:sz w:val="24"/>
          <w:szCs w:val="24"/>
        </w:rPr>
        <w:t xml:space="preserve"> </w:t>
      </w:r>
      <w:r w:rsidRPr="00277C8F">
        <w:rPr>
          <w:rFonts w:ascii="Times New Roman" w:hAnsi="Times New Roman" w:cs="Times New Roman"/>
          <w:i/>
          <w:color w:val="000000"/>
          <w:sz w:val="24"/>
          <w:szCs w:val="24"/>
        </w:rPr>
        <w:t>autoritatea</w:t>
      </w:r>
      <w:r w:rsidRPr="00277C8F">
        <w:rPr>
          <w:rFonts w:ascii="Times New Roman" w:hAnsi="Times New Roman" w:cs="Times New Roman"/>
          <w:i/>
          <w:color w:val="000000"/>
          <w:spacing w:val="49"/>
          <w:sz w:val="24"/>
          <w:szCs w:val="24"/>
        </w:rPr>
        <w:t xml:space="preserve"> </w:t>
      </w:r>
      <w:r w:rsidRPr="00277C8F">
        <w:rPr>
          <w:rFonts w:ascii="Times New Roman" w:hAnsi="Times New Roman" w:cs="Times New Roman"/>
          <w:i/>
          <w:color w:val="000000"/>
          <w:sz w:val="24"/>
          <w:szCs w:val="24"/>
        </w:rPr>
        <w:t>publica</w:t>
      </w:r>
      <w:r w:rsidRPr="00277C8F">
        <w:rPr>
          <w:rFonts w:ascii="Times New Roman" w:hAnsi="Times New Roman" w:cs="Times New Roman"/>
          <w:i/>
          <w:color w:val="000000"/>
          <w:spacing w:val="49"/>
          <w:sz w:val="24"/>
          <w:szCs w:val="24"/>
        </w:rPr>
        <w:t xml:space="preserve"> </w:t>
      </w:r>
      <w:r w:rsidRPr="00277C8F">
        <w:rPr>
          <w:rFonts w:ascii="Times New Roman" w:hAnsi="Times New Roman" w:cs="Times New Roman"/>
          <w:i/>
          <w:color w:val="000000"/>
          <w:sz w:val="24"/>
          <w:szCs w:val="24"/>
        </w:rPr>
        <w:t>tutelară,</w:t>
      </w:r>
      <w:r w:rsidRPr="00277C8F">
        <w:rPr>
          <w:rFonts w:ascii="Times New Roman" w:hAnsi="Times New Roman" w:cs="Times New Roman"/>
          <w:i/>
          <w:color w:val="000000"/>
          <w:spacing w:val="47"/>
          <w:sz w:val="24"/>
          <w:szCs w:val="24"/>
        </w:rPr>
        <w:t xml:space="preserve"> </w:t>
      </w:r>
      <w:r w:rsidRPr="00277C8F">
        <w:rPr>
          <w:rFonts w:ascii="Times New Roman" w:hAnsi="Times New Roman" w:cs="Times New Roman"/>
          <w:i/>
          <w:color w:val="000000"/>
          <w:spacing w:val="1"/>
          <w:sz w:val="24"/>
          <w:szCs w:val="24"/>
        </w:rPr>
        <w:t>în</w:t>
      </w:r>
      <w:r w:rsidRPr="00277C8F">
        <w:rPr>
          <w:rFonts w:ascii="Times New Roman" w:hAnsi="Times New Roman" w:cs="Times New Roman"/>
          <w:i/>
          <w:color w:val="000000"/>
          <w:spacing w:val="46"/>
          <w:sz w:val="24"/>
          <w:szCs w:val="24"/>
        </w:rPr>
        <w:t xml:space="preserve"> </w:t>
      </w:r>
      <w:r w:rsidRPr="00277C8F">
        <w:rPr>
          <w:rFonts w:ascii="Times New Roman" w:hAnsi="Times New Roman" w:cs="Times New Roman"/>
          <w:i/>
          <w:color w:val="000000"/>
          <w:sz w:val="24"/>
          <w:szCs w:val="24"/>
        </w:rPr>
        <w:t>consultare</w:t>
      </w:r>
      <w:r w:rsidRPr="00277C8F">
        <w:rPr>
          <w:rFonts w:ascii="Times New Roman" w:hAnsi="Times New Roman" w:cs="Times New Roman"/>
          <w:i/>
          <w:color w:val="000000"/>
          <w:spacing w:val="48"/>
          <w:sz w:val="24"/>
          <w:szCs w:val="24"/>
        </w:rPr>
        <w:t xml:space="preserve"> </w:t>
      </w:r>
      <w:r w:rsidRPr="00277C8F">
        <w:rPr>
          <w:rFonts w:ascii="Times New Roman" w:hAnsi="Times New Roman" w:cs="Times New Roman"/>
          <w:i/>
          <w:color w:val="000000"/>
          <w:spacing w:val="-2"/>
          <w:sz w:val="24"/>
          <w:szCs w:val="24"/>
        </w:rPr>
        <w:t>cu</w:t>
      </w:r>
      <w:r w:rsidRPr="00277C8F">
        <w:rPr>
          <w:rFonts w:ascii="Times New Roman" w:hAnsi="Times New Roman" w:cs="Times New Roman"/>
          <w:i/>
          <w:color w:val="000000"/>
          <w:spacing w:val="50"/>
          <w:sz w:val="24"/>
          <w:szCs w:val="24"/>
        </w:rPr>
        <w:t xml:space="preserve"> </w:t>
      </w:r>
      <w:r w:rsidRPr="00277C8F">
        <w:rPr>
          <w:rFonts w:ascii="Times New Roman" w:hAnsi="Times New Roman" w:cs="Times New Roman"/>
          <w:i/>
          <w:color w:val="000000"/>
          <w:sz w:val="24"/>
          <w:szCs w:val="24"/>
        </w:rPr>
        <w:t>acţionarii,</w:t>
      </w:r>
      <w:r w:rsidRPr="00277C8F">
        <w:rPr>
          <w:rFonts w:ascii="Times New Roman" w:hAnsi="Times New Roman" w:cs="Times New Roman"/>
          <w:i/>
          <w:color w:val="000000"/>
          <w:spacing w:val="46"/>
          <w:sz w:val="24"/>
          <w:szCs w:val="24"/>
        </w:rPr>
        <w:t xml:space="preserve"> </w:t>
      </w:r>
      <w:r w:rsidRPr="00277C8F">
        <w:rPr>
          <w:rFonts w:ascii="Times New Roman" w:hAnsi="Times New Roman" w:cs="Times New Roman"/>
          <w:i/>
          <w:color w:val="000000"/>
          <w:sz w:val="24"/>
          <w:szCs w:val="24"/>
        </w:rPr>
        <w:t>după</w:t>
      </w:r>
      <w:r w:rsidRPr="00277C8F">
        <w:rPr>
          <w:rFonts w:ascii="Times New Roman" w:hAnsi="Times New Roman" w:cs="Times New Roman"/>
          <w:i/>
          <w:color w:val="000000"/>
          <w:spacing w:val="49"/>
          <w:sz w:val="24"/>
          <w:szCs w:val="24"/>
        </w:rPr>
        <w:t xml:space="preserve"> </w:t>
      </w:r>
      <w:r w:rsidRPr="00277C8F">
        <w:rPr>
          <w:rFonts w:ascii="Times New Roman" w:hAnsi="Times New Roman" w:cs="Times New Roman"/>
          <w:i/>
          <w:color w:val="000000"/>
          <w:sz w:val="24"/>
          <w:szCs w:val="24"/>
        </w:rPr>
        <w:t>caz,</w:t>
      </w:r>
      <w:r w:rsidRPr="00277C8F">
        <w:rPr>
          <w:rFonts w:ascii="Times New Roman" w:hAnsi="Times New Roman" w:cs="Times New Roman"/>
          <w:i/>
          <w:color w:val="000000"/>
          <w:spacing w:val="47"/>
          <w:sz w:val="24"/>
          <w:szCs w:val="24"/>
        </w:rPr>
        <w:t xml:space="preserve"> </w:t>
      </w:r>
      <w:r w:rsidRPr="00277C8F">
        <w:rPr>
          <w:rFonts w:ascii="Times New Roman" w:hAnsi="Times New Roman" w:cs="Times New Roman"/>
          <w:i/>
          <w:color w:val="000000"/>
          <w:sz w:val="24"/>
          <w:szCs w:val="24"/>
        </w:rPr>
        <w:t>reprezentând</w:t>
      </w:r>
      <w:r w:rsidRPr="00277C8F">
        <w:rPr>
          <w:rFonts w:ascii="Times New Roman" w:hAnsi="Times New Roman" w:cs="Times New Roman"/>
          <w:color w:val="000000"/>
          <w:sz w:val="24"/>
          <w:szCs w:val="24"/>
        </w:rPr>
        <w:t xml:space="preserve"> </w:t>
      </w:r>
      <w:r w:rsidRPr="00277C8F">
        <w:rPr>
          <w:rFonts w:ascii="Times New Roman" w:hAnsi="Times New Roman" w:cs="Times New Roman"/>
          <w:i/>
          <w:color w:val="000000"/>
          <w:sz w:val="24"/>
          <w:szCs w:val="24"/>
        </w:rPr>
        <w:t>individual</w:t>
      </w:r>
      <w:r w:rsidRPr="00277C8F">
        <w:rPr>
          <w:rFonts w:ascii="Times New Roman" w:hAnsi="Times New Roman" w:cs="Times New Roman"/>
          <w:i/>
          <w:color w:val="000000"/>
          <w:spacing w:val="1"/>
          <w:sz w:val="24"/>
          <w:szCs w:val="24"/>
        </w:rPr>
        <w:t xml:space="preserve"> </w:t>
      </w:r>
      <w:r w:rsidRPr="00277C8F">
        <w:rPr>
          <w:rFonts w:ascii="Times New Roman" w:hAnsi="Times New Roman" w:cs="Times New Roman"/>
          <w:i/>
          <w:color w:val="000000"/>
          <w:spacing w:val="-1"/>
          <w:sz w:val="24"/>
          <w:szCs w:val="24"/>
        </w:rPr>
        <w:t>sau</w:t>
      </w:r>
      <w:r w:rsidRPr="00277C8F">
        <w:rPr>
          <w:rFonts w:ascii="Times New Roman" w:hAnsi="Times New Roman" w:cs="Times New Roman"/>
          <w:i/>
          <w:color w:val="000000"/>
          <w:spacing w:val="3"/>
          <w:sz w:val="24"/>
          <w:szCs w:val="24"/>
        </w:rPr>
        <w:t xml:space="preserve"> </w:t>
      </w:r>
      <w:r w:rsidRPr="00277C8F">
        <w:rPr>
          <w:rFonts w:ascii="Times New Roman" w:hAnsi="Times New Roman" w:cs="Times New Roman"/>
          <w:i/>
          <w:color w:val="000000"/>
          <w:sz w:val="24"/>
          <w:szCs w:val="24"/>
        </w:rPr>
        <w:t>împreună</w:t>
      </w:r>
      <w:r w:rsidRPr="00277C8F">
        <w:rPr>
          <w:rFonts w:ascii="Times New Roman" w:hAnsi="Times New Roman" w:cs="Times New Roman"/>
          <w:i/>
          <w:color w:val="000000"/>
          <w:spacing w:val="-1"/>
          <w:sz w:val="24"/>
          <w:szCs w:val="24"/>
        </w:rPr>
        <w:t xml:space="preserve"> </w:t>
      </w:r>
      <w:r w:rsidRPr="00277C8F">
        <w:rPr>
          <w:rFonts w:ascii="Times New Roman" w:hAnsi="Times New Roman" w:cs="Times New Roman"/>
          <w:i/>
          <w:color w:val="000000"/>
          <w:sz w:val="24"/>
          <w:szCs w:val="24"/>
        </w:rPr>
        <w:t>minimum</w:t>
      </w:r>
      <w:r w:rsidRPr="00277C8F">
        <w:rPr>
          <w:rFonts w:ascii="Times New Roman" w:hAnsi="Times New Roman" w:cs="Times New Roman"/>
          <w:i/>
          <w:color w:val="000000"/>
          <w:spacing w:val="2"/>
          <w:sz w:val="24"/>
          <w:szCs w:val="24"/>
        </w:rPr>
        <w:t xml:space="preserve"> </w:t>
      </w:r>
      <w:r w:rsidRPr="00277C8F">
        <w:rPr>
          <w:rFonts w:ascii="Times New Roman" w:hAnsi="Times New Roman" w:cs="Times New Roman"/>
          <w:i/>
          <w:color w:val="000000"/>
          <w:spacing w:val="-1"/>
          <w:sz w:val="24"/>
          <w:szCs w:val="24"/>
        </w:rPr>
        <w:t>5%</w:t>
      </w:r>
      <w:r w:rsidRPr="00277C8F">
        <w:rPr>
          <w:rFonts w:ascii="Times New Roman" w:hAnsi="Times New Roman" w:cs="Times New Roman"/>
          <w:i/>
          <w:color w:val="000000"/>
          <w:spacing w:val="3"/>
          <w:sz w:val="24"/>
          <w:szCs w:val="24"/>
        </w:rPr>
        <w:t xml:space="preserve"> </w:t>
      </w:r>
      <w:r w:rsidRPr="00277C8F">
        <w:rPr>
          <w:rFonts w:ascii="Times New Roman" w:hAnsi="Times New Roman" w:cs="Times New Roman"/>
          <w:i/>
          <w:color w:val="000000"/>
          <w:spacing w:val="-1"/>
          <w:sz w:val="24"/>
          <w:szCs w:val="24"/>
        </w:rPr>
        <w:t>din</w:t>
      </w:r>
      <w:r w:rsidRPr="00277C8F">
        <w:rPr>
          <w:rFonts w:ascii="Times New Roman" w:hAnsi="Times New Roman" w:cs="Times New Roman"/>
          <w:i/>
          <w:color w:val="000000"/>
          <w:spacing w:val="1"/>
          <w:sz w:val="24"/>
          <w:szCs w:val="24"/>
        </w:rPr>
        <w:t xml:space="preserve"> </w:t>
      </w:r>
      <w:r w:rsidRPr="00277C8F">
        <w:rPr>
          <w:rFonts w:ascii="Times New Roman" w:hAnsi="Times New Roman" w:cs="Times New Roman"/>
          <w:i/>
          <w:color w:val="000000"/>
          <w:sz w:val="24"/>
          <w:szCs w:val="24"/>
        </w:rPr>
        <w:t>capitalul</w:t>
      </w:r>
      <w:r w:rsidRPr="00277C8F">
        <w:rPr>
          <w:rFonts w:ascii="Times New Roman" w:hAnsi="Times New Roman" w:cs="Times New Roman"/>
          <w:i/>
          <w:color w:val="000000"/>
          <w:spacing w:val="1"/>
          <w:sz w:val="24"/>
          <w:szCs w:val="24"/>
        </w:rPr>
        <w:t xml:space="preserve"> </w:t>
      </w:r>
      <w:r w:rsidRPr="00277C8F">
        <w:rPr>
          <w:rFonts w:ascii="Times New Roman" w:hAnsi="Times New Roman" w:cs="Times New Roman"/>
          <w:i/>
          <w:color w:val="000000"/>
          <w:sz w:val="24"/>
          <w:szCs w:val="24"/>
        </w:rPr>
        <w:t>social</w:t>
      </w:r>
      <w:r w:rsidRPr="00277C8F">
        <w:rPr>
          <w:rFonts w:ascii="Times New Roman" w:hAnsi="Times New Roman" w:cs="Times New Roman"/>
          <w:i/>
          <w:color w:val="000000"/>
          <w:spacing w:val="-1"/>
          <w:sz w:val="24"/>
          <w:szCs w:val="24"/>
        </w:rPr>
        <w:t xml:space="preserve"> </w:t>
      </w:r>
      <w:r w:rsidRPr="00277C8F">
        <w:rPr>
          <w:rFonts w:ascii="Times New Roman" w:hAnsi="Times New Roman" w:cs="Times New Roman"/>
          <w:i/>
          <w:color w:val="000000"/>
          <w:spacing w:val="1"/>
          <w:sz w:val="24"/>
          <w:szCs w:val="24"/>
        </w:rPr>
        <w:t>al</w:t>
      </w:r>
      <w:r w:rsidRPr="00277C8F">
        <w:rPr>
          <w:rFonts w:ascii="Times New Roman" w:hAnsi="Times New Roman" w:cs="Times New Roman"/>
          <w:i/>
          <w:color w:val="000000"/>
          <w:spacing w:val="-3"/>
          <w:sz w:val="24"/>
          <w:szCs w:val="24"/>
        </w:rPr>
        <w:t xml:space="preserve"> </w:t>
      </w:r>
      <w:r w:rsidRPr="00277C8F">
        <w:rPr>
          <w:rFonts w:ascii="Times New Roman" w:hAnsi="Times New Roman" w:cs="Times New Roman"/>
          <w:i/>
          <w:color w:val="000000"/>
          <w:sz w:val="24"/>
          <w:szCs w:val="24"/>
        </w:rPr>
        <w:t>întreprinderii</w:t>
      </w:r>
      <w:r w:rsidRPr="00277C8F">
        <w:rPr>
          <w:rFonts w:ascii="Times New Roman" w:hAnsi="Times New Roman" w:cs="Times New Roman"/>
          <w:i/>
          <w:color w:val="000000"/>
          <w:spacing w:val="1"/>
          <w:sz w:val="24"/>
          <w:szCs w:val="24"/>
        </w:rPr>
        <w:t xml:space="preserve"> </w:t>
      </w:r>
      <w:r w:rsidRPr="00277C8F">
        <w:rPr>
          <w:rFonts w:ascii="Times New Roman" w:hAnsi="Times New Roman" w:cs="Times New Roman"/>
          <w:i/>
          <w:color w:val="000000"/>
          <w:sz w:val="24"/>
          <w:szCs w:val="24"/>
        </w:rPr>
        <w:t>publice."</w:t>
      </w:r>
    </w:p>
    <w:p w14:paraId="077A9E78" w14:textId="77777777" w:rsidR="00277C8F" w:rsidRPr="00277C8F" w:rsidRDefault="00277C8F" w:rsidP="00277C8F">
      <w:pPr>
        <w:widowControl w:val="0"/>
        <w:autoSpaceDE w:val="0"/>
        <w:autoSpaceDN w:val="0"/>
        <w:ind w:right="-284"/>
        <w:rPr>
          <w:rFonts w:ascii="Times New Roman" w:hAnsi="Times New Roman"/>
          <w:color w:val="000000"/>
          <w:sz w:val="24"/>
          <w:szCs w:val="24"/>
        </w:rPr>
      </w:pPr>
      <w:r w:rsidRPr="00277C8F">
        <w:rPr>
          <w:rFonts w:ascii="Times New Roman" w:hAnsi="Times New Roman"/>
          <w:color w:val="000000"/>
          <w:sz w:val="24"/>
          <w:szCs w:val="24"/>
        </w:rPr>
        <w:t xml:space="preserve">          Prezentul</w:t>
      </w:r>
      <w:r w:rsidRPr="00277C8F">
        <w:rPr>
          <w:rFonts w:ascii="Times New Roman" w:hAnsi="Times New Roman"/>
          <w:color w:val="000000"/>
          <w:spacing w:val="8"/>
          <w:sz w:val="24"/>
          <w:szCs w:val="24"/>
        </w:rPr>
        <w:t xml:space="preserve"> </w:t>
      </w:r>
      <w:r w:rsidRPr="00277C8F">
        <w:rPr>
          <w:rFonts w:ascii="Times New Roman" w:hAnsi="Times New Roman"/>
          <w:color w:val="000000"/>
          <w:sz w:val="24"/>
          <w:szCs w:val="24"/>
        </w:rPr>
        <w:t>document</w:t>
      </w:r>
      <w:r w:rsidRPr="00277C8F">
        <w:rPr>
          <w:rFonts w:ascii="Times New Roman" w:hAnsi="Times New Roman"/>
          <w:color w:val="000000"/>
          <w:spacing w:val="10"/>
          <w:sz w:val="24"/>
          <w:szCs w:val="24"/>
        </w:rPr>
        <w:t xml:space="preserve"> </w:t>
      </w:r>
      <w:r w:rsidRPr="00277C8F">
        <w:rPr>
          <w:rFonts w:ascii="Times New Roman" w:hAnsi="Times New Roman"/>
          <w:color w:val="000000"/>
          <w:sz w:val="24"/>
          <w:szCs w:val="24"/>
        </w:rPr>
        <w:t>cuprinde</w:t>
      </w:r>
      <w:r w:rsidRPr="00277C8F">
        <w:rPr>
          <w:rFonts w:ascii="Times New Roman" w:hAnsi="Times New Roman"/>
          <w:color w:val="000000"/>
          <w:spacing w:val="10"/>
          <w:sz w:val="24"/>
          <w:szCs w:val="24"/>
        </w:rPr>
        <w:t xml:space="preserve"> </w:t>
      </w:r>
      <w:r w:rsidRPr="00277C8F">
        <w:rPr>
          <w:rFonts w:ascii="Times New Roman" w:hAnsi="Times New Roman"/>
          <w:color w:val="000000"/>
          <w:sz w:val="24"/>
          <w:szCs w:val="24"/>
        </w:rPr>
        <w:t>dezideratele</w:t>
      </w:r>
      <w:r w:rsidRPr="00277C8F">
        <w:rPr>
          <w:rFonts w:ascii="Times New Roman" w:hAnsi="Times New Roman"/>
          <w:color w:val="000000"/>
          <w:spacing w:val="7"/>
          <w:sz w:val="24"/>
          <w:szCs w:val="24"/>
        </w:rPr>
        <w:t xml:space="preserve"> </w:t>
      </w:r>
      <w:r w:rsidRPr="00277C8F">
        <w:rPr>
          <w:rFonts w:ascii="Times New Roman" w:hAnsi="Times New Roman"/>
          <w:color w:val="000000"/>
          <w:sz w:val="24"/>
          <w:szCs w:val="24"/>
        </w:rPr>
        <w:t>asociatului</w:t>
      </w:r>
      <w:r w:rsidRPr="00277C8F">
        <w:rPr>
          <w:rFonts w:ascii="Times New Roman" w:hAnsi="Times New Roman"/>
          <w:color w:val="000000"/>
          <w:spacing w:val="10"/>
          <w:sz w:val="24"/>
          <w:szCs w:val="24"/>
        </w:rPr>
        <w:t xml:space="preserve"> </w:t>
      </w:r>
      <w:r w:rsidRPr="00277C8F">
        <w:rPr>
          <w:rFonts w:ascii="Times New Roman" w:hAnsi="Times New Roman"/>
          <w:color w:val="000000"/>
          <w:spacing w:val="1"/>
          <w:sz w:val="24"/>
          <w:szCs w:val="24"/>
        </w:rPr>
        <w:t>unic,</w:t>
      </w:r>
      <w:r w:rsidRPr="00277C8F">
        <w:rPr>
          <w:rFonts w:ascii="Times New Roman" w:hAnsi="Times New Roman"/>
          <w:color w:val="000000"/>
          <w:spacing w:val="8"/>
          <w:sz w:val="24"/>
          <w:szCs w:val="24"/>
        </w:rPr>
        <w:t xml:space="preserve"> </w:t>
      </w:r>
      <w:r w:rsidRPr="00277C8F">
        <w:rPr>
          <w:rFonts w:ascii="Times New Roman" w:hAnsi="Times New Roman"/>
          <w:color w:val="000000"/>
          <w:sz w:val="24"/>
          <w:szCs w:val="24"/>
        </w:rPr>
        <w:t>respectiv</w:t>
      </w:r>
      <w:r w:rsidRPr="00277C8F">
        <w:rPr>
          <w:rFonts w:ascii="Times New Roman" w:hAnsi="Times New Roman"/>
          <w:color w:val="000000"/>
          <w:spacing w:val="10"/>
          <w:sz w:val="24"/>
          <w:szCs w:val="24"/>
        </w:rPr>
        <w:t xml:space="preserve"> </w:t>
      </w:r>
      <w:r w:rsidRPr="00277C8F">
        <w:rPr>
          <w:rFonts w:ascii="Times New Roman" w:hAnsi="Times New Roman"/>
          <w:color w:val="000000"/>
          <w:sz w:val="24"/>
          <w:szCs w:val="24"/>
        </w:rPr>
        <w:t>orasul Flamanzi,</w:t>
      </w:r>
      <w:r w:rsidRPr="00277C8F">
        <w:rPr>
          <w:rFonts w:ascii="Times New Roman" w:hAnsi="Times New Roman"/>
          <w:color w:val="000000"/>
          <w:spacing w:val="6"/>
          <w:sz w:val="24"/>
          <w:szCs w:val="24"/>
        </w:rPr>
        <w:t xml:space="preserve"> </w:t>
      </w:r>
      <w:r w:rsidRPr="00277C8F">
        <w:rPr>
          <w:rFonts w:ascii="Times New Roman" w:hAnsi="Times New Roman"/>
          <w:color w:val="000000"/>
          <w:sz w:val="24"/>
          <w:szCs w:val="24"/>
        </w:rPr>
        <w:t>privind</w:t>
      </w:r>
      <w:r w:rsidRPr="00277C8F">
        <w:rPr>
          <w:rFonts w:ascii="Times New Roman" w:hAnsi="Times New Roman"/>
          <w:color w:val="000000"/>
          <w:spacing w:val="10"/>
          <w:sz w:val="24"/>
          <w:szCs w:val="24"/>
        </w:rPr>
        <w:t xml:space="preserve"> </w:t>
      </w:r>
      <w:r w:rsidRPr="00277C8F">
        <w:rPr>
          <w:rFonts w:ascii="Times New Roman" w:hAnsi="Times New Roman"/>
          <w:color w:val="000000"/>
          <w:sz w:val="24"/>
          <w:szCs w:val="24"/>
        </w:rPr>
        <w:t>evoluția</w:t>
      </w:r>
      <w:r w:rsidRPr="00277C8F">
        <w:rPr>
          <w:rFonts w:ascii="Times New Roman" w:hAnsi="Times New Roman"/>
          <w:color w:val="000000"/>
          <w:spacing w:val="7"/>
          <w:sz w:val="24"/>
          <w:szCs w:val="24"/>
        </w:rPr>
        <w:t xml:space="preserve"> </w:t>
      </w:r>
      <w:r w:rsidRPr="00277C8F">
        <w:rPr>
          <w:rFonts w:ascii="Times New Roman" w:hAnsi="Times New Roman"/>
          <w:color w:val="000000"/>
          <w:sz w:val="24"/>
          <w:szCs w:val="24"/>
        </w:rPr>
        <w:t>societății</w:t>
      </w:r>
      <w:r w:rsidRPr="00277C8F">
        <w:rPr>
          <w:rFonts w:ascii="Times New Roman" w:hAnsi="Times New Roman"/>
          <w:color w:val="000000"/>
          <w:spacing w:val="10"/>
          <w:sz w:val="24"/>
          <w:szCs w:val="24"/>
        </w:rPr>
        <w:t xml:space="preserve"> </w:t>
      </w:r>
      <w:r w:rsidRPr="00277C8F">
        <w:rPr>
          <w:rFonts w:ascii="Times New Roman" w:hAnsi="Times New Roman"/>
          <w:color w:val="000000"/>
          <w:spacing w:val="-2"/>
          <w:sz w:val="24"/>
          <w:szCs w:val="24"/>
        </w:rPr>
        <w:t>Local Servicii</w:t>
      </w:r>
      <w:r w:rsidRPr="00277C8F">
        <w:rPr>
          <w:rFonts w:ascii="Times New Roman" w:hAnsi="Times New Roman"/>
          <w:color w:val="000000"/>
          <w:spacing w:val="10"/>
          <w:sz w:val="24"/>
          <w:szCs w:val="24"/>
        </w:rPr>
        <w:t xml:space="preserve"> </w:t>
      </w:r>
      <w:r w:rsidRPr="00277C8F">
        <w:rPr>
          <w:rFonts w:ascii="Times New Roman" w:hAnsi="Times New Roman"/>
          <w:color w:val="000000"/>
          <w:spacing w:val="-1"/>
          <w:sz w:val="24"/>
          <w:szCs w:val="24"/>
        </w:rPr>
        <w:t>SRL</w:t>
      </w:r>
      <w:r w:rsidRPr="00277C8F">
        <w:rPr>
          <w:rFonts w:ascii="Times New Roman" w:hAnsi="Times New Roman"/>
          <w:color w:val="000000"/>
          <w:spacing w:val="9"/>
          <w:sz w:val="24"/>
          <w:szCs w:val="24"/>
        </w:rPr>
        <w:t xml:space="preserve"> </w:t>
      </w:r>
      <w:r w:rsidRPr="00277C8F">
        <w:rPr>
          <w:rFonts w:ascii="Times New Roman" w:hAnsi="Times New Roman"/>
          <w:color w:val="000000"/>
          <w:spacing w:val="1"/>
          <w:sz w:val="24"/>
          <w:szCs w:val="24"/>
        </w:rPr>
        <w:t>în</w:t>
      </w:r>
      <w:r w:rsidRPr="00277C8F">
        <w:rPr>
          <w:rFonts w:ascii="Times New Roman" w:hAnsi="Times New Roman"/>
          <w:color w:val="000000"/>
          <w:spacing w:val="7"/>
          <w:sz w:val="24"/>
          <w:szCs w:val="24"/>
        </w:rPr>
        <w:t xml:space="preserve"> </w:t>
      </w:r>
      <w:r w:rsidRPr="00277C8F">
        <w:rPr>
          <w:rFonts w:ascii="Times New Roman" w:hAnsi="Times New Roman"/>
          <w:color w:val="000000"/>
          <w:sz w:val="24"/>
          <w:szCs w:val="24"/>
        </w:rPr>
        <w:t>următorii</w:t>
      </w:r>
      <w:r w:rsidRPr="00277C8F">
        <w:rPr>
          <w:rFonts w:ascii="Times New Roman" w:hAnsi="Times New Roman"/>
          <w:color w:val="000000"/>
          <w:spacing w:val="8"/>
          <w:sz w:val="24"/>
          <w:szCs w:val="24"/>
        </w:rPr>
        <w:t xml:space="preserve"> </w:t>
      </w:r>
      <w:r w:rsidRPr="00277C8F">
        <w:rPr>
          <w:rFonts w:ascii="Times New Roman" w:hAnsi="Times New Roman"/>
          <w:color w:val="000000"/>
          <w:sz w:val="24"/>
          <w:szCs w:val="24"/>
        </w:rPr>
        <w:t>4</w:t>
      </w:r>
      <w:r w:rsidRPr="00277C8F">
        <w:rPr>
          <w:rFonts w:ascii="Times New Roman" w:hAnsi="Times New Roman"/>
          <w:color w:val="000000"/>
          <w:spacing w:val="10"/>
          <w:sz w:val="24"/>
          <w:szCs w:val="24"/>
        </w:rPr>
        <w:t xml:space="preserve"> </w:t>
      </w:r>
      <w:r w:rsidRPr="00277C8F">
        <w:rPr>
          <w:rFonts w:ascii="Times New Roman" w:hAnsi="Times New Roman"/>
          <w:color w:val="000000"/>
          <w:sz w:val="24"/>
          <w:szCs w:val="24"/>
        </w:rPr>
        <w:t>ani</w:t>
      </w:r>
      <w:r w:rsidRPr="00277C8F">
        <w:rPr>
          <w:rFonts w:ascii="Times New Roman" w:hAnsi="Times New Roman"/>
          <w:color w:val="000000"/>
          <w:spacing w:val="8"/>
          <w:sz w:val="24"/>
          <w:szCs w:val="24"/>
        </w:rPr>
        <w:t xml:space="preserve"> </w:t>
      </w:r>
      <w:r w:rsidRPr="00277C8F">
        <w:rPr>
          <w:rFonts w:ascii="Times New Roman" w:hAnsi="Times New Roman"/>
          <w:color w:val="000000"/>
          <w:spacing w:val="1"/>
          <w:sz w:val="24"/>
          <w:szCs w:val="24"/>
        </w:rPr>
        <w:t>și</w:t>
      </w:r>
      <w:r w:rsidRPr="00277C8F">
        <w:rPr>
          <w:rFonts w:ascii="Times New Roman" w:hAnsi="Times New Roman"/>
          <w:color w:val="000000"/>
          <w:spacing w:val="7"/>
          <w:sz w:val="24"/>
          <w:szCs w:val="24"/>
        </w:rPr>
        <w:t xml:space="preserve"> </w:t>
      </w:r>
      <w:r w:rsidRPr="00277C8F">
        <w:rPr>
          <w:rFonts w:ascii="Times New Roman" w:hAnsi="Times New Roman"/>
          <w:color w:val="000000"/>
          <w:sz w:val="24"/>
          <w:szCs w:val="24"/>
        </w:rPr>
        <w:t>a</w:t>
      </w:r>
      <w:r w:rsidRPr="00277C8F">
        <w:rPr>
          <w:rFonts w:ascii="Times New Roman" w:hAnsi="Times New Roman"/>
          <w:color w:val="000000"/>
          <w:spacing w:val="9"/>
          <w:sz w:val="24"/>
          <w:szCs w:val="24"/>
        </w:rPr>
        <w:t xml:space="preserve"> </w:t>
      </w:r>
      <w:r w:rsidRPr="00277C8F">
        <w:rPr>
          <w:rFonts w:ascii="Times New Roman" w:hAnsi="Times New Roman"/>
          <w:color w:val="000000"/>
          <w:sz w:val="24"/>
          <w:szCs w:val="24"/>
        </w:rPr>
        <w:t>fost</w:t>
      </w:r>
      <w:r w:rsidRPr="00277C8F">
        <w:rPr>
          <w:rFonts w:ascii="Times New Roman" w:hAnsi="Times New Roman"/>
          <w:color w:val="000000"/>
          <w:spacing w:val="10"/>
          <w:sz w:val="24"/>
          <w:szCs w:val="24"/>
        </w:rPr>
        <w:t xml:space="preserve"> </w:t>
      </w:r>
      <w:r w:rsidRPr="00277C8F">
        <w:rPr>
          <w:rFonts w:ascii="Times New Roman" w:hAnsi="Times New Roman"/>
          <w:color w:val="000000"/>
          <w:sz w:val="24"/>
          <w:szCs w:val="24"/>
        </w:rPr>
        <w:t>elaborat</w:t>
      </w:r>
      <w:r w:rsidRPr="00277C8F">
        <w:rPr>
          <w:rFonts w:ascii="Times New Roman" w:hAnsi="Times New Roman"/>
          <w:color w:val="000000"/>
          <w:spacing w:val="8"/>
          <w:sz w:val="24"/>
          <w:szCs w:val="24"/>
        </w:rPr>
        <w:t xml:space="preserve"> </w:t>
      </w:r>
      <w:r w:rsidRPr="00277C8F">
        <w:rPr>
          <w:rFonts w:ascii="Times New Roman" w:hAnsi="Times New Roman"/>
          <w:color w:val="000000"/>
          <w:spacing w:val="-1"/>
          <w:sz w:val="24"/>
          <w:szCs w:val="24"/>
        </w:rPr>
        <w:t>în</w:t>
      </w:r>
      <w:r w:rsidRPr="00277C8F">
        <w:rPr>
          <w:rFonts w:ascii="Times New Roman" w:hAnsi="Times New Roman"/>
          <w:color w:val="000000"/>
          <w:sz w:val="24"/>
          <w:szCs w:val="24"/>
        </w:rPr>
        <w:t xml:space="preserve"> temeiul</w:t>
      </w:r>
      <w:r w:rsidRPr="00277C8F">
        <w:rPr>
          <w:rFonts w:ascii="Times New Roman" w:hAnsi="Times New Roman"/>
          <w:color w:val="000000"/>
          <w:spacing w:val="22"/>
          <w:sz w:val="24"/>
          <w:szCs w:val="24"/>
        </w:rPr>
        <w:t xml:space="preserve"> </w:t>
      </w:r>
      <w:r w:rsidRPr="00277C8F">
        <w:rPr>
          <w:rFonts w:ascii="Times New Roman" w:hAnsi="Times New Roman"/>
          <w:color w:val="000000"/>
          <w:sz w:val="24"/>
          <w:szCs w:val="24"/>
        </w:rPr>
        <w:t>prevederilor</w:t>
      </w:r>
      <w:r w:rsidRPr="00277C8F">
        <w:rPr>
          <w:rFonts w:ascii="Times New Roman" w:hAnsi="Times New Roman"/>
          <w:color w:val="000000"/>
          <w:spacing w:val="118"/>
          <w:sz w:val="24"/>
          <w:szCs w:val="24"/>
        </w:rPr>
        <w:t xml:space="preserve"> </w:t>
      </w:r>
      <w:r w:rsidRPr="00277C8F">
        <w:rPr>
          <w:rFonts w:ascii="Times New Roman" w:hAnsi="Times New Roman"/>
          <w:color w:val="000000"/>
          <w:sz w:val="24"/>
          <w:szCs w:val="24"/>
        </w:rPr>
        <w:t>O.U.G</w:t>
      </w:r>
      <w:r w:rsidRPr="00277C8F">
        <w:rPr>
          <w:rFonts w:ascii="Times New Roman" w:hAnsi="Times New Roman"/>
          <w:color w:val="000000"/>
          <w:spacing w:val="120"/>
          <w:sz w:val="24"/>
          <w:szCs w:val="24"/>
        </w:rPr>
        <w:t xml:space="preserve"> </w:t>
      </w:r>
      <w:r w:rsidRPr="00277C8F">
        <w:rPr>
          <w:rFonts w:ascii="Times New Roman" w:hAnsi="Times New Roman"/>
          <w:color w:val="000000"/>
          <w:spacing w:val="1"/>
          <w:sz w:val="24"/>
          <w:szCs w:val="24"/>
        </w:rPr>
        <w:t>nr.</w:t>
      </w:r>
      <w:r w:rsidRPr="00277C8F">
        <w:rPr>
          <w:rFonts w:ascii="Times New Roman" w:hAnsi="Times New Roman"/>
          <w:color w:val="000000"/>
          <w:spacing w:val="22"/>
          <w:sz w:val="24"/>
          <w:szCs w:val="24"/>
        </w:rPr>
        <w:t xml:space="preserve"> </w:t>
      </w:r>
      <w:r w:rsidRPr="00277C8F">
        <w:rPr>
          <w:rFonts w:ascii="Times New Roman" w:hAnsi="Times New Roman"/>
          <w:color w:val="000000"/>
          <w:sz w:val="24"/>
          <w:szCs w:val="24"/>
        </w:rPr>
        <w:t>109/2011</w:t>
      </w:r>
      <w:r w:rsidRPr="00277C8F">
        <w:rPr>
          <w:rFonts w:ascii="Times New Roman" w:hAnsi="Times New Roman"/>
          <w:color w:val="000000"/>
          <w:spacing w:val="25"/>
          <w:sz w:val="24"/>
          <w:szCs w:val="24"/>
        </w:rPr>
        <w:t xml:space="preserve"> </w:t>
      </w:r>
      <w:r w:rsidRPr="00277C8F">
        <w:rPr>
          <w:rFonts w:ascii="Times New Roman" w:hAnsi="Times New Roman"/>
          <w:color w:val="000000"/>
          <w:sz w:val="24"/>
          <w:szCs w:val="24"/>
        </w:rPr>
        <w:t>privind</w:t>
      </w:r>
      <w:r w:rsidRPr="00277C8F">
        <w:rPr>
          <w:rFonts w:ascii="Times New Roman" w:hAnsi="Times New Roman"/>
          <w:color w:val="000000"/>
          <w:spacing w:val="22"/>
          <w:sz w:val="24"/>
          <w:szCs w:val="24"/>
        </w:rPr>
        <w:t xml:space="preserve"> </w:t>
      </w:r>
      <w:r w:rsidRPr="00277C8F">
        <w:rPr>
          <w:rFonts w:ascii="Times New Roman" w:hAnsi="Times New Roman"/>
          <w:color w:val="000000"/>
          <w:sz w:val="24"/>
          <w:szCs w:val="24"/>
        </w:rPr>
        <w:t>guvernanța</w:t>
      </w:r>
      <w:r w:rsidRPr="00277C8F">
        <w:rPr>
          <w:rFonts w:ascii="Times New Roman" w:hAnsi="Times New Roman"/>
          <w:color w:val="000000"/>
          <w:spacing w:val="21"/>
          <w:sz w:val="24"/>
          <w:szCs w:val="24"/>
        </w:rPr>
        <w:t xml:space="preserve"> </w:t>
      </w:r>
      <w:r w:rsidRPr="00277C8F">
        <w:rPr>
          <w:rFonts w:ascii="Times New Roman" w:hAnsi="Times New Roman"/>
          <w:color w:val="000000"/>
          <w:sz w:val="24"/>
          <w:szCs w:val="24"/>
        </w:rPr>
        <w:t>corporativă</w:t>
      </w:r>
      <w:r w:rsidRPr="00277C8F">
        <w:rPr>
          <w:rFonts w:ascii="Times New Roman" w:hAnsi="Times New Roman"/>
          <w:color w:val="000000"/>
          <w:spacing w:val="24"/>
          <w:sz w:val="24"/>
          <w:szCs w:val="24"/>
        </w:rPr>
        <w:t xml:space="preserve"> </w:t>
      </w:r>
      <w:r w:rsidRPr="00277C8F">
        <w:rPr>
          <w:rFonts w:ascii="Times New Roman" w:hAnsi="Times New Roman"/>
          <w:color w:val="000000"/>
          <w:sz w:val="24"/>
          <w:szCs w:val="24"/>
        </w:rPr>
        <w:t>a</w:t>
      </w:r>
      <w:r w:rsidRPr="00277C8F">
        <w:rPr>
          <w:rFonts w:ascii="Times New Roman" w:hAnsi="Times New Roman"/>
          <w:color w:val="000000"/>
          <w:spacing w:val="24"/>
          <w:sz w:val="24"/>
          <w:szCs w:val="24"/>
        </w:rPr>
        <w:t xml:space="preserve"> </w:t>
      </w:r>
      <w:r w:rsidRPr="00277C8F">
        <w:rPr>
          <w:rFonts w:ascii="Times New Roman" w:hAnsi="Times New Roman"/>
          <w:color w:val="000000"/>
          <w:sz w:val="24"/>
          <w:szCs w:val="24"/>
        </w:rPr>
        <w:t>întreprinderilor publice</w:t>
      </w:r>
      <w:r w:rsidRPr="00277C8F">
        <w:rPr>
          <w:rFonts w:ascii="Times New Roman" w:hAnsi="Times New Roman"/>
          <w:color w:val="000000"/>
          <w:spacing w:val="29"/>
          <w:sz w:val="24"/>
          <w:szCs w:val="24"/>
        </w:rPr>
        <w:t xml:space="preserve"> </w:t>
      </w:r>
      <w:r w:rsidRPr="00277C8F">
        <w:rPr>
          <w:rFonts w:ascii="Times New Roman" w:hAnsi="Times New Roman"/>
          <w:color w:val="000000"/>
          <w:spacing w:val="1"/>
          <w:sz w:val="24"/>
          <w:szCs w:val="24"/>
        </w:rPr>
        <w:t>și</w:t>
      </w:r>
      <w:r w:rsidRPr="00277C8F">
        <w:rPr>
          <w:rFonts w:ascii="Times New Roman" w:hAnsi="Times New Roman"/>
          <w:color w:val="000000"/>
          <w:spacing w:val="28"/>
          <w:sz w:val="24"/>
          <w:szCs w:val="24"/>
        </w:rPr>
        <w:t xml:space="preserve"> </w:t>
      </w:r>
      <w:r w:rsidRPr="00277C8F">
        <w:rPr>
          <w:rFonts w:ascii="Times New Roman" w:hAnsi="Times New Roman"/>
          <w:color w:val="000000"/>
          <w:sz w:val="24"/>
          <w:szCs w:val="24"/>
        </w:rPr>
        <w:t>ale</w:t>
      </w:r>
      <w:r w:rsidRPr="00277C8F">
        <w:rPr>
          <w:rFonts w:ascii="Times New Roman" w:hAnsi="Times New Roman"/>
          <w:color w:val="000000"/>
          <w:spacing w:val="29"/>
          <w:sz w:val="24"/>
          <w:szCs w:val="24"/>
        </w:rPr>
        <w:t xml:space="preserve"> </w:t>
      </w:r>
      <w:r w:rsidRPr="00277C8F">
        <w:rPr>
          <w:rFonts w:ascii="Times New Roman" w:hAnsi="Times New Roman"/>
          <w:color w:val="000000"/>
          <w:sz w:val="24"/>
          <w:szCs w:val="24"/>
        </w:rPr>
        <w:t>Normelor</w:t>
      </w:r>
      <w:r w:rsidRPr="00277C8F">
        <w:rPr>
          <w:rFonts w:ascii="Times New Roman" w:hAnsi="Times New Roman"/>
          <w:color w:val="000000"/>
          <w:spacing w:val="29"/>
          <w:sz w:val="24"/>
          <w:szCs w:val="24"/>
        </w:rPr>
        <w:t xml:space="preserve"> </w:t>
      </w:r>
      <w:r w:rsidRPr="00277C8F">
        <w:rPr>
          <w:rFonts w:ascii="Times New Roman" w:hAnsi="Times New Roman"/>
          <w:color w:val="000000"/>
          <w:sz w:val="24"/>
          <w:szCs w:val="24"/>
        </w:rPr>
        <w:t>metodologice</w:t>
      </w:r>
      <w:r w:rsidRPr="00277C8F">
        <w:rPr>
          <w:rFonts w:ascii="Times New Roman" w:hAnsi="Times New Roman"/>
          <w:color w:val="000000"/>
          <w:spacing w:val="29"/>
          <w:sz w:val="24"/>
          <w:szCs w:val="24"/>
        </w:rPr>
        <w:t xml:space="preserve"> </w:t>
      </w:r>
      <w:r w:rsidRPr="00277C8F">
        <w:rPr>
          <w:rFonts w:ascii="Times New Roman" w:hAnsi="Times New Roman"/>
          <w:color w:val="000000"/>
          <w:spacing w:val="1"/>
          <w:sz w:val="24"/>
          <w:szCs w:val="24"/>
        </w:rPr>
        <w:t>de</w:t>
      </w:r>
      <w:r w:rsidRPr="00277C8F">
        <w:rPr>
          <w:rFonts w:ascii="Times New Roman" w:hAnsi="Times New Roman"/>
          <w:color w:val="000000"/>
          <w:spacing w:val="25"/>
          <w:sz w:val="24"/>
          <w:szCs w:val="24"/>
        </w:rPr>
        <w:t xml:space="preserve"> </w:t>
      </w:r>
      <w:r w:rsidRPr="00277C8F">
        <w:rPr>
          <w:rFonts w:ascii="Times New Roman" w:hAnsi="Times New Roman"/>
          <w:color w:val="000000"/>
          <w:sz w:val="24"/>
          <w:szCs w:val="24"/>
        </w:rPr>
        <w:t>aplicare</w:t>
      </w:r>
      <w:r w:rsidRPr="00277C8F">
        <w:rPr>
          <w:rFonts w:ascii="Times New Roman" w:hAnsi="Times New Roman"/>
          <w:color w:val="000000"/>
          <w:spacing w:val="29"/>
          <w:sz w:val="24"/>
          <w:szCs w:val="24"/>
        </w:rPr>
        <w:t xml:space="preserve"> </w:t>
      </w:r>
      <w:r w:rsidRPr="00277C8F">
        <w:rPr>
          <w:rFonts w:ascii="Times New Roman" w:hAnsi="Times New Roman"/>
          <w:color w:val="000000"/>
          <w:sz w:val="24"/>
          <w:szCs w:val="24"/>
        </w:rPr>
        <w:t>a</w:t>
      </w:r>
      <w:r w:rsidRPr="00277C8F">
        <w:rPr>
          <w:rFonts w:ascii="Times New Roman" w:hAnsi="Times New Roman"/>
          <w:color w:val="000000"/>
          <w:spacing w:val="29"/>
          <w:sz w:val="24"/>
          <w:szCs w:val="24"/>
        </w:rPr>
        <w:t xml:space="preserve"> </w:t>
      </w:r>
      <w:r w:rsidRPr="00277C8F">
        <w:rPr>
          <w:rFonts w:ascii="Times New Roman" w:hAnsi="Times New Roman"/>
          <w:color w:val="000000"/>
          <w:sz w:val="24"/>
          <w:szCs w:val="24"/>
        </w:rPr>
        <w:t>O.U.G</w:t>
      </w:r>
      <w:r w:rsidRPr="00277C8F">
        <w:rPr>
          <w:rFonts w:ascii="Times New Roman" w:hAnsi="Times New Roman"/>
          <w:color w:val="000000"/>
          <w:spacing w:val="29"/>
          <w:sz w:val="24"/>
          <w:szCs w:val="24"/>
        </w:rPr>
        <w:t xml:space="preserve"> </w:t>
      </w:r>
      <w:r w:rsidRPr="00277C8F">
        <w:rPr>
          <w:rFonts w:ascii="Times New Roman" w:hAnsi="Times New Roman"/>
          <w:color w:val="000000"/>
          <w:sz w:val="24"/>
          <w:szCs w:val="24"/>
        </w:rPr>
        <w:t>nr.</w:t>
      </w:r>
      <w:r w:rsidRPr="00277C8F">
        <w:rPr>
          <w:rFonts w:ascii="Times New Roman" w:hAnsi="Times New Roman"/>
          <w:color w:val="000000"/>
          <w:spacing w:val="28"/>
          <w:sz w:val="24"/>
          <w:szCs w:val="24"/>
        </w:rPr>
        <w:t xml:space="preserve"> </w:t>
      </w:r>
      <w:r w:rsidRPr="00277C8F">
        <w:rPr>
          <w:rFonts w:ascii="Times New Roman" w:hAnsi="Times New Roman"/>
          <w:color w:val="000000"/>
          <w:sz w:val="24"/>
          <w:szCs w:val="24"/>
        </w:rPr>
        <w:t>109/2011,</w:t>
      </w:r>
      <w:r w:rsidRPr="00277C8F">
        <w:rPr>
          <w:rFonts w:ascii="Times New Roman" w:hAnsi="Times New Roman"/>
          <w:color w:val="000000"/>
          <w:spacing w:val="27"/>
          <w:sz w:val="24"/>
          <w:szCs w:val="24"/>
        </w:rPr>
        <w:t xml:space="preserve"> </w:t>
      </w:r>
      <w:r w:rsidRPr="00277C8F">
        <w:rPr>
          <w:rFonts w:ascii="Times New Roman" w:hAnsi="Times New Roman"/>
          <w:color w:val="000000"/>
          <w:sz w:val="24"/>
          <w:szCs w:val="24"/>
        </w:rPr>
        <w:t>cu</w:t>
      </w:r>
      <w:r w:rsidRPr="00277C8F">
        <w:rPr>
          <w:rFonts w:ascii="Times New Roman" w:hAnsi="Times New Roman"/>
          <w:color w:val="000000"/>
          <w:spacing w:val="29"/>
          <w:sz w:val="24"/>
          <w:szCs w:val="24"/>
        </w:rPr>
        <w:t xml:space="preserve"> </w:t>
      </w:r>
      <w:r w:rsidRPr="00277C8F">
        <w:rPr>
          <w:rFonts w:ascii="Times New Roman" w:hAnsi="Times New Roman"/>
          <w:color w:val="000000"/>
          <w:sz w:val="24"/>
          <w:szCs w:val="24"/>
        </w:rPr>
        <w:t>modificările</w:t>
      </w:r>
      <w:r w:rsidRPr="00277C8F">
        <w:rPr>
          <w:rFonts w:ascii="Times New Roman" w:hAnsi="Times New Roman"/>
          <w:color w:val="000000"/>
          <w:spacing w:val="29"/>
          <w:sz w:val="24"/>
          <w:szCs w:val="24"/>
        </w:rPr>
        <w:t xml:space="preserve"> </w:t>
      </w:r>
      <w:r w:rsidRPr="00277C8F">
        <w:rPr>
          <w:rFonts w:ascii="Times New Roman" w:hAnsi="Times New Roman"/>
          <w:color w:val="000000"/>
          <w:spacing w:val="-1"/>
          <w:sz w:val="24"/>
          <w:szCs w:val="24"/>
        </w:rPr>
        <w:t>și</w:t>
      </w:r>
      <w:r w:rsidRPr="00277C8F">
        <w:rPr>
          <w:rFonts w:ascii="Times New Roman" w:hAnsi="Times New Roman"/>
          <w:color w:val="000000"/>
          <w:sz w:val="24"/>
          <w:szCs w:val="24"/>
        </w:rPr>
        <w:t xml:space="preserve"> completările</w:t>
      </w:r>
      <w:r w:rsidRPr="00277C8F">
        <w:rPr>
          <w:rFonts w:ascii="Times New Roman" w:hAnsi="Times New Roman"/>
          <w:color w:val="000000"/>
          <w:spacing w:val="1"/>
          <w:sz w:val="24"/>
          <w:szCs w:val="24"/>
        </w:rPr>
        <w:t xml:space="preserve"> </w:t>
      </w:r>
      <w:r w:rsidRPr="00277C8F">
        <w:rPr>
          <w:rFonts w:ascii="Times New Roman" w:hAnsi="Times New Roman"/>
          <w:color w:val="000000"/>
          <w:sz w:val="24"/>
          <w:szCs w:val="24"/>
        </w:rPr>
        <w:t>ulterioare, aprobate</w:t>
      </w:r>
      <w:r w:rsidRPr="00277C8F">
        <w:rPr>
          <w:rFonts w:ascii="Times New Roman" w:hAnsi="Times New Roman"/>
          <w:color w:val="000000"/>
          <w:spacing w:val="-2"/>
          <w:sz w:val="24"/>
          <w:szCs w:val="24"/>
        </w:rPr>
        <w:t xml:space="preserve"> </w:t>
      </w:r>
      <w:r w:rsidRPr="00277C8F">
        <w:rPr>
          <w:rFonts w:ascii="Times New Roman" w:hAnsi="Times New Roman"/>
          <w:color w:val="000000"/>
          <w:sz w:val="24"/>
          <w:szCs w:val="24"/>
        </w:rPr>
        <w:t>prin</w:t>
      </w:r>
      <w:r w:rsidRPr="00277C8F">
        <w:rPr>
          <w:rFonts w:ascii="Times New Roman" w:hAnsi="Times New Roman"/>
          <w:color w:val="000000"/>
          <w:spacing w:val="-2"/>
          <w:sz w:val="24"/>
          <w:szCs w:val="24"/>
        </w:rPr>
        <w:t xml:space="preserve"> </w:t>
      </w:r>
      <w:r w:rsidRPr="00277C8F">
        <w:rPr>
          <w:rFonts w:ascii="Times New Roman" w:hAnsi="Times New Roman"/>
          <w:color w:val="000000"/>
          <w:spacing w:val="1"/>
          <w:sz w:val="24"/>
          <w:szCs w:val="24"/>
        </w:rPr>
        <w:t>H.G</w:t>
      </w:r>
      <w:r w:rsidRPr="00277C8F">
        <w:rPr>
          <w:rFonts w:ascii="Times New Roman" w:hAnsi="Times New Roman"/>
          <w:color w:val="000000"/>
          <w:spacing w:val="-2"/>
          <w:sz w:val="24"/>
          <w:szCs w:val="24"/>
        </w:rPr>
        <w:t xml:space="preserve"> </w:t>
      </w:r>
      <w:r w:rsidRPr="00277C8F">
        <w:rPr>
          <w:rFonts w:ascii="Times New Roman" w:hAnsi="Times New Roman"/>
          <w:color w:val="000000"/>
          <w:spacing w:val="1"/>
          <w:sz w:val="24"/>
          <w:szCs w:val="24"/>
        </w:rPr>
        <w:t>nr.</w:t>
      </w:r>
      <w:r w:rsidRPr="00277C8F">
        <w:rPr>
          <w:rFonts w:ascii="Times New Roman" w:hAnsi="Times New Roman"/>
          <w:color w:val="000000"/>
          <w:spacing w:val="-1"/>
          <w:sz w:val="24"/>
          <w:szCs w:val="24"/>
        </w:rPr>
        <w:t xml:space="preserve"> </w:t>
      </w:r>
      <w:r w:rsidRPr="00277C8F">
        <w:rPr>
          <w:rFonts w:ascii="Times New Roman" w:hAnsi="Times New Roman"/>
          <w:color w:val="000000"/>
          <w:sz w:val="24"/>
          <w:szCs w:val="24"/>
        </w:rPr>
        <w:t>639/2023.</w:t>
      </w:r>
    </w:p>
    <w:p w14:paraId="061E1EAA" w14:textId="77777777" w:rsidR="00277C8F" w:rsidRPr="00277C8F" w:rsidRDefault="00277C8F" w:rsidP="00277C8F">
      <w:pPr>
        <w:widowControl w:val="0"/>
        <w:autoSpaceDE w:val="0"/>
        <w:autoSpaceDN w:val="0"/>
        <w:ind w:right="-284"/>
        <w:rPr>
          <w:rFonts w:ascii="Times New Roman" w:hAnsi="Times New Roman"/>
          <w:color w:val="000000"/>
          <w:sz w:val="24"/>
          <w:szCs w:val="24"/>
        </w:rPr>
      </w:pPr>
    </w:p>
    <w:p w14:paraId="4C8B14A8" w14:textId="77777777" w:rsidR="00277C8F" w:rsidRPr="00277C8F" w:rsidRDefault="00277C8F" w:rsidP="00277C8F">
      <w:pPr>
        <w:widowControl w:val="0"/>
        <w:autoSpaceDE w:val="0"/>
        <w:autoSpaceDN w:val="0"/>
        <w:ind w:right="-284"/>
        <w:rPr>
          <w:rFonts w:ascii="Times New Roman" w:hAnsi="Times New Roman"/>
          <w:b/>
          <w:color w:val="000000"/>
          <w:sz w:val="24"/>
          <w:szCs w:val="24"/>
        </w:rPr>
      </w:pPr>
      <w:r w:rsidRPr="00277C8F">
        <w:rPr>
          <w:rFonts w:ascii="Times New Roman" w:hAnsi="Times New Roman"/>
          <w:b/>
          <w:color w:val="000000"/>
          <w:spacing w:val="1"/>
          <w:sz w:val="24"/>
          <w:szCs w:val="24"/>
        </w:rPr>
        <w:t>I.</w:t>
      </w:r>
      <w:r w:rsidRPr="00277C8F">
        <w:rPr>
          <w:rFonts w:ascii="Times New Roman" w:hAnsi="Times New Roman"/>
          <w:b/>
          <w:color w:val="000000"/>
          <w:spacing w:val="-2"/>
          <w:sz w:val="24"/>
          <w:szCs w:val="24"/>
        </w:rPr>
        <w:t xml:space="preserve"> </w:t>
      </w:r>
      <w:r w:rsidRPr="00277C8F">
        <w:rPr>
          <w:rFonts w:ascii="Times New Roman" w:hAnsi="Times New Roman"/>
          <w:b/>
          <w:color w:val="000000"/>
          <w:sz w:val="24"/>
          <w:szCs w:val="24"/>
        </w:rPr>
        <w:t>Informații</w:t>
      </w:r>
      <w:r w:rsidRPr="00277C8F">
        <w:rPr>
          <w:rFonts w:ascii="Times New Roman" w:hAnsi="Times New Roman"/>
          <w:b/>
          <w:color w:val="000000"/>
          <w:spacing w:val="1"/>
          <w:sz w:val="24"/>
          <w:szCs w:val="24"/>
        </w:rPr>
        <w:t xml:space="preserve"> </w:t>
      </w:r>
      <w:r w:rsidRPr="00277C8F">
        <w:rPr>
          <w:rFonts w:ascii="Times New Roman" w:hAnsi="Times New Roman"/>
          <w:b/>
          <w:color w:val="000000"/>
          <w:sz w:val="24"/>
          <w:szCs w:val="24"/>
        </w:rPr>
        <w:t>generale</w:t>
      </w:r>
      <w:r w:rsidRPr="00277C8F">
        <w:rPr>
          <w:rFonts w:ascii="Times New Roman" w:hAnsi="Times New Roman"/>
          <w:b/>
          <w:color w:val="000000"/>
          <w:spacing w:val="1"/>
          <w:sz w:val="24"/>
          <w:szCs w:val="24"/>
        </w:rPr>
        <w:t xml:space="preserve"> </w:t>
      </w:r>
      <w:r w:rsidRPr="00277C8F">
        <w:rPr>
          <w:rFonts w:ascii="Times New Roman" w:hAnsi="Times New Roman"/>
          <w:b/>
          <w:color w:val="000000"/>
          <w:sz w:val="24"/>
          <w:szCs w:val="24"/>
        </w:rPr>
        <w:t>privind</w:t>
      </w:r>
      <w:r w:rsidRPr="00277C8F">
        <w:rPr>
          <w:rFonts w:ascii="Times New Roman" w:hAnsi="Times New Roman"/>
          <w:b/>
          <w:color w:val="000000"/>
          <w:spacing w:val="-1"/>
          <w:sz w:val="24"/>
          <w:szCs w:val="24"/>
        </w:rPr>
        <w:t xml:space="preserve"> </w:t>
      </w:r>
      <w:r w:rsidRPr="00277C8F">
        <w:rPr>
          <w:rFonts w:ascii="Times New Roman" w:hAnsi="Times New Roman"/>
          <w:b/>
          <w:color w:val="000000"/>
          <w:spacing w:val="-2"/>
          <w:sz w:val="24"/>
          <w:szCs w:val="24"/>
        </w:rPr>
        <w:t>societatea Local Servicii</w:t>
      </w:r>
      <w:r w:rsidRPr="00277C8F">
        <w:rPr>
          <w:rFonts w:ascii="Times New Roman" w:hAnsi="Times New Roman"/>
          <w:b/>
          <w:color w:val="000000"/>
          <w:sz w:val="24"/>
          <w:szCs w:val="24"/>
        </w:rPr>
        <w:t xml:space="preserve"> SRL</w:t>
      </w:r>
    </w:p>
    <w:p w14:paraId="0EA45404" w14:textId="77777777" w:rsidR="00277C8F" w:rsidRPr="00277C8F" w:rsidRDefault="00277C8F" w:rsidP="00277C8F">
      <w:pPr>
        <w:ind w:right="-284"/>
        <w:rPr>
          <w:rFonts w:ascii="Times New Roman" w:hAnsi="Times New Roman"/>
          <w:sz w:val="24"/>
          <w:szCs w:val="24"/>
        </w:rPr>
      </w:pPr>
      <w:r w:rsidRPr="00277C8F">
        <w:rPr>
          <w:rFonts w:ascii="Times New Roman" w:hAnsi="Times New Roman"/>
          <w:sz w:val="24"/>
          <w:szCs w:val="24"/>
        </w:rPr>
        <w:t xml:space="preserve">         Societatea Local Servicii SRL este intreprindere publica conform art. 2 pct. 2 lit. b) din OUG nr. 109/2011 privind guvernanţa corporativă a întreprinderilor publice, cu modificarile si completarile ulterioare.</w:t>
      </w:r>
    </w:p>
    <w:p w14:paraId="5137CEE8" w14:textId="77777777" w:rsidR="00277C8F" w:rsidRPr="00277C8F" w:rsidRDefault="00277C8F" w:rsidP="00277C8F">
      <w:pPr>
        <w:ind w:right="-284"/>
        <w:rPr>
          <w:rFonts w:ascii="Times New Roman" w:hAnsi="Times New Roman"/>
          <w:sz w:val="24"/>
          <w:szCs w:val="24"/>
        </w:rPr>
      </w:pPr>
      <w:r w:rsidRPr="00277C8F">
        <w:rPr>
          <w:rFonts w:ascii="Times New Roman" w:hAnsi="Times New Roman"/>
          <w:sz w:val="24"/>
          <w:szCs w:val="24"/>
        </w:rPr>
        <w:t xml:space="preserve">           Orasul Flamanzi exercita competentele de autoritate publica tutelara, in baza prevederilor OUG nr. 109/2011 privind guvernanţa corporativă a întreprinderilor publice, cu modificarile si completarile ulterioare.</w:t>
      </w:r>
    </w:p>
    <w:p w14:paraId="65096F9F" w14:textId="77777777" w:rsidR="00277C8F" w:rsidRPr="00277C8F" w:rsidRDefault="00277C8F" w:rsidP="00277C8F">
      <w:pPr>
        <w:spacing w:before="1"/>
        <w:ind w:right="-284"/>
        <w:rPr>
          <w:rFonts w:ascii="Times New Roman" w:hAnsi="Times New Roman"/>
          <w:color w:val="222122"/>
          <w:spacing w:val="-1"/>
          <w:sz w:val="24"/>
          <w:szCs w:val="24"/>
        </w:rPr>
      </w:pPr>
      <w:r w:rsidRPr="00277C8F">
        <w:rPr>
          <w:rFonts w:ascii="Times New Roman" w:hAnsi="Times New Roman"/>
          <w:sz w:val="24"/>
          <w:szCs w:val="24"/>
        </w:rPr>
        <w:t xml:space="preserve">           Prin</w:t>
      </w:r>
      <w:r w:rsidRPr="00277C8F">
        <w:rPr>
          <w:rFonts w:ascii="Times New Roman" w:hAnsi="Times New Roman"/>
          <w:spacing w:val="47"/>
          <w:sz w:val="24"/>
          <w:szCs w:val="24"/>
        </w:rPr>
        <w:t xml:space="preserve"> </w:t>
      </w:r>
      <w:r w:rsidRPr="00277C8F">
        <w:rPr>
          <w:rFonts w:ascii="Times New Roman" w:hAnsi="Times New Roman"/>
          <w:sz w:val="24"/>
          <w:szCs w:val="24"/>
        </w:rPr>
        <w:t>HCL n</w:t>
      </w:r>
      <w:r w:rsidRPr="00277C8F">
        <w:rPr>
          <w:rFonts w:ascii="Times New Roman" w:hAnsi="Times New Roman"/>
          <w:spacing w:val="1"/>
          <w:sz w:val="24"/>
          <w:szCs w:val="24"/>
        </w:rPr>
        <w:t>r.</w:t>
      </w:r>
      <w:r w:rsidRPr="00277C8F">
        <w:rPr>
          <w:rFonts w:ascii="Times New Roman" w:hAnsi="Times New Roman"/>
          <w:spacing w:val="-1"/>
          <w:sz w:val="24"/>
          <w:szCs w:val="24"/>
        </w:rPr>
        <w:t xml:space="preserve"> </w:t>
      </w:r>
      <w:r w:rsidRPr="00277C8F">
        <w:rPr>
          <w:rFonts w:ascii="Times New Roman" w:hAnsi="Times New Roman"/>
          <w:sz w:val="24"/>
          <w:szCs w:val="24"/>
        </w:rPr>
        <w:t xml:space="preserve">16/24.07.2008 </w:t>
      </w:r>
      <w:r w:rsidRPr="00277C8F">
        <w:rPr>
          <w:rFonts w:ascii="Times New Roman" w:hAnsi="Times New Roman"/>
          <w:spacing w:val="48"/>
          <w:sz w:val="24"/>
          <w:szCs w:val="24"/>
        </w:rPr>
        <w:t xml:space="preserve"> </w:t>
      </w:r>
      <w:r w:rsidRPr="00277C8F">
        <w:rPr>
          <w:rFonts w:ascii="Times New Roman" w:hAnsi="Times New Roman"/>
          <w:sz w:val="24"/>
          <w:szCs w:val="24"/>
        </w:rPr>
        <w:t>a fost</w:t>
      </w:r>
      <w:r w:rsidRPr="00277C8F">
        <w:rPr>
          <w:rFonts w:ascii="Times New Roman" w:hAnsi="Times New Roman"/>
          <w:spacing w:val="-1"/>
          <w:sz w:val="24"/>
          <w:szCs w:val="24"/>
        </w:rPr>
        <w:t xml:space="preserve"> </w:t>
      </w:r>
      <w:r w:rsidRPr="00277C8F">
        <w:rPr>
          <w:rFonts w:ascii="Times New Roman" w:hAnsi="Times New Roman"/>
          <w:sz w:val="24"/>
          <w:szCs w:val="24"/>
        </w:rPr>
        <w:t>aprobata</w:t>
      </w:r>
      <w:r w:rsidRPr="00277C8F">
        <w:rPr>
          <w:rFonts w:ascii="Times New Roman" w:hAnsi="Times New Roman"/>
          <w:spacing w:val="48"/>
          <w:sz w:val="24"/>
          <w:szCs w:val="24"/>
        </w:rPr>
        <w:t xml:space="preserve"> </w:t>
      </w:r>
      <w:r w:rsidRPr="00277C8F">
        <w:rPr>
          <w:rFonts w:ascii="Times New Roman" w:hAnsi="Times New Roman"/>
          <w:sz w:val="24"/>
          <w:szCs w:val="24"/>
        </w:rPr>
        <w:t>infiintarea societatii</w:t>
      </w:r>
      <w:r w:rsidRPr="00277C8F">
        <w:rPr>
          <w:rFonts w:ascii="Times New Roman" w:hAnsi="Times New Roman"/>
          <w:spacing w:val="49"/>
          <w:sz w:val="24"/>
          <w:szCs w:val="24"/>
        </w:rPr>
        <w:t xml:space="preserve"> </w:t>
      </w:r>
      <w:r w:rsidRPr="00277C8F">
        <w:rPr>
          <w:rFonts w:ascii="Times New Roman" w:hAnsi="Times New Roman"/>
          <w:sz w:val="24"/>
          <w:szCs w:val="24"/>
        </w:rPr>
        <w:t>Local Servicii SRL, cu asociat unic</w:t>
      </w:r>
      <w:r w:rsidRPr="00277C8F">
        <w:rPr>
          <w:rFonts w:ascii="Times New Roman" w:hAnsi="Times New Roman"/>
          <w:spacing w:val="49"/>
          <w:sz w:val="24"/>
          <w:szCs w:val="24"/>
        </w:rPr>
        <w:t xml:space="preserve"> </w:t>
      </w:r>
      <w:r w:rsidRPr="00277C8F">
        <w:rPr>
          <w:rFonts w:ascii="Times New Roman" w:hAnsi="Times New Roman"/>
          <w:spacing w:val="1"/>
          <w:sz w:val="24"/>
          <w:szCs w:val="24"/>
        </w:rPr>
        <w:t xml:space="preserve">UAT </w:t>
      </w:r>
      <w:r w:rsidRPr="00277C8F">
        <w:rPr>
          <w:rFonts w:ascii="Times New Roman" w:hAnsi="Times New Roman"/>
          <w:sz w:val="24"/>
          <w:szCs w:val="24"/>
        </w:rPr>
        <w:t>ORAS</w:t>
      </w:r>
      <w:r w:rsidRPr="00277C8F">
        <w:rPr>
          <w:rFonts w:ascii="Times New Roman" w:hAnsi="Times New Roman"/>
          <w:spacing w:val="49"/>
          <w:sz w:val="24"/>
          <w:szCs w:val="24"/>
        </w:rPr>
        <w:t xml:space="preserve"> </w:t>
      </w:r>
      <w:r w:rsidRPr="00277C8F">
        <w:rPr>
          <w:rFonts w:ascii="Times New Roman" w:hAnsi="Times New Roman"/>
          <w:sz w:val="24"/>
          <w:szCs w:val="24"/>
        </w:rPr>
        <w:t>Flamanzi, judetul Botosani,</w:t>
      </w:r>
      <w:r w:rsidRPr="00277C8F">
        <w:rPr>
          <w:rFonts w:ascii="Times New Roman" w:hAnsi="Times New Roman"/>
          <w:spacing w:val="1"/>
          <w:sz w:val="24"/>
          <w:szCs w:val="24"/>
        </w:rPr>
        <w:t xml:space="preserve"> care</w:t>
      </w:r>
      <w:r w:rsidRPr="00277C8F">
        <w:rPr>
          <w:rFonts w:ascii="Times New Roman" w:hAnsi="Times New Roman"/>
          <w:spacing w:val="7"/>
          <w:sz w:val="24"/>
          <w:szCs w:val="24"/>
        </w:rPr>
        <w:t xml:space="preserve"> </w:t>
      </w:r>
      <w:r w:rsidRPr="00277C8F">
        <w:rPr>
          <w:rFonts w:ascii="Times New Roman" w:hAnsi="Times New Roman"/>
          <w:spacing w:val="-1"/>
          <w:sz w:val="24"/>
          <w:szCs w:val="24"/>
        </w:rPr>
        <w:t>deține</w:t>
      </w:r>
      <w:r w:rsidRPr="00277C8F">
        <w:rPr>
          <w:rFonts w:ascii="Times New Roman" w:hAnsi="Times New Roman"/>
          <w:spacing w:val="9"/>
          <w:sz w:val="24"/>
          <w:szCs w:val="24"/>
        </w:rPr>
        <w:t xml:space="preserve"> </w:t>
      </w:r>
      <w:r w:rsidRPr="00277C8F">
        <w:rPr>
          <w:rFonts w:ascii="Times New Roman" w:hAnsi="Times New Roman"/>
          <w:sz w:val="24"/>
          <w:szCs w:val="24"/>
        </w:rPr>
        <w:t>procentul</w:t>
      </w:r>
      <w:r w:rsidRPr="00277C8F">
        <w:rPr>
          <w:rFonts w:ascii="Times New Roman" w:hAnsi="Times New Roman"/>
          <w:spacing w:val="75"/>
          <w:sz w:val="24"/>
          <w:szCs w:val="24"/>
        </w:rPr>
        <w:t xml:space="preserve"> </w:t>
      </w:r>
      <w:r w:rsidRPr="00277C8F">
        <w:rPr>
          <w:rFonts w:ascii="Times New Roman" w:hAnsi="Times New Roman"/>
          <w:spacing w:val="1"/>
          <w:sz w:val="24"/>
          <w:szCs w:val="24"/>
        </w:rPr>
        <w:t>de</w:t>
      </w:r>
      <w:r w:rsidRPr="00277C8F">
        <w:rPr>
          <w:rFonts w:ascii="Times New Roman" w:hAnsi="Times New Roman"/>
          <w:spacing w:val="6"/>
          <w:sz w:val="24"/>
          <w:szCs w:val="24"/>
        </w:rPr>
        <w:t xml:space="preserve"> </w:t>
      </w:r>
      <w:r w:rsidRPr="00277C8F">
        <w:rPr>
          <w:rFonts w:ascii="Times New Roman" w:hAnsi="Times New Roman"/>
          <w:sz w:val="24"/>
          <w:szCs w:val="24"/>
        </w:rPr>
        <w:t>100%,</w:t>
      </w:r>
      <w:r w:rsidRPr="00277C8F">
        <w:rPr>
          <w:rFonts w:ascii="Times New Roman" w:hAnsi="Times New Roman"/>
          <w:spacing w:val="5"/>
          <w:sz w:val="24"/>
          <w:szCs w:val="24"/>
        </w:rPr>
        <w:t xml:space="preserve"> </w:t>
      </w:r>
      <w:r w:rsidRPr="00277C8F">
        <w:rPr>
          <w:rFonts w:ascii="Times New Roman" w:hAnsi="Times New Roman"/>
          <w:sz w:val="24"/>
          <w:szCs w:val="24"/>
        </w:rPr>
        <w:t>potrivit</w:t>
      </w:r>
      <w:r w:rsidRPr="00277C8F">
        <w:rPr>
          <w:rFonts w:ascii="Times New Roman" w:hAnsi="Times New Roman"/>
          <w:spacing w:val="6"/>
          <w:sz w:val="24"/>
          <w:szCs w:val="24"/>
        </w:rPr>
        <w:t xml:space="preserve"> </w:t>
      </w:r>
      <w:r w:rsidRPr="00277C8F">
        <w:rPr>
          <w:rFonts w:ascii="Times New Roman" w:hAnsi="Times New Roman"/>
          <w:sz w:val="24"/>
          <w:szCs w:val="24"/>
        </w:rPr>
        <w:t>dispozițiilor</w:t>
      </w:r>
      <w:r w:rsidRPr="00277C8F">
        <w:rPr>
          <w:rFonts w:ascii="Times New Roman" w:hAnsi="Times New Roman"/>
          <w:spacing w:val="10"/>
          <w:sz w:val="24"/>
          <w:szCs w:val="24"/>
        </w:rPr>
        <w:t xml:space="preserve"> </w:t>
      </w:r>
      <w:r w:rsidRPr="00277C8F">
        <w:rPr>
          <w:rFonts w:ascii="Times New Roman" w:hAnsi="Times New Roman"/>
          <w:sz w:val="24"/>
          <w:szCs w:val="24"/>
        </w:rPr>
        <w:t>Legii</w:t>
      </w:r>
      <w:r w:rsidRPr="00277C8F">
        <w:rPr>
          <w:rFonts w:ascii="Times New Roman" w:hAnsi="Times New Roman"/>
          <w:spacing w:val="4"/>
          <w:sz w:val="24"/>
          <w:szCs w:val="24"/>
        </w:rPr>
        <w:t xml:space="preserve"> </w:t>
      </w:r>
      <w:r w:rsidRPr="00277C8F">
        <w:rPr>
          <w:rFonts w:ascii="Times New Roman" w:hAnsi="Times New Roman"/>
          <w:sz w:val="24"/>
          <w:szCs w:val="24"/>
        </w:rPr>
        <w:t>nr.31/1990, republicată,</w:t>
      </w:r>
      <w:r w:rsidRPr="00277C8F">
        <w:rPr>
          <w:rFonts w:ascii="Times New Roman" w:hAnsi="Times New Roman"/>
          <w:spacing w:val="-2"/>
          <w:sz w:val="24"/>
          <w:szCs w:val="24"/>
        </w:rPr>
        <w:t xml:space="preserve"> </w:t>
      </w:r>
      <w:r w:rsidRPr="00277C8F">
        <w:rPr>
          <w:rFonts w:ascii="Times New Roman" w:hAnsi="Times New Roman"/>
          <w:spacing w:val="1"/>
          <w:sz w:val="24"/>
          <w:szCs w:val="24"/>
        </w:rPr>
        <w:t>cu</w:t>
      </w:r>
      <w:r w:rsidRPr="00277C8F">
        <w:rPr>
          <w:rFonts w:ascii="Times New Roman" w:hAnsi="Times New Roman"/>
          <w:spacing w:val="-3"/>
          <w:sz w:val="24"/>
          <w:szCs w:val="24"/>
        </w:rPr>
        <w:t xml:space="preserve"> </w:t>
      </w:r>
      <w:r w:rsidRPr="00277C8F">
        <w:rPr>
          <w:rFonts w:ascii="Times New Roman" w:hAnsi="Times New Roman"/>
          <w:sz w:val="24"/>
          <w:szCs w:val="24"/>
        </w:rPr>
        <w:t xml:space="preserve">modificările </w:t>
      </w:r>
      <w:r w:rsidRPr="00277C8F">
        <w:rPr>
          <w:rFonts w:ascii="Times New Roman" w:hAnsi="Times New Roman"/>
          <w:spacing w:val="-1"/>
          <w:sz w:val="24"/>
          <w:szCs w:val="24"/>
        </w:rPr>
        <w:t xml:space="preserve">și </w:t>
      </w:r>
      <w:r w:rsidRPr="00277C8F">
        <w:rPr>
          <w:rFonts w:ascii="Times New Roman" w:hAnsi="Times New Roman"/>
          <w:sz w:val="24"/>
          <w:szCs w:val="24"/>
        </w:rPr>
        <w:t>completările</w:t>
      </w:r>
      <w:r w:rsidRPr="00277C8F">
        <w:rPr>
          <w:rFonts w:ascii="Times New Roman" w:hAnsi="Times New Roman"/>
          <w:spacing w:val="1"/>
          <w:sz w:val="24"/>
          <w:szCs w:val="24"/>
        </w:rPr>
        <w:t xml:space="preserve"> </w:t>
      </w:r>
      <w:r w:rsidRPr="00277C8F">
        <w:rPr>
          <w:rFonts w:ascii="Times New Roman" w:hAnsi="Times New Roman"/>
          <w:sz w:val="24"/>
          <w:szCs w:val="24"/>
        </w:rPr>
        <w:t>ulterioare, al</w:t>
      </w:r>
      <w:r w:rsidRPr="00277C8F">
        <w:rPr>
          <w:rFonts w:ascii="Times New Roman" w:hAnsi="Times New Roman"/>
          <w:spacing w:val="-1"/>
          <w:sz w:val="24"/>
          <w:szCs w:val="24"/>
        </w:rPr>
        <w:t xml:space="preserve"> </w:t>
      </w:r>
      <w:r w:rsidRPr="00277C8F">
        <w:rPr>
          <w:rFonts w:ascii="Times New Roman" w:hAnsi="Times New Roman"/>
          <w:sz w:val="24"/>
          <w:szCs w:val="24"/>
        </w:rPr>
        <w:t>carei</w:t>
      </w:r>
      <w:r w:rsidRPr="00277C8F">
        <w:rPr>
          <w:rFonts w:ascii="Times New Roman" w:hAnsi="Times New Roman"/>
          <w:spacing w:val="49"/>
          <w:sz w:val="24"/>
          <w:szCs w:val="24"/>
        </w:rPr>
        <w:t xml:space="preserve"> </w:t>
      </w:r>
      <w:r w:rsidRPr="00277C8F">
        <w:rPr>
          <w:rFonts w:ascii="Times New Roman" w:hAnsi="Times New Roman"/>
          <w:spacing w:val="1"/>
          <w:sz w:val="24"/>
          <w:szCs w:val="24"/>
        </w:rPr>
        <w:t>principal</w:t>
      </w:r>
      <w:r w:rsidRPr="00277C8F">
        <w:rPr>
          <w:rFonts w:ascii="Times New Roman" w:hAnsi="Times New Roman"/>
          <w:sz w:val="24"/>
          <w:szCs w:val="24"/>
        </w:rPr>
        <w:t xml:space="preserve"> obiect </w:t>
      </w:r>
      <w:r w:rsidRPr="00277C8F">
        <w:rPr>
          <w:rFonts w:ascii="Times New Roman" w:hAnsi="Times New Roman"/>
          <w:spacing w:val="1"/>
          <w:sz w:val="24"/>
          <w:szCs w:val="24"/>
        </w:rPr>
        <w:t xml:space="preserve">de </w:t>
      </w:r>
      <w:r w:rsidRPr="00277C8F">
        <w:rPr>
          <w:rFonts w:ascii="Times New Roman" w:hAnsi="Times New Roman"/>
          <w:sz w:val="24"/>
          <w:szCs w:val="24"/>
        </w:rPr>
        <w:t>activitate</w:t>
      </w:r>
      <w:r w:rsidRPr="00277C8F">
        <w:rPr>
          <w:rFonts w:ascii="Times New Roman" w:hAnsi="Times New Roman"/>
          <w:spacing w:val="16"/>
          <w:sz w:val="24"/>
          <w:szCs w:val="24"/>
        </w:rPr>
        <w:t xml:space="preserve"> </w:t>
      </w:r>
      <w:r w:rsidRPr="00277C8F">
        <w:rPr>
          <w:rFonts w:ascii="Times New Roman" w:hAnsi="Times New Roman"/>
          <w:sz w:val="24"/>
          <w:szCs w:val="24"/>
        </w:rPr>
        <w:t>este</w:t>
      </w:r>
      <w:r w:rsidRPr="00277C8F">
        <w:rPr>
          <w:rFonts w:ascii="Times New Roman" w:hAnsi="Times New Roman"/>
          <w:spacing w:val="14"/>
          <w:sz w:val="24"/>
          <w:szCs w:val="24"/>
        </w:rPr>
        <w:t xml:space="preserve"> </w:t>
      </w:r>
      <w:r w:rsidRPr="00277C8F">
        <w:rPr>
          <w:rFonts w:ascii="Times New Roman" w:hAnsi="Times New Roman"/>
          <w:sz w:val="24"/>
          <w:szCs w:val="24"/>
        </w:rPr>
        <w:t>conform</w:t>
      </w:r>
      <w:r w:rsidRPr="00277C8F">
        <w:rPr>
          <w:rFonts w:ascii="Times New Roman" w:hAnsi="Times New Roman"/>
          <w:spacing w:val="18"/>
          <w:sz w:val="24"/>
          <w:szCs w:val="24"/>
        </w:rPr>
        <w:t xml:space="preserve"> </w:t>
      </w:r>
      <w:r w:rsidRPr="00277C8F">
        <w:rPr>
          <w:rFonts w:ascii="Times New Roman" w:hAnsi="Times New Roman"/>
          <w:sz w:val="24"/>
          <w:szCs w:val="24"/>
        </w:rPr>
        <w:t>statutului</w:t>
      </w:r>
      <w:r w:rsidRPr="00277C8F">
        <w:rPr>
          <w:rFonts w:ascii="Times New Roman" w:hAnsi="Times New Roman"/>
          <w:spacing w:val="17"/>
          <w:sz w:val="24"/>
          <w:szCs w:val="24"/>
        </w:rPr>
        <w:t xml:space="preserve"> </w:t>
      </w:r>
      <w:r w:rsidRPr="00277C8F">
        <w:rPr>
          <w:rFonts w:ascii="Times New Roman" w:hAnsi="Times New Roman"/>
          <w:sz w:val="24"/>
          <w:szCs w:val="24"/>
        </w:rPr>
        <w:t>este</w:t>
      </w:r>
      <w:r w:rsidRPr="00277C8F">
        <w:rPr>
          <w:rFonts w:ascii="Times New Roman" w:hAnsi="Times New Roman"/>
          <w:spacing w:val="83"/>
          <w:sz w:val="24"/>
          <w:szCs w:val="24"/>
        </w:rPr>
        <w:t xml:space="preserve"> </w:t>
      </w:r>
      <w:r w:rsidRPr="00277C8F">
        <w:rPr>
          <w:rFonts w:ascii="Times New Roman" w:hAnsi="Times New Roman"/>
          <w:spacing w:val="1"/>
          <w:sz w:val="24"/>
          <w:szCs w:val="24"/>
        </w:rPr>
        <w:t>cod</w:t>
      </w:r>
      <w:r w:rsidRPr="00277C8F">
        <w:rPr>
          <w:rFonts w:ascii="Times New Roman" w:hAnsi="Times New Roman"/>
          <w:spacing w:val="14"/>
          <w:sz w:val="24"/>
          <w:szCs w:val="24"/>
        </w:rPr>
        <w:t xml:space="preserve"> </w:t>
      </w:r>
      <w:r w:rsidRPr="00277C8F">
        <w:rPr>
          <w:rFonts w:ascii="Times New Roman" w:hAnsi="Times New Roman"/>
          <w:color w:val="222122"/>
          <w:sz w:val="24"/>
          <w:szCs w:val="24"/>
        </w:rPr>
        <w:t>CAEN</w:t>
      </w:r>
      <w:r w:rsidRPr="00277C8F">
        <w:rPr>
          <w:rFonts w:ascii="Times New Roman" w:hAnsi="Times New Roman"/>
          <w:color w:val="222122"/>
          <w:spacing w:val="15"/>
          <w:sz w:val="24"/>
          <w:szCs w:val="24"/>
        </w:rPr>
        <w:t xml:space="preserve"> </w:t>
      </w:r>
      <w:r w:rsidRPr="00277C8F">
        <w:rPr>
          <w:rFonts w:ascii="Times New Roman" w:hAnsi="Times New Roman"/>
          <w:color w:val="222122"/>
          <w:sz w:val="24"/>
          <w:szCs w:val="24"/>
        </w:rPr>
        <w:t>4211</w:t>
      </w:r>
      <w:r w:rsidRPr="00277C8F">
        <w:rPr>
          <w:rFonts w:ascii="Times New Roman" w:hAnsi="Times New Roman"/>
          <w:color w:val="222122"/>
          <w:spacing w:val="18"/>
          <w:sz w:val="24"/>
          <w:szCs w:val="24"/>
        </w:rPr>
        <w:t xml:space="preserve"> </w:t>
      </w:r>
      <w:r w:rsidRPr="00277C8F">
        <w:rPr>
          <w:rFonts w:ascii="Times New Roman" w:hAnsi="Times New Roman"/>
          <w:color w:val="222122"/>
          <w:sz w:val="24"/>
          <w:szCs w:val="24"/>
        </w:rPr>
        <w:t>–</w:t>
      </w:r>
      <w:r w:rsidRPr="00277C8F">
        <w:rPr>
          <w:rFonts w:ascii="Times New Roman" w:hAnsi="Times New Roman"/>
          <w:color w:val="222122"/>
          <w:spacing w:val="147"/>
          <w:sz w:val="24"/>
          <w:szCs w:val="24"/>
        </w:rPr>
        <w:t xml:space="preserve"> </w:t>
      </w:r>
      <w:r w:rsidRPr="00277C8F">
        <w:rPr>
          <w:rFonts w:ascii="Times New Roman" w:hAnsi="Times New Roman"/>
          <w:color w:val="222122"/>
          <w:spacing w:val="-1"/>
          <w:sz w:val="24"/>
          <w:szCs w:val="24"/>
        </w:rPr>
        <w:t>Lucrari de constructii ale drumurilor si autostrazilor.</w:t>
      </w:r>
    </w:p>
    <w:p w14:paraId="360C22B2" w14:textId="77777777" w:rsidR="00277C8F" w:rsidRPr="00277C8F" w:rsidRDefault="00277C8F" w:rsidP="00277C8F">
      <w:pPr>
        <w:spacing w:before="1"/>
        <w:ind w:right="-284"/>
        <w:rPr>
          <w:rFonts w:ascii="Times New Roman" w:hAnsi="Times New Roman"/>
          <w:color w:val="222122"/>
          <w:spacing w:val="-1"/>
          <w:sz w:val="24"/>
          <w:szCs w:val="24"/>
        </w:rPr>
      </w:pPr>
      <w:r w:rsidRPr="00277C8F">
        <w:rPr>
          <w:rFonts w:ascii="Times New Roman" w:hAnsi="Times New Roman"/>
          <w:sz w:val="24"/>
          <w:szCs w:val="24"/>
        </w:rPr>
        <w:t xml:space="preserve">         Societatea a</w:t>
      </w:r>
      <w:r w:rsidRPr="00277C8F">
        <w:rPr>
          <w:rFonts w:ascii="Times New Roman" w:hAnsi="Times New Roman"/>
          <w:spacing w:val="12"/>
          <w:sz w:val="24"/>
          <w:szCs w:val="24"/>
        </w:rPr>
        <w:t xml:space="preserve"> </w:t>
      </w:r>
      <w:r w:rsidRPr="00277C8F">
        <w:rPr>
          <w:rFonts w:ascii="Times New Roman" w:hAnsi="Times New Roman"/>
          <w:sz w:val="24"/>
          <w:szCs w:val="24"/>
        </w:rPr>
        <w:t>fost</w:t>
      </w:r>
      <w:r w:rsidRPr="00277C8F">
        <w:rPr>
          <w:rFonts w:ascii="Times New Roman" w:hAnsi="Times New Roman"/>
          <w:spacing w:val="14"/>
          <w:sz w:val="24"/>
          <w:szCs w:val="24"/>
        </w:rPr>
        <w:t xml:space="preserve"> </w:t>
      </w:r>
      <w:r w:rsidRPr="00277C8F">
        <w:rPr>
          <w:rFonts w:ascii="Times New Roman" w:hAnsi="Times New Roman"/>
          <w:sz w:val="24"/>
          <w:szCs w:val="24"/>
        </w:rPr>
        <w:t>inregistrata</w:t>
      </w:r>
      <w:r w:rsidRPr="00277C8F">
        <w:rPr>
          <w:rFonts w:ascii="Times New Roman" w:hAnsi="Times New Roman"/>
          <w:spacing w:val="77"/>
          <w:sz w:val="24"/>
          <w:szCs w:val="24"/>
        </w:rPr>
        <w:t xml:space="preserve"> </w:t>
      </w:r>
      <w:r w:rsidRPr="00277C8F">
        <w:rPr>
          <w:rFonts w:ascii="Times New Roman" w:hAnsi="Times New Roman"/>
          <w:sz w:val="24"/>
          <w:szCs w:val="24"/>
        </w:rPr>
        <w:t>la</w:t>
      </w:r>
      <w:r w:rsidRPr="00277C8F">
        <w:rPr>
          <w:rFonts w:ascii="Times New Roman" w:hAnsi="Times New Roman"/>
          <w:spacing w:val="14"/>
          <w:sz w:val="24"/>
          <w:szCs w:val="24"/>
        </w:rPr>
        <w:t xml:space="preserve"> </w:t>
      </w:r>
      <w:r w:rsidRPr="00277C8F">
        <w:rPr>
          <w:rFonts w:ascii="Times New Roman" w:hAnsi="Times New Roman"/>
          <w:spacing w:val="-1"/>
          <w:sz w:val="24"/>
          <w:szCs w:val="24"/>
        </w:rPr>
        <w:t xml:space="preserve">Oficiul </w:t>
      </w:r>
      <w:r w:rsidRPr="00277C8F">
        <w:rPr>
          <w:rFonts w:ascii="Times New Roman" w:hAnsi="Times New Roman"/>
          <w:sz w:val="24"/>
          <w:szCs w:val="24"/>
        </w:rPr>
        <w:t>Registrului</w:t>
      </w:r>
      <w:r w:rsidRPr="00277C8F">
        <w:rPr>
          <w:rFonts w:ascii="Times New Roman" w:hAnsi="Times New Roman"/>
          <w:spacing w:val="36"/>
          <w:sz w:val="24"/>
          <w:szCs w:val="24"/>
        </w:rPr>
        <w:t xml:space="preserve"> </w:t>
      </w:r>
      <w:r w:rsidRPr="00277C8F">
        <w:rPr>
          <w:rFonts w:ascii="Times New Roman" w:hAnsi="Times New Roman"/>
          <w:sz w:val="24"/>
          <w:szCs w:val="24"/>
        </w:rPr>
        <w:t>Comertului</w:t>
      </w:r>
      <w:r w:rsidRPr="00277C8F">
        <w:rPr>
          <w:rFonts w:ascii="Times New Roman" w:hAnsi="Times New Roman"/>
          <w:spacing w:val="36"/>
          <w:sz w:val="24"/>
          <w:szCs w:val="24"/>
        </w:rPr>
        <w:t xml:space="preserve"> </w:t>
      </w:r>
      <w:r w:rsidRPr="00277C8F">
        <w:rPr>
          <w:rFonts w:ascii="Times New Roman" w:hAnsi="Times New Roman"/>
          <w:spacing w:val="-2"/>
          <w:sz w:val="24"/>
          <w:szCs w:val="24"/>
        </w:rPr>
        <w:t>de</w:t>
      </w:r>
      <w:r w:rsidRPr="00277C8F">
        <w:rPr>
          <w:rFonts w:ascii="Times New Roman" w:hAnsi="Times New Roman"/>
          <w:spacing w:val="38"/>
          <w:sz w:val="24"/>
          <w:szCs w:val="24"/>
        </w:rPr>
        <w:t xml:space="preserve"> </w:t>
      </w:r>
      <w:r w:rsidRPr="00277C8F">
        <w:rPr>
          <w:rFonts w:ascii="Times New Roman" w:hAnsi="Times New Roman"/>
          <w:sz w:val="24"/>
          <w:szCs w:val="24"/>
        </w:rPr>
        <w:t>pe</w:t>
      </w:r>
      <w:r w:rsidRPr="00277C8F">
        <w:rPr>
          <w:rFonts w:ascii="Times New Roman" w:hAnsi="Times New Roman"/>
          <w:spacing w:val="35"/>
          <w:sz w:val="24"/>
          <w:szCs w:val="24"/>
        </w:rPr>
        <w:t xml:space="preserve"> </w:t>
      </w:r>
      <w:r w:rsidRPr="00277C8F">
        <w:rPr>
          <w:rFonts w:ascii="Times New Roman" w:hAnsi="Times New Roman"/>
          <w:sz w:val="24"/>
          <w:szCs w:val="24"/>
        </w:rPr>
        <w:t>langa</w:t>
      </w:r>
      <w:r w:rsidRPr="00277C8F">
        <w:rPr>
          <w:rFonts w:ascii="Times New Roman" w:hAnsi="Times New Roman"/>
          <w:spacing w:val="36"/>
          <w:sz w:val="24"/>
          <w:szCs w:val="24"/>
        </w:rPr>
        <w:t xml:space="preserve"> </w:t>
      </w:r>
      <w:r w:rsidRPr="00277C8F">
        <w:rPr>
          <w:rFonts w:ascii="Times New Roman" w:hAnsi="Times New Roman"/>
          <w:sz w:val="24"/>
          <w:szCs w:val="24"/>
        </w:rPr>
        <w:t>Tribunalul</w:t>
      </w:r>
      <w:r w:rsidRPr="00277C8F">
        <w:rPr>
          <w:rFonts w:ascii="Times New Roman" w:hAnsi="Times New Roman"/>
          <w:spacing w:val="34"/>
          <w:sz w:val="24"/>
          <w:szCs w:val="24"/>
        </w:rPr>
        <w:t xml:space="preserve"> </w:t>
      </w:r>
      <w:r w:rsidRPr="00277C8F">
        <w:rPr>
          <w:rFonts w:ascii="Times New Roman" w:hAnsi="Times New Roman"/>
          <w:sz w:val="24"/>
          <w:szCs w:val="24"/>
        </w:rPr>
        <w:t>Botosani</w:t>
      </w:r>
      <w:r w:rsidRPr="00277C8F">
        <w:rPr>
          <w:rFonts w:ascii="Times New Roman" w:hAnsi="Times New Roman"/>
          <w:spacing w:val="33"/>
          <w:sz w:val="24"/>
          <w:szCs w:val="24"/>
        </w:rPr>
        <w:t xml:space="preserve"> </w:t>
      </w:r>
      <w:r w:rsidRPr="00277C8F">
        <w:rPr>
          <w:rFonts w:ascii="Times New Roman" w:hAnsi="Times New Roman"/>
          <w:spacing w:val="1"/>
          <w:sz w:val="24"/>
          <w:szCs w:val="24"/>
        </w:rPr>
        <w:t>sub</w:t>
      </w:r>
      <w:r w:rsidRPr="00277C8F">
        <w:rPr>
          <w:rFonts w:ascii="Times New Roman" w:hAnsi="Times New Roman"/>
          <w:spacing w:val="35"/>
          <w:sz w:val="24"/>
          <w:szCs w:val="24"/>
        </w:rPr>
        <w:t xml:space="preserve"> </w:t>
      </w:r>
      <w:r w:rsidRPr="00277C8F">
        <w:rPr>
          <w:rFonts w:ascii="Times New Roman" w:hAnsi="Times New Roman"/>
          <w:sz w:val="24"/>
          <w:szCs w:val="24"/>
        </w:rPr>
        <w:t>nr.</w:t>
      </w:r>
      <w:r w:rsidRPr="00277C8F">
        <w:rPr>
          <w:rFonts w:ascii="Times New Roman" w:hAnsi="Times New Roman"/>
          <w:spacing w:val="41"/>
          <w:sz w:val="24"/>
          <w:szCs w:val="24"/>
        </w:rPr>
        <w:t xml:space="preserve"> </w:t>
      </w:r>
      <w:r w:rsidRPr="00277C8F">
        <w:rPr>
          <w:rFonts w:ascii="Times New Roman" w:hAnsi="Times New Roman"/>
          <w:sz w:val="24"/>
          <w:szCs w:val="24"/>
        </w:rPr>
        <w:t>J7/633/2008,</w:t>
      </w:r>
      <w:r w:rsidRPr="00277C8F">
        <w:rPr>
          <w:rFonts w:ascii="Times New Roman" w:hAnsi="Times New Roman"/>
          <w:spacing w:val="36"/>
          <w:sz w:val="24"/>
          <w:szCs w:val="24"/>
        </w:rPr>
        <w:t xml:space="preserve"> </w:t>
      </w:r>
      <w:r w:rsidRPr="00277C8F">
        <w:rPr>
          <w:rFonts w:ascii="Times New Roman" w:hAnsi="Times New Roman"/>
          <w:sz w:val="24"/>
          <w:szCs w:val="24"/>
        </w:rPr>
        <w:t>având</w:t>
      </w:r>
      <w:r w:rsidRPr="00277C8F">
        <w:rPr>
          <w:rFonts w:ascii="Times New Roman" w:hAnsi="Times New Roman"/>
          <w:spacing w:val="33"/>
          <w:sz w:val="24"/>
          <w:szCs w:val="24"/>
        </w:rPr>
        <w:t xml:space="preserve"> </w:t>
      </w:r>
      <w:r w:rsidRPr="00277C8F">
        <w:rPr>
          <w:rFonts w:ascii="Times New Roman" w:hAnsi="Times New Roman"/>
          <w:sz w:val="24"/>
          <w:szCs w:val="24"/>
        </w:rPr>
        <w:t>C.U.I.</w:t>
      </w:r>
      <w:r w:rsidRPr="00277C8F">
        <w:rPr>
          <w:rFonts w:ascii="Times New Roman" w:hAnsi="Times New Roman"/>
          <w:spacing w:val="36"/>
          <w:sz w:val="24"/>
          <w:szCs w:val="24"/>
        </w:rPr>
        <w:t xml:space="preserve"> </w:t>
      </w:r>
      <w:r w:rsidRPr="00277C8F">
        <w:rPr>
          <w:rFonts w:ascii="Times New Roman" w:hAnsi="Times New Roman"/>
          <w:sz w:val="24"/>
          <w:szCs w:val="24"/>
        </w:rPr>
        <w:t>24440734.</w:t>
      </w:r>
    </w:p>
    <w:p w14:paraId="0A9BCAC7" w14:textId="77777777" w:rsidR="00277C8F" w:rsidRPr="00277C8F" w:rsidRDefault="00277C8F" w:rsidP="00277C8F">
      <w:pPr>
        <w:spacing w:before="1"/>
        <w:ind w:right="-284"/>
        <w:rPr>
          <w:rFonts w:ascii="Times New Roman" w:hAnsi="Times New Roman"/>
          <w:color w:val="222122"/>
          <w:spacing w:val="-1"/>
          <w:sz w:val="24"/>
          <w:szCs w:val="24"/>
        </w:rPr>
      </w:pPr>
      <w:r w:rsidRPr="00277C8F">
        <w:rPr>
          <w:rFonts w:ascii="Times New Roman" w:hAnsi="Times New Roman"/>
          <w:color w:val="222122"/>
          <w:spacing w:val="-1"/>
          <w:sz w:val="24"/>
          <w:szCs w:val="24"/>
        </w:rPr>
        <w:t xml:space="preserve">           In perioada 2009-2019 societatea a avut 5 asociati: Consiliul Local Flamanzi, Consiliul Local Frumusica, Consiliul Local Copalau, Consiliul Local Prajeni si Consiliul Local Cosula.</w:t>
      </w:r>
    </w:p>
    <w:p w14:paraId="15BEEC0B" w14:textId="77777777" w:rsidR="00277C8F" w:rsidRPr="00277C8F" w:rsidRDefault="00277C8F" w:rsidP="00277C8F">
      <w:pPr>
        <w:spacing w:before="1"/>
        <w:ind w:right="-284"/>
        <w:rPr>
          <w:rFonts w:ascii="Times New Roman" w:hAnsi="Times New Roman"/>
          <w:color w:val="222122"/>
          <w:spacing w:val="1"/>
          <w:sz w:val="24"/>
          <w:szCs w:val="24"/>
        </w:rPr>
      </w:pPr>
      <w:r w:rsidRPr="00277C8F">
        <w:rPr>
          <w:rStyle w:val="Accentuat"/>
          <w:rFonts w:ascii="Times New Roman" w:hAnsi="Times New Roman"/>
          <w:sz w:val="24"/>
          <w:szCs w:val="24"/>
        </w:rPr>
        <w:t xml:space="preserve">          Conform Hotararii Adunarii Generale a Asociatilor nr. 2/24.04.2019 a S.C. Local Servicii S.R.L si a Rezolutiei nr. 2805/25.04.2019 al O.N.R.C. Botosani S.C. Local Servicii S.R.L. devine societate comerciala cu asociat unic Orasul Flamanzi.</w:t>
      </w:r>
    </w:p>
    <w:p w14:paraId="58721ADE" w14:textId="77777777" w:rsidR="00277C8F" w:rsidRPr="00277C8F" w:rsidRDefault="00277C8F" w:rsidP="00277C8F">
      <w:pPr>
        <w:spacing w:before="1"/>
        <w:ind w:right="-284"/>
        <w:rPr>
          <w:rFonts w:ascii="Times New Roman" w:hAnsi="Times New Roman"/>
          <w:sz w:val="24"/>
          <w:szCs w:val="24"/>
        </w:rPr>
      </w:pPr>
      <w:r w:rsidRPr="00277C8F">
        <w:rPr>
          <w:rFonts w:ascii="Times New Roman" w:hAnsi="Times New Roman"/>
          <w:color w:val="222122"/>
          <w:spacing w:val="1"/>
          <w:sz w:val="24"/>
          <w:szCs w:val="24"/>
        </w:rPr>
        <w:t xml:space="preserve">          Capitalul</w:t>
      </w:r>
      <w:r w:rsidRPr="00277C8F">
        <w:rPr>
          <w:rFonts w:ascii="Times New Roman" w:hAnsi="Times New Roman"/>
          <w:color w:val="222122"/>
          <w:spacing w:val="16"/>
          <w:sz w:val="24"/>
          <w:szCs w:val="24"/>
        </w:rPr>
        <w:t xml:space="preserve"> </w:t>
      </w:r>
      <w:r w:rsidRPr="00277C8F">
        <w:rPr>
          <w:rFonts w:ascii="Times New Roman" w:hAnsi="Times New Roman"/>
          <w:color w:val="222122"/>
          <w:sz w:val="24"/>
          <w:szCs w:val="24"/>
        </w:rPr>
        <w:t>social</w:t>
      </w:r>
      <w:r w:rsidRPr="00277C8F">
        <w:rPr>
          <w:rFonts w:ascii="Times New Roman" w:hAnsi="Times New Roman"/>
          <w:color w:val="222122"/>
          <w:spacing w:val="17"/>
          <w:sz w:val="24"/>
          <w:szCs w:val="24"/>
        </w:rPr>
        <w:t xml:space="preserve"> </w:t>
      </w:r>
      <w:r w:rsidRPr="00277C8F">
        <w:rPr>
          <w:rFonts w:ascii="Times New Roman" w:hAnsi="Times New Roman"/>
          <w:color w:val="222122"/>
          <w:sz w:val="24"/>
          <w:szCs w:val="24"/>
        </w:rPr>
        <w:t>subscris</w:t>
      </w:r>
      <w:r w:rsidRPr="00277C8F">
        <w:rPr>
          <w:rFonts w:ascii="Times New Roman" w:hAnsi="Times New Roman"/>
          <w:color w:val="222122"/>
          <w:spacing w:val="18"/>
          <w:sz w:val="24"/>
          <w:szCs w:val="24"/>
        </w:rPr>
        <w:t xml:space="preserve"> </w:t>
      </w:r>
      <w:r w:rsidRPr="00277C8F">
        <w:rPr>
          <w:rFonts w:ascii="Times New Roman" w:hAnsi="Times New Roman"/>
          <w:color w:val="222122"/>
          <w:sz w:val="24"/>
          <w:szCs w:val="24"/>
        </w:rPr>
        <w:t>al</w:t>
      </w:r>
      <w:r w:rsidRPr="00277C8F">
        <w:rPr>
          <w:rFonts w:ascii="Times New Roman" w:hAnsi="Times New Roman"/>
          <w:color w:val="222122"/>
          <w:spacing w:val="16"/>
          <w:sz w:val="24"/>
          <w:szCs w:val="24"/>
        </w:rPr>
        <w:t xml:space="preserve"> </w:t>
      </w:r>
      <w:r w:rsidRPr="00277C8F">
        <w:rPr>
          <w:rFonts w:ascii="Times New Roman" w:hAnsi="Times New Roman"/>
          <w:color w:val="222122"/>
          <w:sz w:val="24"/>
          <w:szCs w:val="24"/>
        </w:rPr>
        <w:t>societatii</w:t>
      </w:r>
      <w:r w:rsidRPr="00277C8F">
        <w:rPr>
          <w:rFonts w:ascii="Times New Roman" w:hAnsi="Times New Roman"/>
          <w:color w:val="222122"/>
          <w:spacing w:val="85"/>
          <w:sz w:val="24"/>
          <w:szCs w:val="24"/>
        </w:rPr>
        <w:t xml:space="preserve"> </w:t>
      </w:r>
      <w:r w:rsidRPr="00277C8F">
        <w:rPr>
          <w:rFonts w:ascii="Times New Roman" w:hAnsi="Times New Roman"/>
          <w:sz w:val="24"/>
          <w:szCs w:val="24"/>
        </w:rPr>
        <w:t>deținut</w:t>
      </w:r>
      <w:r w:rsidRPr="00277C8F">
        <w:rPr>
          <w:rFonts w:ascii="Times New Roman" w:hAnsi="Times New Roman"/>
          <w:spacing w:val="17"/>
          <w:sz w:val="24"/>
          <w:szCs w:val="24"/>
        </w:rPr>
        <w:t xml:space="preserve"> </w:t>
      </w:r>
      <w:r w:rsidRPr="00277C8F">
        <w:rPr>
          <w:rFonts w:ascii="Times New Roman" w:hAnsi="Times New Roman"/>
          <w:spacing w:val="1"/>
          <w:sz w:val="24"/>
          <w:szCs w:val="24"/>
        </w:rPr>
        <w:t>de</w:t>
      </w:r>
      <w:r w:rsidRPr="00277C8F">
        <w:rPr>
          <w:rFonts w:ascii="Times New Roman" w:hAnsi="Times New Roman"/>
          <w:spacing w:val="16"/>
          <w:sz w:val="24"/>
          <w:szCs w:val="24"/>
        </w:rPr>
        <w:t xml:space="preserve"> </w:t>
      </w:r>
      <w:r w:rsidRPr="00277C8F">
        <w:rPr>
          <w:rFonts w:ascii="Times New Roman" w:hAnsi="Times New Roman"/>
          <w:spacing w:val="1"/>
          <w:sz w:val="24"/>
          <w:szCs w:val="24"/>
        </w:rPr>
        <w:t>către</w:t>
      </w:r>
      <w:r w:rsidRPr="00277C8F">
        <w:rPr>
          <w:rFonts w:ascii="Times New Roman" w:hAnsi="Times New Roman"/>
          <w:spacing w:val="16"/>
          <w:sz w:val="24"/>
          <w:szCs w:val="24"/>
        </w:rPr>
        <w:t xml:space="preserve"> </w:t>
      </w:r>
      <w:r w:rsidRPr="00277C8F">
        <w:rPr>
          <w:rFonts w:ascii="Times New Roman" w:hAnsi="Times New Roman"/>
          <w:sz w:val="24"/>
          <w:szCs w:val="24"/>
        </w:rPr>
        <w:t>asociatul</w:t>
      </w:r>
      <w:r w:rsidRPr="00277C8F">
        <w:rPr>
          <w:rFonts w:ascii="Times New Roman" w:hAnsi="Times New Roman"/>
          <w:spacing w:val="16"/>
          <w:sz w:val="24"/>
          <w:szCs w:val="24"/>
        </w:rPr>
        <w:t xml:space="preserve"> </w:t>
      </w:r>
      <w:r w:rsidRPr="00277C8F">
        <w:rPr>
          <w:rFonts w:ascii="Times New Roman" w:hAnsi="Times New Roman"/>
          <w:spacing w:val="1"/>
          <w:sz w:val="24"/>
          <w:szCs w:val="24"/>
        </w:rPr>
        <w:t>unic</w:t>
      </w:r>
      <w:r w:rsidRPr="00277C8F">
        <w:rPr>
          <w:rFonts w:ascii="Times New Roman" w:hAnsi="Times New Roman"/>
          <w:spacing w:val="18"/>
          <w:sz w:val="24"/>
          <w:szCs w:val="24"/>
        </w:rPr>
        <w:t xml:space="preserve">, </w:t>
      </w:r>
      <w:r w:rsidRPr="00277C8F">
        <w:rPr>
          <w:rFonts w:ascii="Times New Roman" w:hAnsi="Times New Roman"/>
          <w:spacing w:val="1"/>
          <w:sz w:val="24"/>
          <w:szCs w:val="24"/>
        </w:rPr>
        <w:t>UAT</w:t>
      </w:r>
      <w:r w:rsidRPr="00277C8F">
        <w:rPr>
          <w:rFonts w:ascii="Times New Roman" w:hAnsi="Times New Roman"/>
          <w:spacing w:val="17"/>
          <w:sz w:val="24"/>
          <w:szCs w:val="24"/>
        </w:rPr>
        <w:t xml:space="preserve"> </w:t>
      </w:r>
      <w:r w:rsidRPr="00277C8F">
        <w:rPr>
          <w:rFonts w:ascii="Times New Roman" w:hAnsi="Times New Roman"/>
          <w:sz w:val="24"/>
          <w:szCs w:val="24"/>
        </w:rPr>
        <w:t>ORAS</w:t>
      </w:r>
      <w:r w:rsidRPr="00277C8F">
        <w:rPr>
          <w:rFonts w:ascii="Times New Roman" w:hAnsi="Times New Roman"/>
          <w:spacing w:val="17"/>
          <w:sz w:val="24"/>
          <w:szCs w:val="24"/>
        </w:rPr>
        <w:t xml:space="preserve"> </w:t>
      </w:r>
      <w:r w:rsidRPr="00277C8F">
        <w:rPr>
          <w:rFonts w:ascii="Times New Roman" w:hAnsi="Times New Roman"/>
          <w:sz w:val="24"/>
          <w:szCs w:val="24"/>
        </w:rPr>
        <w:t>Flamanzi,</w:t>
      </w:r>
      <w:r w:rsidRPr="00277C8F">
        <w:rPr>
          <w:rFonts w:ascii="Times New Roman" w:hAnsi="Times New Roman"/>
          <w:spacing w:val="14"/>
          <w:sz w:val="24"/>
          <w:szCs w:val="24"/>
        </w:rPr>
        <w:t xml:space="preserve"> </w:t>
      </w:r>
      <w:r w:rsidRPr="00277C8F">
        <w:rPr>
          <w:rFonts w:ascii="Times New Roman" w:hAnsi="Times New Roman"/>
          <w:color w:val="222122"/>
          <w:spacing w:val="1"/>
          <w:sz w:val="24"/>
          <w:szCs w:val="24"/>
        </w:rPr>
        <w:t>este</w:t>
      </w:r>
      <w:r w:rsidRPr="00277C8F">
        <w:rPr>
          <w:rFonts w:ascii="Times New Roman" w:hAnsi="Times New Roman"/>
          <w:color w:val="222122"/>
          <w:spacing w:val="4"/>
          <w:sz w:val="24"/>
          <w:szCs w:val="24"/>
        </w:rPr>
        <w:t xml:space="preserve"> </w:t>
      </w:r>
      <w:r w:rsidRPr="00277C8F">
        <w:rPr>
          <w:rFonts w:ascii="Times New Roman" w:hAnsi="Times New Roman"/>
          <w:color w:val="222122"/>
          <w:spacing w:val="1"/>
          <w:sz w:val="24"/>
          <w:szCs w:val="24"/>
        </w:rPr>
        <w:t>de</w:t>
      </w:r>
      <w:r w:rsidRPr="00277C8F">
        <w:rPr>
          <w:rFonts w:ascii="Times New Roman" w:hAnsi="Times New Roman"/>
          <w:color w:val="222122"/>
          <w:spacing w:val="4"/>
          <w:sz w:val="24"/>
          <w:szCs w:val="24"/>
        </w:rPr>
        <w:t xml:space="preserve"> </w:t>
      </w:r>
      <w:r w:rsidRPr="00277C8F">
        <w:rPr>
          <w:rFonts w:ascii="Times New Roman" w:hAnsi="Times New Roman"/>
          <w:color w:val="222122"/>
          <w:spacing w:val="1"/>
          <w:sz w:val="24"/>
          <w:szCs w:val="24"/>
        </w:rPr>
        <w:t>673270</w:t>
      </w:r>
      <w:r w:rsidRPr="00277C8F">
        <w:rPr>
          <w:rFonts w:ascii="Times New Roman" w:hAnsi="Times New Roman"/>
          <w:color w:val="222122"/>
          <w:spacing w:val="4"/>
          <w:sz w:val="24"/>
          <w:szCs w:val="24"/>
        </w:rPr>
        <w:t xml:space="preserve"> </w:t>
      </w:r>
      <w:r w:rsidRPr="00277C8F">
        <w:rPr>
          <w:rFonts w:ascii="Times New Roman" w:hAnsi="Times New Roman"/>
          <w:color w:val="222122"/>
          <w:sz w:val="24"/>
          <w:szCs w:val="24"/>
        </w:rPr>
        <w:t>lei,</w:t>
      </w:r>
      <w:r w:rsidRPr="00277C8F">
        <w:rPr>
          <w:rFonts w:ascii="Times New Roman" w:hAnsi="Times New Roman"/>
          <w:color w:val="222122"/>
          <w:spacing w:val="5"/>
          <w:sz w:val="24"/>
          <w:szCs w:val="24"/>
        </w:rPr>
        <w:t xml:space="preserve"> </w:t>
      </w:r>
      <w:r w:rsidRPr="00277C8F">
        <w:rPr>
          <w:rFonts w:ascii="Times New Roman" w:hAnsi="Times New Roman"/>
          <w:color w:val="222122"/>
          <w:spacing w:val="1"/>
          <w:sz w:val="24"/>
          <w:szCs w:val="24"/>
        </w:rPr>
        <w:t>din</w:t>
      </w:r>
      <w:r w:rsidRPr="00277C8F">
        <w:rPr>
          <w:rFonts w:ascii="Times New Roman" w:hAnsi="Times New Roman"/>
          <w:color w:val="222122"/>
          <w:spacing w:val="3"/>
          <w:sz w:val="24"/>
          <w:szCs w:val="24"/>
        </w:rPr>
        <w:t xml:space="preserve"> </w:t>
      </w:r>
      <w:r w:rsidRPr="00277C8F">
        <w:rPr>
          <w:rFonts w:ascii="Times New Roman" w:hAnsi="Times New Roman"/>
          <w:color w:val="222122"/>
          <w:sz w:val="24"/>
          <w:szCs w:val="24"/>
        </w:rPr>
        <w:t>care:</w:t>
      </w:r>
      <w:r w:rsidRPr="00277C8F">
        <w:rPr>
          <w:rFonts w:ascii="Times New Roman" w:hAnsi="Times New Roman"/>
          <w:color w:val="222122"/>
          <w:spacing w:val="4"/>
          <w:sz w:val="24"/>
          <w:szCs w:val="24"/>
        </w:rPr>
        <w:t xml:space="preserve"> </w:t>
      </w:r>
      <w:r w:rsidRPr="00277C8F">
        <w:rPr>
          <w:rFonts w:ascii="Times New Roman" w:hAnsi="Times New Roman"/>
          <w:color w:val="222122"/>
          <w:spacing w:val="1"/>
          <w:sz w:val="24"/>
          <w:szCs w:val="24"/>
        </w:rPr>
        <w:t>673270</w:t>
      </w:r>
      <w:r w:rsidRPr="00277C8F">
        <w:rPr>
          <w:rFonts w:ascii="Times New Roman" w:hAnsi="Times New Roman"/>
          <w:color w:val="222122"/>
          <w:spacing w:val="4"/>
          <w:sz w:val="24"/>
          <w:szCs w:val="24"/>
        </w:rPr>
        <w:t xml:space="preserve"> </w:t>
      </w:r>
      <w:r w:rsidRPr="00277C8F">
        <w:rPr>
          <w:rFonts w:ascii="Times New Roman" w:hAnsi="Times New Roman"/>
          <w:color w:val="222122"/>
          <w:spacing w:val="1"/>
          <w:sz w:val="24"/>
          <w:szCs w:val="24"/>
        </w:rPr>
        <w:t>lei,</w:t>
      </w:r>
      <w:r w:rsidRPr="00277C8F">
        <w:rPr>
          <w:rFonts w:ascii="Times New Roman" w:hAnsi="Times New Roman"/>
          <w:color w:val="222122"/>
          <w:spacing w:val="4"/>
          <w:sz w:val="24"/>
          <w:szCs w:val="24"/>
        </w:rPr>
        <w:t xml:space="preserve"> </w:t>
      </w:r>
      <w:r w:rsidRPr="00277C8F">
        <w:rPr>
          <w:rFonts w:ascii="Times New Roman" w:hAnsi="Times New Roman"/>
          <w:color w:val="222122"/>
          <w:sz w:val="24"/>
          <w:szCs w:val="24"/>
        </w:rPr>
        <w:t>aport</w:t>
      </w:r>
      <w:r w:rsidRPr="00277C8F">
        <w:rPr>
          <w:rFonts w:ascii="Times New Roman" w:hAnsi="Times New Roman"/>
          <w:color w:val="222122"/>
          <w:spacing w:val="4"/>
          <w:sz w:val="24"/>
          <w:szCs w:val="24"/>
        </w:rPr>
        <w:t xml:space="preserve"> </w:t>
      </w:r>
      <w:r w:rsidRPr="00277C8F">
        <w:rPr>
          <w:rFonts w:ascii="Times New Roman" w:hAnsi="Times New Roman"/>
          <w:color w:val="222122"/>
          <w:spacing w:val="1"/>
          <w:sz w:val="24"/>
          <w:szCs w:val="24"/>
        </w:rPr>
        <w:t>în</w:t>
      </w:r>
      <w:r w:rsidRPr="00277C8F">
        <w:rPr>
          <w:rFonts w:ascii="Times New Roman" w:hAnsi="Times New Roman"/>
          <w:color w:val="222122"/>
          <w:spacing w:val="3"/>
          <w:sz w:val="24"/>
          <w:szCs w:val="24"/>
        </w:rPr>
        <w:t xml:space="preserve"> </w:t>
      </w:r>
      <w:r w:rsidRPr="00277C8F">
        <w:rPr>
          <w:rFonts w:ascii="Times New Roman" w:hAnsi="Times New Roman"/>
          <w:color w:val="222122"/>
          <w:sz w:val="24"/>
          <w:szCs w:val="24"/>
        </w:rPr>
        <w:t>numerar,</w:t>
      </w:r>
      <w:r w:rsidRPr="00277C8F">
        <w:rPr>
          <w:rFonts w:ascii="Times New Roman" w:hAnsi="Times New Roman"/>
          <w:color w:val="222122"/>
          <w:spacing w:val="60"/>
          <w:sz w:val="24"/>
          <w:szCs w:val="24"/>
        </w:rPr>
        <w:t xml:space="preserve"> </w:t>
      </w:r>
      <w:r w:rsidRPr="00277C8F">
        <w:rPr>
          <w:rFonts w:ascii="Times New Roman" w:hAnsi="Times New Roman"/>
          <w:spacing w:val="1"/>
          <w:sz w:val="24"/>
          <w:szCs w:val="24"/>
        </w:rPr>
        <w:t>fiind</w:t>
      </w:r>
      <w:r w:rsidRPr="00277C8F">
        <w:rPr>
          <w:rFonts w:ascii="Times New Roman" w:hAnsi="Times New Roman"/>
          <w:spacing w:val="4"/>
          <w:sz w:val="24"/>
          <w:szCs w:val="24"/>
        </w:rPr>
        <w:t xml:space="preserve"> </w:t>
      </w:r>
      <w:r w:rsidRPr="00277C8F">
        <w:rPr>
          <w:rFonts w:ascii="Times New Roman" w:hAnsi="Times New Roman"/>
          <w:sz w:val="24"/>
          <w:szCs w:val="24"/>
        </w:rPr>
        <w:t>împărțit</w:t>
      </w:r>
      <w:r w:rsidRPr="00277C8F">
        <w:rPr>
          <w:rFonts w:ascii="Times New Roman" w:hAnsi="Times New Roman"/>
          <w:spacing w:val="4"/>
          <w:sz w:val="24"/>
          <w:szCs w:val="24"/>
        </w:rPr>
        <w:t xml:space="preserve"> </w:t>
      </w:r>
      <w:r w:rsidRPr="00277C8F">
        <w:rPr>
          <w:rFonts w:ascii="Times New Roman" w:hAnsi="Times New Roman"/>
          <w:sz w:val="24"/>
          <w:szCs w:val="24"/>
        </w:rPr>
        <w:t>într</w:t>
      </w:r>
      <w:r w:rsidRPr="00277C8F">
        <w:rPr>
          <w:rFonts w:ascii="Times New Roman" w:hAnsi="Times New Roman"/>
          <w:spacing w:val="1"/>
          <w:sz w:val="24"/>
          <w:szCs w:val="24"/>
        </w:rPr>
        <w:t>-</w:t>
      </w:r>
      <w:r w:rsidRPr="00277C8F">
        <w:rPr>
          <w:rFonts w:ascii="Times New Roman" w:hAnsi="Times New Roman"/>
          <w:sz w:val="24"/>
          <w:szCs w:val="24"/>
        </w:rPr>
        <w:t>un</w:t>
      </w:r>
      <w:r w:rsidRPr="00277C8F">
        <w:rPr>
          <w:rFonts w:ascii="Times New Roman" w:hAnsi="Times New Roman"/>
          <w:spacing w:val="4"/>
          <w:sz w:val="24"/>
          <w:szCs w:val="24"/>
        </w:rPr>
        <w:t xml:space="preserve"> </w:t>
      </w:r>
      <w:r w:rsidRPr="00277C8F">
        <w:rPr>
          <w:rFonts w:ascii="Times New Roman" w:hAnsi="Times New Roman"/>
          <w:sz w:val="24"/>
          <w:szCs w:val="24"/>
        </w:rPr>
        <w:t xml:space="preserve">număr </w:t>
      </w:r>
      <w:r w:rsidRPr="00277C8F">
        <w:rPr>
          <w:rFonts w:ascii="Times New Roman" w:hAnsi="Times New Roman"/>
          <w:spacing w:val="1"/>
          <w:sz w:val="24"/>
          <w:szCs w:val="24"/>
        </w:rPr>
        <w:t>de</w:t>
      </w:r>
      <w:r w:rsidRPr="00277C8F">
        <w:rPr>
          <w:rFonts w:ascii="Times New Roman" w:hAnsi="Times New Roman"/>
          <w:sz w:val="24"/>
          <w:szCs w:val="24"/>
        </w:rPr>
        <w:t xml:space="preserve"> </w:t>
      </w:r>
      <w:r w:rsidRPr="00277C8F">
        <w:rPr>
          <w:rFonts w:ascii="Times New Roman" w:hAnsi="Times New Roman"/>
          <w:spacing w:val="1"/>
          <w:sz w:val="24"/>
          <w:szCs w:val="24"/>
        </w:rPr>
        <w:t>67327</w:t>
      </w:r>
      <w:r w:rsidRPr="00277C8F">
        <w:rPr>
          <w:rFonts w:ascii="Times New Roman" w:hAnsi="Times New Roman"/>
          <w:spacing w:val="-1"/>
          <w:sz w:val="24"/>
          <w:szCs w:val="24"/>
        </w:rPr>
        <w:t xml:space="preserve"> </w:t>
      </w:r>
      <w:r w:rsidRPr="00277C8F">
        <w:rPr>
          <w:rFonts w:ascii="Times New Roman" w:hAnsi="Times New Roman"/>
          <w:sz w:val="24"/>
          <w:szCs w:val="24"/>
        </w:rPr>
        <w:t>părți</w:t>
      </w:r>
      <w:r w:rsidRPr="00277C8F">
        <w:rPr>
          <w:rFonts w:ascii="Times New Roman" w:hAnsi="Times New Roman"/>
          <w:spacing w:val="-2"/>
          <w:sz w:val="24"/>
          <w:szCs w:val="24"/>
        </w:rPr>
        <w:t xml:space="preserve"> </w:t>
      </w:r>
      <w:r w:rsidRPr="00277C8F">
        <w:rPr>
          <w:rFonts w:ascii="Times New Roman" w:hAnsi="Times New Roman"/>
          <w:sz w:val="24"/>
          <w:szCs w:val="24"/>
        </w:rPr>
        <w:t>sociale,</w:t>
      </w:r>
      <w:r w:rsidRPr="00277C8F">
        <w:rPr>
          <w:rFonts w:ascii="Times New Roman" w:hAnsi="Times New Roman"/>
          <w:spacing w:val="1"/>
          <w:sz w:val="24"/>
          <w:szCs w:val="24"/>
        </w:rPr>
        <w:t xml:space="preserve"> </w:t>
      </w:r>
      <w:r w:rsidRPr="00277C8F">
        <w:rPr>
          <w:rFonts w:ascii="Times New Roman" w:hAnsi="Times New Roman"/>
          <w:spacing w:val="-2"/>
          <w:sz w:val="24"/>
          <w:szCs w:val="24"/>
        </w:rPr>
        <w:t>cu</w:t>
      </w:r>
      <w:r w:rsidRPr="00277C8F">
        <w:rPr>
          <w:rFonts w:ascii="Times New Roman" w:hAnsi="Times New Roman"/>
          <w:spacing w:val="2"/>
          <w:sz w:val="24"/>
          <w:szCs w:val="24"/>
        </w:rPr>
        <w:t xml:space="preserve"> </w:t>
      </w:r>
      <w:r w:rsidRPr="00277C8F">
        <w:rPr>
          <w:rFonts w:ascii="Times New Roman" w:hAnsi="Times New Roman"/>
          <w:sz w:val="24"/>
          <w:szCs w:val="24"/>
        </w:rPr>
        <w:t>o</w:t>
      </w:r>
      <w:r w:rsidRPr="00277C8F">
        <w:rPr>
          <w:rFonts w:ascii="Times New Roman" w:hAnsi="Times New Roman"/>
          <w:spacing w:val="1"/>
          <w:sz w:val="24"/>
          <w:szCs w:val="24"/>
        </w:rPr>
        <w:t xml:space="preserve"> </w:t>
      </w:r>
      <w:r w:rsidRPr="00277C8F">
        <w:rPr>
          <w:rFonts w:ascii="Times New Roman" w:hAnsi="Times New Roman"/>
          <w:sz w:val="24"/>
          <w:szCs w:val="24"/>
        </w:rPr>
        <w:t>valoare</w:t>
      </w:r>
      <w:r w:rsidRPr="00277C8F">
        <w:rPr>
          <w:rFonts w:ascii="Times New Roman" w:hAnsi="Times New Roman"/>
          <w:spacing w:val="1"/>
          <w:sz w:val="24"/>
          <w:szCs w:val="24"/>
        </w:rPr>
        <w:t xml:space="preserve"> </w:t>
      </w:r>
      <w:r w:rsidRPr="00277C8F">
        <w:rPr>
          <w:rFonts w:ascii="Times New Roman" w:hAnsi="Times New Roman"/>
          <w:sz w:val="24"/>
          <w:szCs w:val="24"/>
        </w:rPr>
        <w:t>nominală</w:t>
      </w:r>
      <w:r w:rsidRPr="00277C8F">
        <w:rPr>
          <w:rFonts w:ascii="Times New Roman" w:hAnsi="Times New Roman"/>
          <w:spacing w:val="1"/>
          <w:sz w:val="24"/>
          <w:szCs w:val="24"/>
        </w:rPr>
        <w:t xml:space="preserve"> </w:t>
      </w:r>
      <w:r w:rsidRPr="00277C8F">
        <w:rPr>
          <w:rFonts w:ascii="Times New Roman" w:hAnsi="Times New Roman"/>
          <w:sz w:val="24"/>
          <w:szCs w:val="24"/>
        </w:rPr>
        <w:t>de</w:t>
      </w:r>
      <w:r w:rsidRPr="00277C8F">
        <w:rPr>
          <w:rFonts w:ascii="Times New Roman" w:hAnsi="Times New Roman"/>
          <w:spacing w:val="1"/>
          <w:sz w:val="24"/>
          <w:szCs w:val="24"/>
        </w:rPr>
        <w:t xml:space="preserve"> </w:t>
      </w:r>
      <w:r w:rsidRPr="00277C8F">
        <w:rPr>
          <w:rFonts w:ascii="Times New Roman" w:hAnsi="Times New Roman"/>
          <w:spacing w:val="-2"/>
          <w:sz w:val="24"/>
          <w:szCs w:val="24"/>
        </w:rPr>
        <w:t>10</w:t>
      </w:r>
      <w:r w:rsidRPr="00277C8F">
        <w:rPr>
          <w:rFonts w:ascii="Times New Roman" w:hAnsi="Times New Roman"/>
          <w:spacing w:val="3"/>
          <w:sz w:val="24"/>
          <w:szCs w:val="24"/>
        </w:rPr>
        <w:t xml:space="preserve"> </w:t>
      </w:r>
      <w:r w:rsidRPr="00277C8F">
        <w:rPr>
          <w:rFonts w:ascii="Times New Roman" w:hAnsi="Times New Roman"/>
          <w:sz w:val="24"/>
          <w:szCs w:val="24"/>
        </w:rPr>
        <w:t>lei/parte</w:t>
      </w:r>
      <w:r w:rsidRPr="00277C8F">
        <w:rPr>
          <w:rFonts w:ascii="Times New Roman" w:hAnsi="Times New Roman"/>
          <w:spacing w:val="1"/>
          <w:sz w:val="24"/>
          <w:szCs w:val="24"/>
        </w:rPr>
        <w:t xml:space="preserve"> </w:t>
      </w:r>
      <w:r w:rsidRPr="00277C8F">
        <w:rPr>
          <w:rFonts w:ascii="Times New Roman" w:hAnsi="Times New Roman"/>
          <w:sz w:val="24"/>
          <w:szCs w:val="24"/>
        </w:rPr>
        <w:t>socială. Aportul in natura este in valoare  totala de 489263 lei si este format din: Motostivuitor DeWerk, autoutilitara MAN, Autogreder marca O&amp;K model G16, cilindru compactor marca Bomag, ATV marca CF Moto Force si autobasculanta MAN.</w:t>
      </w:r>
    </w:p>
    <w:p w14:paraId="2C7D8B52" w14:textId="77777777" w:rsidR="00277C8F" w:rsidRPr="00277C8F" w:rsidRDefault="00277C8F" w:rsidP="00277C8F">
      <w:pPr>
        <w:spacing w:before="1"/>
        <w:ind w:right="-284"/>
        <w:rPr>
          <w:rFonts w:ascii="Times New Roman" w:hAnsi="Times New Roman"/>
          <w:sz w:val="24"/>
          <w:szCs w:val="24"/>
        </w:rPr>
      </w:pPr>
      <w:r w:rsidRPr="00277C8F">
        <w:rPr>
          <w:rFonts w:ascii="Times New Roman" w:hAnsi="Times New Roman"/>
          <w:sz w:val="24"/>
          <w:szCs w:val="24"/>
        </w:rPr>
        <w:t xml:space="preserve">          Societatea Local Servicii SRL isi desfasoara activitatea in conformitate cu legile romane si Actul constitutiv.</w:t>
      </w:r>
    </w:p>
    <w:p w14:paraId="67568601" w14:textId="77777777" w:rsidR="00277C8F" w:rsidRPr="00277C8F" w:rsidRDefault="00277C8F" w:rsidP="00277C8F">
      <w:pPr>
        <w:ind w:right="-284"/>
        <w:rPr>
          <w:rFonts w:ascii="Times New Roman" w:hAnsi="Times New Roman"/>
          <w:sz w:val="24"/>
          <w:szCs w:val="24"/>
          <w:lang w:val="pt-BR"/>
        </w:rPr>
      </w:pPr>
      <w:r w:rsidRPr="00277C8F">
        <w:rPr>
          <w:rFonts w:ascii="Times New Roman" w:hAnsi="Times New Roman"/>
          <w:sz w:val="24"/>
          <w:szCs w:val="24"/>
        </w:rPr>
        <w:t xml:space="preserve">         Societatea Local Servicii are domeniul principal de activitate: 421-</w:t>
      </w:r>
      <w:r w:rsidRPr="00277C8F">
        <w:rPr>
          <w:rFonts w:ascii="Times New Roman" w:hAnsi="Times New Roman"/>
          <w:sz w:val="24"/>
          <w:szCs w:val="24"/>
          <w:lang w:val="pt-BR"/>
        </w:rPr>
        <w:t xml:space="preserve"> </w:t>
      </w:r>
      <w:r w:rsidRPr="00277C8F">
        <w:rPr>
          <w:rFonts w:ascii="Times New Roman" w:hAnsi="Times New Roman"/>
          <w:sz w:val="24"/>
          <w:szCs w:val="24"/>
        </w:rPr>
        <w:t>Lucrări de construcţii a drumurilor şi a căilor ferate</w:t>
      </w:r>
      <w:r w:rsidRPr="00277C8F">
        <w:rPr>
          <w:rFonts w:ascii="Times New Roman" w:hAnsi="Times New Roman"/>
          <w:sz w:val="24"/>
          <w:szCs w:val="24"/>
          <w:lang w:val="pt-BR"/>
        </w:rPr>
        <w:t xml:space="preserve">, Activitatea principală CAEN Rev.3: 4211- </w:t>
      </w:r>
      <w:r w:rsidRPr="00277C8F">
        <w:rPr>
          <w:rFonts w:ascii="Times New Roman" w:hAnsi="Times New Roman"/>
          <w:sz w:val="24"/>
          <w:szCs w:val="24"/>
        </w:rPr>
        <w:t>Lucrări de construcţii a drumurilor şi autostrăzilor</w:t>
      </w:r>
      <w:r w:rsidRPr="00277C8F">
        <w:rPr>
          <w:rFonts w:ascii="Times New Roman" w:hAnsi="Times New Roman"/>
          <w:sz w:val="24"/>
          <w:szCs w:val="24"/>
          <w:lang w:val="pt-BR"/>
        </w:rPr>
        <w:t>.</w:t>
      </w:r>
    </w:p>
    <w:p w14:paraId="7D5FBD8F" w14:textId="77777777" w:rsidR="00277C8F" w:rsidRPr="00277C8F" w:rsidRDefault="00277C8F" w:rsidP="00277C8F">
      <w:pPr>
        <w:ind w:right="-284"/>
        <w:rPr>
          <w:rFonts w:ascii="Times New Roman" w:hAnsi="Times New Roman"/>
          <w:sz w:val="24"/>
          <w:szCs w:val="24"/>
          <w:lang w:val="en-US"/>
        </w:rPr>
      </w:pPr>
      <w:r w:rsidRPr="00277C8F">
        <w:rPr>
          <w:rFonts w:ascii="Times New Roman" w:hAnsi="Times New Roman"/>
          <w:sz w:val="24"/>
          <w:szCs w:val="24"/>
          <w:lang w:val="pt-BR"/>
        </w:rPr>
        <w:t xml:space="preserve">          </w:t>
      </w:r>
      <w:r w:rsidRPr="00277C8F">
        <w:rPr>
          <w:rFonts w:ascii="Times New Roman" w:hAnsi="Times New Roman"/>
          <w:sz w:val="24"/>
          <w:szCs w:val="24"/>
          <w:lang w:val="en-US"/>
        </w:rPr>
        <w:t>Prin delegarea gestiunii directe societatea Local Servicii SRL, cu asociat unic Orasul Flamanzi, presteaza urmatooarele activitati:</w:t>
      </w:r>
    </w:p>
    <w:p w14:paraId="5CF8180D" w14:textId="77777777" w:rsidR="00277C8F" w:rsidRPr="00277C8F" w:rsidRDefault="00277C8F" w:rsidP="00277C8F">
      <w:pPr>
        <w:numPr>
          <w:ilvl w:val="0"/>
          <w:numId w:val="26"/>
        </w:numPr>
        <w:tabs>
          <w:tab w:val="left" w:pos="426"/>
        </w:tabs>
        <w:ind w:left="0" w:right="-284" w:firstLine="142"/>
        <w:rPr>
          <w:rFonts w:ascii="Times New Roman" w:hAnsi="Times New Roman"/>
          <w:sz w:val="24"/>
          <w:szCs w:val="24"/>
          <w:lang w:val="pt-BR"/>
        </w:rPr>
      </w:pPr>
      <w:r w:rsidRPr="00277C8F">
        <w:rPr>
          <w:rFonts w:ascii="Times New Roman" w:hAnsi="Times New Roman"/>
          <w:sz w:val="24"/>
          <w:szCs w:val="24"/>
          <w:lang w:val="pt-BR"/>
        </w:rPr>
        <w:t>activitatea de dezinsecţie, dezinfecţie şi deratizare in orasul Flamanzi,</w:t>
      </w:r>
    </w:p>
    <w:p w14:paraId="34BF835D" w14:textId="77777777" w:rsidR="00277C8F" w:rsidRPr="00277C8F" w:rsidRDefault="00277C8F" w:rsidP="00277C8F">
      <w:pPr>
        <w:numPr>
          <w:ilvl w:val="0"/>
          <w:numId w:val="26"/>
        </w:numPr>
        <w:tabs>
          <w:tab w:val="left" w:pos="426"/>
        </w:tabs>
        <w:ind w:left="0" w:right="-284" w:firstLine="142"/>
        <w:rPr>
          <w:rFonts w:ascii="Times New Roman" w:hAnsi="Times New Roman"/>
          <w:sz w:val="24"/>
          <w:szCs w:val="24"/>
          <w:lang w:val="pt-BR"/>
        </w:rPr>
      </w:pPr>
      <w:r w:rsidRPr="00277C8F">
        <w:rPr>
          <w:rFonts w:ascii="Times New Roman" w:hAnsi="Times New Roman"/>
          <w:sz w:val="24"/>
          <w:szCs w:val="24"/>
          <w:lang w:val="pt-BR"/>
        </w:rPr>
        <w:t xml:space="preserve">măturatul, spălatul şi stropitul căilor publice din localitate, inclusiv colectarea şi transportul deşeurilor de pământ şi pietre provenite de pe căile publice la depozitele de deşeuri, precum şi a deşeurilor provenite din coşurile stradale la depozitele de deşeuri şi/sau la instalaţiile de tratare, </w:t>
      </w:r>
    </w:p>
    <w:p w14:paraId="321F5C0E" w14:textId="77777777" w:rsidR="00277C8F" w:rsidRPr="00277C8F" w:rsidRDefault="00277C8F" w:rsidP="00277C8F">
      <w:pPr>
        <w:numPr>
          <w:ilvl w:val="0"/>
          <w:numId w:val="26"/>
        </w:numPr>
        <w:tabs>
          <w:tab w:val="left" w:pos="426"/>
        </w:tabs>
        <w:ind w:left="0" w:right="-284" w:firstLine="142"/>
        <w:rPr>
          <w:rFonts w:ascii="Times New Roman" w:hAnsi="Times New Roman"/>
          <w:sz w:val="24"/>
          <w:szCs w:val="24"/>
          <w:lang w:val="pt-BR"/>
        </w:rPr>
      </w:pPr>
      <w:r w:rsidRPr="00277C8F">
        <w:rPr>
          <w:rFonts w:ascii="Times New Roman" w:hAnsi="Times New Roman"/>
          <w:sz w:val="24"/>
          <w:szCs w:val="24"/>
          <w:lang w:val="pt-BR"/>
        </w:rPr>
        <w:t xml:space="preserve"> curățarea și transportul zăpezii de pe căile publice din localitate și menținerea în funcțiune a acestora pe timp de polei sau de îngheț,</w:t>
      </w:r>
    </w:p>
    <w:p w14:paraId="781B53AF" w14:textId="77777777" w:rsidR="00277C8F" w:rsidRPr="00277C8F" w:rsidRDefault="00277C8F" w:rsidP="00277C8F">
      <w:pPr>
        <w:numPr>
          <w:ilvl w:val="0"/>
          <w:numId w:val="26"/>
        </w:numPr>
        <w:tabs>
          <w:tab w:val="left" w:pos="426"/>
        </w:tabs>
        <w:ind w:left="0" w:right="-284" w:firstLine="142"/>
        <w:rPr>
          <w:rFonts w:ascii="Times New Roman" w:hAnsi="Times New Roman"/>
          <w:sz w:val="24"/>
          <w:szCs w:val="24"/>
          <w:lang w:val="pt-BR"/>
        </w:rPr>
      </w:pPr>
      <w:r w:rsidRPr="00277C8F">
        <w:rPr>
          <w:rFonts w:ascii="Times New Roman" w:hAnsi="Times New Roman"/>
          <w:sz w:val="24"/>
          <w:szCs w:val="24"/>
        </w:rPr>
        <w:lastRenderedPageBreak/>
        <w:t>activitatea de colectare a deseurilor din cadrul serviciului public de salubrizare al orasului Flamanzi, judetul Botosani,</w:t>
      </w:r>
    </w:p>
    <w:p w14:paraId="4B664F2B" w14:textId="77777777" w:rsidR="00277C8F" w:rsidRPr="00277C8F" w:rsidRDefault="00277C8F" w:rsidP="00277C8F">
      <w:pPr>
        <w:numPr>
          <w:ilvl w:val="0"/>
          <w:numId w:val="26"/>
        </w:numPr>
        <w:tabs>
          <w:tab w:val="left" w:pos="426"/>
        </w:tabs>
        <w:ind w:left="0" w:right="-284" w:firstLine="142"/>
        <w:rPr>
          <w:rFonts w:ascii="Times New Roman" w:hAnsi="Times New Roman"/>
          <w:sz w:val="24"/>
          <w:szCs w:val="24"/>
        </w:rPr>
      </w:pPr>
      <w:r w:rsidRPr="00277C8F">
        <w:rPr>
          <w:rFonts w:ascii="Times New Roman" w:hAnsi="Times New Roman"/>
          <w:sz w:val="24"/>
          <w:szCs w:val="24"/>
        </w:rPr>
        <w:t>serviciul pentru gestionarea câinilor fără stăpân din oraşul  Flamanzi, judeţul Botosani,</w:t>
      </w:r>
    </w:p>
    <w:p w14:paraId="2EF8025C" w14:textId="77777777" w:rsidR="00277C8F" w:rsidRPr="00277C8F" w:rsidRDefault="00277C8F" w:rsidP="00277C8F">
      <w:pPr>
        <w:numPr>
          <w:ilvl w:val="0"/>
          <w:numId w:val="26"/>
        </w:numPr>
        <w:tabs>
          <w:tab w:val="left" w:pos="426"/>
        </w:tabs>
        <w:ind w:left="0" w:right="-284" w:firstLine="142"/>
        <w:rPr>
          <w:rFonts w:ascii="Times New Roman" w:hAnsi="Times New Roman"/>
          <w:sz w:val="24"/>
          <w:szCs w:val="24"/>
        </w:rPr>
      </w:pPr>
      <w:r w:rsidRPr="00277C8F">
        <w:rPr>
          <w:rFonts w:ascii="Times New Roman" w:hAnsi="Times New Roman"/>
          <w:sz w:val="24"/>
          <w:szCs w:val="24"/>
          <w:lang w:val="en-US"/>
        </w:rPr>
        <w:t>activități din cadrul Serviciului de transport public local în orașul Flămânzi.</w:t>
      </w:r>
    </w:p>
    <w:p w14:paraId="7B7F3FD0" w14:textId="77777777" w:rsidR="00277C8F" w:rsidRPr="00277C8F" w:rsidRDefault="00277C8F" w:rsidP="00277C8F">
      <w:pPr>
        <w:spacing w:before="1"/>
        <w:ind w:right="-426"/>
        <w:rPr>
          <w:rFonts w:ascii="Times New Roman" w:hAnsi="Times New Roman"/>
          <w:sz w:val="24"/>
          <w:szCs w:val="24"/>
        </w:rPr>
      </w:pPr>
      <w:r w:rsidRPr="00277C8F">
        <w:rPr>
          <w:rFonts w:ascii="Times New Roman" w:hAnsi="Times New Roman"/>
          <w:sz w:val="24"/>
          <w:szCs w:val="24"/>
        </w:rPr>
        <w:t xml:space="preserve">          Prin HCL nr. 120/10.09.2026 a fost aprobata atribuirea directă a contractului de delegare a gestiunii activităților din cadrul Serviciului de transport public local în orașul Flămânzi si a fost incheiat, pe o durata de 72 luni, Contractul nr. 21.310/14.09.2026 de delegare a transportului public local de persoane prin curse regulate in orasul Flamanzi cu operatorul de transport Local Servicii SRL. </w:t>
      </w:r>
    </w:p>
    <w:p w14:paraId="5BBFF7D6" w14:textId="77777777" w:rsidR="00277C8F" w:rsidRPr="00277C8F" w:rsidRDefault="00277C8F" w:rsidP="00277C8F">
      <w:pPr>
        <w:spacing w:before="1"/>
        <w:ind w:right="-426"/>
        <w:rPr>
          <w:rFonts w:ascii="Times New Roman" w:hAnsi="Times New Roman"/>
          <w:sz w:val="24"/>
          <w:szCs w:val="24"/>
        </w:rPr>
      </w:pPr>
      <w:r w:rsidRPr="00277C8F">
        <w:rPr>
          <w:rFonts w:ascii="Times New Roman" w:hAnsi="Times New Roman"/>
          <w:sz w:val="24"/>
          <w:szCs w:val="24"/>
        </w:rPr>
        <w:t xml:space="preserve">          Prin Hotararea Consiliului Local al orasului Flamanzi nr. 129/17.10.2025 privind atribuirea directa a contractului de delegare a gestiunii activitatilor privind colectarea separată şi transportul separat al deşeurilor menajere şi al deşeurilor similare provenind din activităţi comerciale din industrie şi instituţii, inclusiv fracţii colectate separat din cadrul serviciului public de salubrizare al oraşului Flămânzi catre societatea Local Servicii S.R.L, avand ca asociat unic Orasul Flămânzi. In acest sens a fost incheiat Contractul de delegare nr. 26.402/04.12.2025 pe o durata de 5 ani.</w:t>
      </w:r>
    </w:p>
    <w:p w14:paraId="6E93AE85" w14:textId="77777777" w:rsidR="00277C8F" w:rsidRPr="00277C8F" w:rsidRDefault="00277C8F" w:rsidP="00277C8F">
      <w:pPr>
        <w:spacing w:before="1"/>
        <w:ind w:right="-426"/>
        <w:rPr>
          <w:rFonts w:ascii="Times New Roman" w:hAnsi="Times New Roman"/>
          <w:sz w:val="24"/>
          <w:szCs w:val="24"/>
        </w:rPr>
      </w:pPr>
      <w:r w:rsidRPr="00277C8F">
        <w:rPr>
          <w:rFonts w:ascii="Times New Roman" w:hAnsi="Times New Roman"/>
          <w:sz w:val="24"/>
          <w:szCs w:val="24"/>
        </w:rPr>
        <w:t xml:space="preserve">          Prin Hotararea Consiliului Local al orasului Flamanzi nr. 8/30.01.2025 a fost aprobata modalitatea de gestiune directă, a unor activități din cadrul serviciului public de salubrizare pe raza orasului Flamanzi către societatea LOCAL SERVICII SRL, pentru o perioadă de 5 ani începând cu data de 17.02.2025, după cum urmează:</w:t>
      </w:r>
    </w:p>
    <w:p w14:paraId="329B2618" w14:textId="77777777" w:rsidR="00277C8F" w:rsidRPr="00277C8F" w:rsidRDefault="00277C8F" w:rsidP="00277C8F">
      <w:pPr>
        <w:spacing w:before="1"/>
        <w:ind w:right="-426"/>
        <w:rPr>
          <w:rFonts w:ascii="Times New Roman" w:hAnsi="Times New Roman"/>
          <w:sz w:val="24"/>
          <w:szCs w:val="24"/>
        </w:rPr>
      </w:pPr>
      <w:r w:rsidRPr="00277C8F">
        <w:rPr>
          <w:rFonts w:ascii="Times New Roman" w:hAnsi="Times New Roman"/>
          <w:sz w:val="24"/>
          <w:szCs w:val="24"/>
        </w:rPr>
        <w:t xml:space="preserve">     a) măturatul, spălatul şi stropitul căilor publice din localitate, inclusiv colectarea şi transportul deşeurilor de pământ şi pietre provenite de pe căile publice la depozitele de deşeuri, precum şi a deşeurilor provenite din coşurile stradale la depozitele de deşeuri şi/sau la instalaţiile de tratare </w:t>
      </w:r>
    </w:p>
    <w:p w14:paraId="05113147" w14:textId="77777777" w:rsidR="00277C8F" w:rsidRPr="00277C8F" w:rsidRDefault="00277C8F" w:rsidP="00277C8F">
      <w:pPr>
        <w:spacing w:before="1"/>
        <w:ind w:right="-426"/>
        <w:rPr>
          <w:rFonts w:ascii="Times New Roman" w:hAnsi="Times New Roman"/>
          <w:sz w:val="24"/>
          <w:szCs w:val="24"/>
        </w:rPr>
      </w:pPr>
      <w:r w:rsidRPr="00277C8F">
        <w:rPr>
          <w:rFonts w:ascii="Times New Roman" w:hAnsi="Times New Roman"/>
          <w:sz w:val="24"/>
          <w:szCs w:val="24"/>
        </w:rPr>
        <w:t xml:space="preserve">      b) curățarea și transportul zăpezii de pe căile publice din localitate și menținerea în funcțiune a acestora pe timp de polei sau de îngheț.</w:t>
      </w:r>
    </w:p>
    <w:p w14:paraId="7F9C1A00" w14:textId="77777777" w:rsidR="00277C8F" w:rsidRPr="00277C8F" w:rsidRDefault="00277C8F" w:rsidP="00277C8F">
      <w:pPr>
        <w:autoSpaceDE w:val="0"/>
        <w:autoSpaceDN w:val="0"/>
        <w:adjustRightInd w:val="0"/>
        <w:ind w:right="-426"/>
        <w:rPr>
          <w:rFonts w:ascii="Times New Roman" w:hAnsi="Times New Roman"/>
          <w:sz w:val="24"/>
          <w:szCs w:val="24"/>
        </w:rPr>
      </w:pPr>
      <w:r w:rsidRPr="00277C8F">
        <w:rPr>
          <w:rFonts w:ascii="Times New Roman" w:hAnsi="Times New Roman"/>
          <w:sz w:val="24"/>
          <w:szCs w:val="24"/>
        </w:rPr>
        <w:t xml:space="preserve">         Societatea are sediul social in orasul Flamanzi, str. Aviator Comandor Berbunschi Dumitru, nr.36, are un numar de 22 angajati, iar la data de 31.12.2025 a inregistrat profit.</w:t>
      </w:r>
    </w:p>
    <w:p w14:paraId="229E6E75" w14:textId="77777777" w:rsidR="00277C8F" w:rsidRPr="00277C8F" w:rsidRDefault="00277C8F" w:rsidP="00277C8F">
      <w:pPr>
        <w:ind w:right="-426"/>
        <w:rPr>
          <w:rFonts w:ascii="Times New Roman" w:hAnsi="Times New Roman"/>
          <w:sz w:val="24"/>
          <w:szCs w:val="24"/>
        </w:rPr>
      </w:pPr>
      <w:r w:rsidRPr="00277C8F">
        <w:rPr>
          <w:rFonts w:ascii="Times New Roman" w:hAnsi="Times New Roman"/>
          <w:sz w:val="24"/>
          <w:szCs w:val="24"/>
        </w:rPr>
        <w:t xml:space="preserve">         In prezent conducerea operativa a societatii este asigurata de catre domnul administrator Airinei Valentin care are mandat definitiv pentru perioada 02.12.2022 – 01.12.2026.</w:t>
      </w:r>
    </w:p>
    <w:p w14:paraId="33004D1B" w14:textId="77777777" w:rsidR="00277C8F" w:rsidRPr="00277C8F" w:rsidRDefault="00277C8F" w:rsidP="00277C8F">
      <w:pPr>
        <w:ind w:right="-426"/>
        <w:rPr>
          <w:rFonts w:ascii="Times New Roman" w:hAnsi="Times New Roman"/>
          <w:b/>
          <w:bCs/>
          <w:sz w:val="24"/>
          <w:szCs w:val="24"/>
        </w:rPr>
      </w:pPr>
    </w:p>
    <w:p w14:paraId="1C04B6E8" w14:textId="7B2FEE4C" w:rsidR="00277C8F" w:rsidRPr="00AF59C1" w:rsidRDefault="00277C8F" w:rsidP="00277C8F">
      <w:pPr>
        <w:rPr>
          <w:rStyle w:val="Robust"/>
          <w:rFonts w:ascii="Times New Roman" w:hAnsi="Times New Roman"/>
          <w:sz w:val="24"/>
          <w:szCs w:val="24"/>
          <w:lang w:val="ro-RO"/>
        </w:rPr>
      </w:pPr>
      <w:r w:rsidRPr="00277C8F">
        <w:rPr>
          <w:rFonts w:ascii="Times New Roman" w:hAnsi="Times New Roman"/>
          <w:b/>
          <w:bCs/>
          <w:sz w:val="24"/>
          <w:szCs w:val="24"/>
        </w:rPr>
        <w:t>II.</w:t>
      </w:r>
      <w:r w:rsidRPr="00277C8F">
        <w:rPr>
          <w:rStyle w:val="Robust"/>
          <w:rFonts w:ascii="Times New Roman" w:hAnsi="Times New Roman"/>
          <w:sz w:val="24"/>
          <w:szCs w:val="24"/>
        </w:rPr>
        <w:t xml:space="preserve"> Rezumatul strategiei în domeniul în care Local Servicii SRL funcționează</w:t>
      </w:r>
    </w:p>
    <w:p w14:paraId="7BE9A530"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 xml:space="preserve">           Domeniul de activitate în care operează Local Servicii SRL este cel al serviciilor comunitare de utilități publice, managementului deșeurilor și dezvoltării infrastructurii tehnico-edilitare locale.   </w:t>
      </w:r>
    </w:p>
    <w:p w14:paraId="4D732A82"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 xml:space="preserve">           Strategia sectorială aplicabilă societății este fundamentată pe intersecția dintre obiectivele de utilitate publică (satisfacerea nevoilor comunității locale) și criteriile de eficiență economică specifice guvernanței corporative stabilite prin OUG nr. 109/2011.</w:t>
      </w:r>
    </w:p>
    <w:p w14:paraId="563291AB" w14:textId="77777777" w:rsidR="00277C8F" w:rsidRPr="00277C8F" w:rsidRDefault="00277C8F" w:rsidP="00277C8F">
      <w:pPr>
        <w:ind w:right="-426"/>
        <w:rPr>
          <w:rStyle w:val="Robust"/>
          <w:rFonts w:ascii="Times New Roman" w:hAnsi="Times New Roman"/>
          <w:b w:val="0"/>
          <w:bCs w:val="0"/>
          <w:sz w:val="24"/>
          <w:szCs w:val="24"/>
          <w:lang w:eastAsia="ro-RO"/>
        </w:rPr>
      </w:pPr>
      <w:r w:rsidRPr="00277C8F">
        <w:rPr>
          <w:rFonts w:ascii="Times New Roman" w:hAnsi="Times New Roman"/>
          <w:sz w:val="24"/>
          <w:szCs w:val="24"/>
          <w:lang w:eastAsia="ro-RO"/>
        </w:rPr>
        <w:t xml:space="preserve">           Cadrul strategic național și local în care se încadrează operatorul este definit de trei axe prioritare reflectate în prezenta Scrisoare de Așteptări:</w:t>
      </w:r>
    </w:p>
    <w:p w14:paraId="6D0B4228" w14:textId="77777777" w:rsidR="00277C8F" w:rsidRPr="00277C8F" w:rsidRDefault="00277C8F" w:rsidP="00277C8F">
      <w:pPr>
        <w:ind w:right="-426"/>
        <w:rPr>
          <w:rFonts w:ascii="Times New Roman" w:hAnsi="Times New Roman"/>
          <w:b/>
          <w:bCs/>
          <w:sz w:val="24"/>
          <w:szCs w:val="24"/>
          <w:lang w:eastAsia="ro-RO"/>
        </w:rPr>
      </w:pPr>
      <w:r w:rsidRPr="00277C8F">
        <w:rPr>
          <w:rFonts w:ascii="Times New Roman" w:hAnsi="Times New Roman"/>
          <w:b/>
          <w:bCs/>
          <w:sz w:val="24"/>
          <w:szCs w:val="24"/>
          <w:lang w:eastAsia="ro-RO"/>
        </w:rPr>
        <w:t xml:space="preserve">          1. </w:t>
      </w:r>
      <w:r w:rsidRPr="00277C8F">
        <w:rPr>
          <w:rFonts w:ascii="Times New Roman" w:hAnsi="Times New Roman"/>
          <w:b/>
          <w:bCs/>
          <w:sz w:val="24"/>
          <w:szCs w:val="24"/>
          <w:u w:val="single"/>
          <w:lang w:eastAsia="ro-RO"/>
        </w:rPr>
        <w:t>Alinierea la Strategia Națională de Accelerare a Dezvoltării Serviciilor Comunitare de Utilități Publice</w:t>
      </w:r>
    </w:p>
    <w:p w14:paraId="63F5EE18"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 xml:space="preserve">         Activitățile care ale societății (curățenia stradală, deszăpezirea, întreținerea și construcția drumurilor) sunt direct subordonate strategiilor naționale bazate pe </w:t>
      </w:r>
      <w:hyperlink r:id="rId10" w:tgtFrame="_blank" w:history="1">
        <w:r w:rsidRPr="00277C8F">
          <w:rPr>
            <w:rFonts w:ascii="Times New Roman" w:hAnsi="Times New Roman"/>
            <w:sz w:val="24"/>
            <w:szCs w:val="24"/>
            <w:lang w:eastAsia="ro-RO"/>
          </w:rPr>
          <w:t>Hotărârea Guvernului nr. 246/2006</w:t>
        </w:r>
      </w:hyperlink>
      <w:r w:rsidRPr="00277C8F">
        <w:rPr>
          <w:rFonts w:ascii="Times New Roman" w:hAnsi="Times New Roman"/>
          <w:sz w:val="24"/>
          <w:szCs w:val="24"/>
          <w:lang w:eastAsia="ro-RO"/>
        </w:rPr>
        <w:t>. Obiectivele strategice impun autorității tutelare și organelor de conducere ale societății:</w:t>
      </w:r>
    </w:p>
    <w:p w14:paraId="6CBBE868" w14:textId="77777777" w:rsidR="00277C8F" w:rsidRPr="00277C8F" w:rsidRDefault="00277C8F" w:rsidP="00277C8F">
      <w:pPr>
        <w:numPr>
          <w:ilvl w:val="0"/>
          <w:numId w:val="27"/>
        </w:numPr>
        <w:tabs>
          <w:tab w:val="clear" w:pos="720"/>
          <w:tab w:val="num" w:pos="360"/>
        </w:tabs>
        <w:ind w:left="0" w:right="-426" w:firstLine="142"/>
        <w:rPr>
          <w:rFonts w:ascii="Times New Roman" w:hAnsi="Times New Roman"/>
          <w:sz w:val="24"/>
          <w:szCs w:val="24"/>
          <w:lang w:eastAsia="ro-RO"/>
        </w:rPr>
      </w:pPr>
      <w:r w:rsidRPr="00277C8F">
        <w:rPr>
          <w:rFonts w:ascii="Times New Roman" w:hAnsi="Times New Roman"/>
          <w:b/>
          <w:bCs/>
          <w:sz w:val="24"/>
          <w:szCs w:val="24"/>
          <w:lang w:eastAsia="ro-RO"/>
        </w:rPr>
        <w:t>Asigurarea continuității și calității serviciilor:</w:t>
      </w:r>
      <w:r w:rsidRPr="00277C8F">
        <w:rPr>
          <w:rFonts w:ascii="Times New Roman" w:hAnsi="Times New Roman"/>
          <w:sz w:val="24"/>
          <w:szCs w:val="24"/>
          <w:lang w:eastAsia="ro-RO"/>
        </w:rPr>
        <w:t xml:space="preserve"> Garantarea furnizării neîntrerupte a serviciilor de salubrizare și menținere a viabilității rețelei rutiere locale la standarde înalte de siguranță și confort.</w:t>
      </w:r>
    </w:p>
    <w:p w14:paraId="7FCFC7E0" w14:textId="77777777" w:rsidR="00277C8F" w:rsidRPr="00277C8F" w:rsidRDefault="00277C8F" w:rsidP="00277C8F">
      <w:pPr>
        <w:numPr>
          <w:ilvl w:val="0"/>
          <w:numId w:val="27"/>
        </w:numPr>
        <w:tabs>
          <w:tab w:val="clear" w:pos="720"/>
          <w:tab w:val="num" w:pos="360"/>
        </w:tabs>
        <w:ind w:left="0" w:right="-426" w:firstLine="142"/>
        <w:rPr>
          <w:rFonts w:ascii="Times New Roman" w:hAnsi="Times New Roman"/>
          <w:sz w:val="24"/>
          <w:szCs w:val="24"/>
          <w:lang w:eastAsia="ro-RO"/>
        </w:rPr>
      </w:pPr>
      <w:r w:rsidRPr="00277C8F">
        <w:rPr>
          <w:rFonts w:ascii="Times New Roman" w:hAnsi="Times New Roman"/>
          <w:b/>
          <w:bCs/>
          <w:sz w:val="24"/>
          <w:szCs w:val="24"/>
          <w:lang w:eastAsia="ro-RO"/>
        </w:rPr>
        <w:t>Accesibilitate și echitate:</w:t>
      </w:r>
      <w:r w:rsidRPr="00277C8F">
        <w:rPr>
          <w:rFonts w:ascii="Times New Roman" w:hAnsi="Times New Roman"/>
          <w:sz w:val="24"/>
          <w:szCs w:val="24"/>
          <w:lang w:eastAsia="ro-RO"/>
        </w:rPr>
        <w:t xml:space="preserve"> Prestarea serviciilor cu respectarea unui raport optim calitate-preț, protejând interesele economico-sociale ale comunității deservite.</w:t>
      </w:r>
    </w:p>
    <w:p w14:paraId="6133E45E" w14:textId="77777777" w:rsidR="00277C8F" w:rsidRPr="00277C8F" w:rsidRDefault="00277C8F" w:rsidP="00277C8F">
      <w:pPr>
        <w:ind w:right="-426"/>
        <w:rPr>
          <w:rFonts w:ascii="Times New Roman" w:hAnsi="Times New Roman"/>
          <w:b/>
          <w:bCs/>
          <w:sz w:val="24"/>
          <w:szCs w:val="24"/>
          <w:lang w:eastAsia="ro-RO"/>
        </w:rPr>
      </w:pPr>
      <w:r w:rsidRPr="00277C8F">
        <w:rPr>
          <w:rFonts w:ascii="Times New Roman" w:hAnsi="Times New Roman"/>
          <w:b/>
          <w:bCs/>
          <w:sz w:val="24"/>
          <w:szCs w:val="24"/>
          <w:lang w:eastAsia="ro-RO"/>
        </w:rPr>
        <w:t xml:space="preserve">          2. </w:t>
      </w:r>
      <w:r w:rsidRPr="00277C8F">
        <w:rPr>
          <w:rFonts w:ascii="Times New Roman" w:hAnsi="Times New Roman"/>
          <w:b/>
          <w:bCs/>
          <w:sz w:val="24"/>
          <w:szCs w:val="24"/>
          <w:u w:val="single"/>
          <w:lang w:eastAsia="ro-RO"/>
        </w:rPr>
        <w:t>Integrarea în Strategia Națională privind Gestiunea Deșeurilor și Economia Circulară</w:t>
      </w:r>
    </w:p>
    <w:p w14:paraId="1ECCDE11"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 xml:space="preserve">          În calitate de operator economic cu capital public în domeniul colectării și managementului deșeurilor nepericuloase, </w:t>
      </w:r>
      <w:r w:rsidRPr="00277C8F">
        <w:rPr>
          <w:rFonts w:ascii="Times New Roman" w:hAnsi="Times New Roman"/>
          <w:b/>
          <w:bCs/>
          <w:sz w:val="24"/>
          <w:szCs w:val="24"/>
          <w:lang w:eastAsia="ro-RO"/>
        </w:rPr>
        <w:t>Local Servicii SRL</w:t>
      </w:r>
      <w:r w:rsidRPr="00277C8F">
        <w:rPr>
          <w:rFonts w:ascii="Times New Roman" w:hAnsi="Times New Roman"/>
          <w:sz w:val="24"/>
          <w:szCs w:val="24"/>
          <w:lang w:eastAsia="ro-RO"/>
        </w:rPr>
        <w:t xml:space="preserve"> trebuie să își alinieze strategia operațională la standardele europene de mediu transferate în legislația națională:</w:t>
      </w:r>
    </w:p>
    <w:p w14:paraId="346FE594" w14:textId="77777777" w:rsidR="00277C8F" w:rsidRPr="00277C8F" w:rsidRDefault="00277C8F" w:rsidP="00277C8F">
      <w:pPr>
        <w:numPr>
          <w:ilvl w:val="0"/>
          <w:numId w:val="28"/>
        </w:numPr>
        <w:tabs>
          <w:tab w:val="clear" w:pos="720"/>
          <w:tab w:val="num" w:pos="360"/>
        </w:tabs>
        <w:ind w:left="0" w:right="-426" w:firstLine="142"/>
        <w:rPr>
          <w:rFonts w:ascii="Times New Roman" w:hAnsi="Times New Roman"/>
          <w:sz w:val="24"/>
          <w:szCs w:val="24"/>
          <w:lang w:eastAsia="ro-RO"/>
        </w:rPr>
      </w:pPr>
      <w:r w:rsidRPr="00277C8F">
        <w:rPr>
          <w:rFonts w:ascii="Times New Roman" w:hAnsi="Times New Roman"/>
          <w:b/>
          <w:bCs/>
          <w:sz w:val="24"/>
          <w:szCs w:val="24"/>
          <w:lang w:eastAsia="ro-RO"/>
        </w:rPr>
        <w:lastRenderedPageBreak/>
        <w:t>Tranziția către economia circulară:</w:t>
      </w:r>
      <w:r w:rsidRPr="00277C8F">
        <w:rPr>
          <w:rFonts w:ascii="Times New Roman" w:hAnsi="Times New Roman"/>
          <w:sz w:val="24"/>
          <w:szCs w:val="24"/>
          <w:lang w:eastAsia="ro-RO"/>
        </w:rPr>
        <w:t xml:space="preserve"> Orientarea activității dincolo de simpla colectare, prin stimularea sortării la sursă, reciclării și valorificării materiale a deșeurilor pentru a reduce cantitățile depozitate final.</w:t>
      </w:r>
    </w:p>
    <w:p w14:paraId="43C72978" w14:textId="77777777" w:rsidR="00277C8F" w:rsidRPr="00277C8F" w:rsidRDefault="00277C8F" w:rsidP="00277C8F">
      <w:pPr>
        <w:numPr>
          <w:ilvl w:val="0"/>
          <w:numId w:val="28"/>
        </w:numPr>
        <w:tabs>
          <w:tab w:val="clear" w:pos="720"/>
          <w:tab w:val="num" w:pos="360"/>
        </w:tabs>
        <w:ind w:left="0" w:right="-426" w:firstLine="142"/>
        <w:rPr>
          <w:rFonts w:ascii="Times New Roman" w:hAnsi="Times New Roman"/>
          <w:sz w:val="24"/>
          <w:szCs w:val="24"/>
          <w:lang w:eastAsia="ro-RO"/>
        </w:rPr>
      </w:pPr>
      <w:r w:rsidRPr="00277C8F">
        <w:rPr>
          <w:rFonts w:ascii="Times New Roman" w:hAnsi="Times New Roman"/>
          <w:b/>
          <w:bCs/>
          <w:sz w:val="24"/>
          <w:szCs w:val="24"/>
          <w:lang w:eastAsia="ro-RO"/>
        </w:rPr>
        <w:t>Conformarea strictă cu normele de mediu:</w:t>
      </w:r>
      <w:r w:rsidRPr="00277C8F">
        <w:rPr>
          <w:rFonts w:ascii="Times New Roman" w:hAnsi="Times New Roman"/>
          <w:sz w:val="24"/>
          <w:szCs w:val="24"/>
          <w:lang w:eastAsia="ro-RO"/>
        </w:rPr>
        <w:t xml:space="preserve"> Minimizarea amprentei ecologice rezultate din activitățile de transport și gestionare a deșeurilor prin utilizarea de tehnologii curate și logistica optimizată.</w:t>
      </w:r>
    </w:p>
    <w:p w14:paraId="4A8EBE1B" w14:textId="77777777" w:rsidR="00277C8F" w:rsidRPr="00277C8F" w:rsidRDefault="00277C8F" w:rsidP="00277C8F">
      <w:pPr>
        <w:ind w:right="-426"/>
        <w:rPr>
          <w:rFonts w:ascii="Times New Roman" w:hAnsi="Times New Roman"/>
          <w:b/>
          <w:bCs/>
          <w:sz w:val="24"/>
          <w:szCs w:val="24"/>
          <w:lang w:eastAsia="ro-RO"/>
        </w:rPr>
      </w:pPr>
      <w:r w:rsidRPr="00277C8F">
        <w:rPr>
          <w:rFonts w:ascii="Times New Roman" w:hAnsi="Times New Roman"/>
          <w:b/>
          <w:bCs/>
          <w:sz w:val="24"/>
          <w:szCs w:val="24"/>
          <w:lang w:eastAsia="ro-RO"/>
        </w:rPr>
        <w:t xml:space="preserve">         3. </w:t>
      </w:r>
      <w:r w:rsidRPr="00277C8F">
        <w:rPr>
          <w:rFonts w:ascii="Times New Roman" w:hAnsi="Times New Roman"/>
          <w:b/>
          <w:bCs/>
          <w:sz w:val="24"/>
          <w:szCs w:val="24"/>
          <w:u w:val="single"/>
          <w:lang w:eastAsia="ro-RO"/>
        </w:rPr>
        <w:t>Eficiență, Sustenabilitate Financiară și Guvernanță Corporativă</w:t>
      </w:r>
    </w:p>
    <w:p w14:paraId="611FDFA8"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 xml:space="preserve">          Fiind guvernată de principiile responsabilității și transparenței, strategia domeniului impune trecerea de la modelul administrativ clasic la un </w:t>
      </w:r>
      <w:r w:rsidRPr="00277C8F">
        <w:rPr>
          <w:rFonts w:ascii="Times New Roman" w:hAnsi="Times New Roman"/>
          <w:b/>
          <w:bCs/>
          <w:sz w:val="24"/>
          <w:szCs w:val="24"/>
          <w:lang w:eastAsia="ro-RO"/>
        </w:rPr>
        <w:t>model de management performant și autonom</w:t>
      </w:r>
      <w:r w:rsidRPr="00277C8F">
        <w:rPr>
          <w:rFonts w:ascii="Times New Roman" w:hAnsi="Times New Roman"/>
          <w:sz w:val="24"/>
          <w:szCs w:val="24"/>
          <w:lang w:eastAsia="ro-RO"/>
        </w:rPr>
        <w:t>:</w:t>
      </w:r>
    </w:p>
    <w:p w14:paraId="1ED425AC" w14:textId="77777777" w:rsidR="00277C8F" w:rsidRPr="00277C8F" w:rsidRDefault="00277C8F" w:rsidP="00277C8F">
      <w:pPr>
        <w:numPr>
          <w:ilvl w:val="0"/>
          <w:numId w:val="29"/>
        </w:numPr>
        <w:tabs>
          <w:tab w:val="clear" w:pos="720"/>
          <w:tab w:val="num" w:pos="360"/>
        </w:tabs>
        <w:ind w:left="0" w:right="-426" w:firstLine="142"/>
        <w:rPr>
          <w:rFonts w:ascii="Times New Roman" w:hAnsi="Times New Roman"/>
          <w:sz w:val="24"/>
          <w:szCs w:val="24"/>
          <w:lang w:eastAsia="ro-RO"/>
        </w:rPr>
      </w:pPr>
      <w:r w:rsidRPr="00277C8F">
        <w:rPr>
          <w:rFonts w:ascii="Times New Roman" w:hAnsi="Times New Roman"/>
          <w:b/>
          <w:bCs/>
          <w:sz w:val="24"/>
          <w:szCs w:val="24"/>
          <w:lang w:eastAsia="ro-RO"/>
        </w:rPr>
        <w:t>Modernizarea infrastructurii proprii:</w:t>
      </w:r>
      <w:r w:rsidRPr="00277C8F">
        <w:rPr>
          <w:rFonts w:ascii="Times New Roman" w:hAnsi="Times New Roman"/>
          <w:sz w:val="24"/>
          <w:szCs w:val="24"/>
          <w:lang w:eastAsia="ro-RO"/>
        </w:rPr>
        <w:t xml:space="preserve"> Investiții prioritare în retehnologizare (utilaje cu emisii reduse, echipamente automatizate de salubrizare și construcții) pentru creșterea productivității muncii.</w:t>
      </w:r>
    </w:p>
    <w:p w14:paraId="4BB5F1B4" w14:textId="77777777" w:rsidR="00277C8F" w:rsidRPr="00277C8F" w:rsidRDefault="00277C8F" w:rsidP="00277C8F">
      <w:pPr>
        <w:numPr>
          <w:ilvl w:val="0"/>
          <w:numId w:val="29"/>
        </w:numPr>
        <w:tabs>
          <w:tab w:val="clear" w:pos="720"/>
          <w:tab w:val="num" w:pos="360"/>
        </w:tabs>
        <w:ind w:left="0" w:right="-426" w:firstLine="142"/>
        <w:rPr>
          <w:rFonts w:ascii="Times New Roman" w:hAnsi="Times New Roman"/>
          <w:sz w:val="24"/>
          <w:szCs w:val="24"/>
          <w:lang w:eastAsia="ro-RO"/>
        </w:rPr>
      </w:pPr>
      <w:r w:rsidRPr="00277C8F">
        <w:rPr>
          <w:rFonts w:ascii="Times New Roman" w:hAnsi="Times New Roman"/>
          <w:b/>
          <w:bCs/>
          <w:sz w:val="24"/>
          <w:szCs w:val="24"/>
          <w:lang w:eastAsia="ro-RO"/>
        </w:rPr>
        <w:t>Disciplina financiară:</w:t>
      </w:r>
      <w:r w:rsidRPr="00277C8F">
        <w:rPr>
          <w:rFonts w:ascii="Times New Roman" w:hAnsi="Times New Roman"/>
          <w:sz w:val="24"/>
          <w:szCs w:val="24"/>
          <w:lang w:eastAsia="ro-RO"/>
        </w:rPr>
        <w:t xml:space="preserve"> Eficientizarea structurii de costuri și maximizarea veniturilor proprii (inclusiv prin atragerea de clienți din piața liberă, unde regulile concurențiale permit acest lucru), asigurând stabilitatea bugetară și reducerea dependenței de subvenții publice.</w:t>
      </w:r>
    </w:p>
    <w:p w14:paraId="1E066567" w14:textId="77777777" w:rsidR="00277C8F" w:rsidRPr="00277C8F" w:rsidRDefault="00277C8F" w:rsidP="00277C8F">
      <w:pPr>
        <w:numPr>
          <w:ilvl w:val="0"/>
          <w:numId w:val="29"/>
        </w:numPr>
        <w:tabs>
          <w:tab w:val="clear" w:pos="720"/>
          <w:tab w:val="num" w:pos="360"/>
        </w:tabs>
        <w:ind w:left="0" w:right="-426" w:firstLine="142"/>
        <w:rPr>
          <w:rFonts w:ascii="Times New Roman" w:hAnsi="Times New Roman"/>
          <w:sz w:val="24"/>
          <w:szCs w:val="24"/>
          <w:lang w:eastAsia="ro-RO"/>
        </w:rPr>
      </w:pPr>
      <w:r w:rsidRPr="00277C8F">
        <w:rPr>
          <w:rFonts w:ascii="Times New Roman" w:hAnsi="Times New Roman"/>
          <w:b/>
          <w:bCs/>
          <w:sz w:val="24"/>
          <w:szCs w:val="24"/>
          <w:lang w:eastAsia="ro-RO"/>
        </w:rPr>
        <w:t>Managementul riscurilor:</w:t>
      </w:r>
      <w:r w:rsidRPr="00277C8F">
        <w:rPr>
          <w:rFonts w:ascii="Times New Roman" w:hAnsi="Times New Roman"/>
          <w:sz w:val="24"/>
          <w:szCs w:val="24"/>
          <w:lang w:eastAsia="ro-RO"/>
        </w:rPr>
        <w:t xml:space="preserve"> Implementarea unui sistem riguros de control intern managerial, capabil să identifice și să atenueze riscurile operaționale și financiare specifice pieței de construcții și servicii edilitare.</w:t>
      </w:r>
    </w:p>
    <w:p w14:paraId="766CE02E" w14:textId="77777777" w:rsidR="00277C8F" w:rsidRPr="00277C8F" w:rsidRDefault="00277C8F" w:rsidP="00277C8F">
      <w:pPr>
        <w:ind w:right="-426"/>
        <w:rPr>
          <w:rFonts w:ascii="Times New Roman" w:hAnsi="Times New Roman"/>
          <w:b/>
          <w:bCs/>
          <w:sz w:val="24"/>
          <w:szCs w:val="24"/>
        </w:rPr>
      </w:pPr>
    </w:p>
    <w:p w14:paraId="49E134A7" w14:textId="77777777" w:rsidR="00277C8F" w:rsidRPr="00277C8F" w:rsidRDefault="00277C8F" w:rsidP="00277C8F">
      <w:pPr>
        <w:rPr>
          <w:rFonts w:ascii="Times New Roman" w:hAnsi="Times New Roman"/>
          <w:b/>
          <w:bCs/>
          <w:sz w:val="24"/>
          <w:szCs w:val="24"/>
        </w:rPr>
      </w:pPr>
      <w:r w:rsidRPr="00277C8F">
        <w:rPr>
          <w:rFonts w:ascii="Times New Roman" w:hAnsi="Times New Roman"/>
          <w:b/>
          <w:bCs/>
          <w:sz w:val="24"/>
          <w:szCs w:val="24"/>
        </w:rPr>
        <w:t xml:space="preserve">   III. Viziunea Autorității Publice Tutelare (Consiliul Local)</w:t>
      </w:r>
    </w:p>
    <w:p w14:paraId="5FADD2E4" w14:textId="77777777" w:rsidR="00277C8F" w:rsidRPr="00277C8F" w:rsidRDefault="00277C8F" w:rsidP="00277C8F">
      <w:pPr>
        <w:ind w:right="-426"/>
        <w:rPr>
          <w:rFonts w:ascii="Times New Roman" w:hAnsi="Times New Roman"/>
          <w:b/>
          <w:bCs/>
          <w:sz w:val="24"/>
          <w:szCs w:val="24"/>
        </w:rPr>
      </w:pPr>
    </w:p>
    <w:p w14:paraId="2A806812" w14:textId="77777777" w:rsidR="00277C8F" w:rsidRPr="00277C8F" w:rsidRDefault="00277C8F" w:rsidP="00277C8F">
      <w:pPr>
        <w:ind w:right="-426"/>
        <w:rPr>
          <w:rFonts w:ascii="Times New Roman" w:hAnsi="Times New Roman"/>
          <w:sz w:val="24"/>
          <w:szCs w:val="24"/>
        </w:rPr>
      </w:pPr>
      <w:r w:rsidRPr="00277C8F">
        <w:rPr>
          <w:rFonts w:ascii="Times New Roman" w:hAnsi="Times New Roman"/>
          <w:sz w:val="24"/>
          <w:szCs w:val="24"/>
        </w:rPr>
        <w:t xml:space="preserve">         Acest capitol definește modul în care Consiliul Local (în calitate de autoritate publică tutelară și asociat unic) aliniază activitatea operatorului economic Local Servicii SRL cu planurile de dezvoltare pe termen lung ale comunității. </w:t>
      </w:r>
    </w:p>
    <w:p w14:paraId="1B253BF4" w14:textId="77777777" w:rsidR="00277C8F" w:rsidRPr="00277C8F" w:rsidRDefault="00277C8F" w:rsidP="00277C8F">
      <w:pPr>
        <w:ind w:right="-426"/>
        <w:rPr>
          <w:rFonts w:ascii="Times New Roman" w:hAnsi="Times New Roman"/>
          <w:sz w:val="24"/>
          <w:szCs w:val="24"/>
        </w:rPr>
      </w:pPr>
      <w:r w:rsidRPr="00277C8F">
        <w:rPr>
          <w:rFonts w:ascii="Times New Roman" w:hAnsi="Times New Roman"/>
          <w:sz w:val="24"/>
          <w:szCs w:val="24"/>
        </w:rPr>
        <w:t xml:space="preserve">          În contextul specific al </w:t>
      </w:r>
      <w:hyperlink r:id="rId11" w:tgtFrame="_blank" w:history="1">
        <w:r w:rsidRPr="00277C8F">
          <w:rPr>
            <w:rFonts w:ascii="Times New Roman" w:hAnsi="Times New Roman"/>
            <w:sz w:val="24"/>
            <w:szCs w:val="24"/>
          </w:rPr>
          <w:t>Local Servicii SRL</w:t>
        </w:r>
      </w:hyperlink>
      <w:r w:rsidRPr="00277C8F">
        <w:rPr>
          <w:rFonts w:ascii="Times New Roman" w:hAnsi="Times New Roman"/>
          <w:sz w:val="24"/>
          <w:szCs w:val="24"/>
        </w:rPr>
        <w:t xml:space="preserve"> (care operează în domenii precum întreținerea și dezvoltarea infrastructurii, construcții de drumuri, transporturi, curățenie și gestionarea deșeurilor), viziunea generală se fundamentează pe următoarele coordonate strategice.</w:t>
      </w:r>
    </w:p>
    <w:p w14:paraId="7E79C911" w14:textId="77777777" w:rsidR="00277C8F" w:rsidRPr="00277C8F" w:rsidRDefault="00277C8F" w:rsidP="00277C8F">
      <w:pPr>
        <w:ind w:right="-426"/>
        <w:rPr>
          <w:rFonts w:ascii="Times New Roman" w:hAnsi="Times New Roman"/>
          <w:sz w:val="24"/>
          <w:szCs w:val="24"/>
        </w:rPr>
      </w:pPr>
      <w:r w:rsidRPr="00277C8F">
        <w:rPr>
          <w:rFonts w:ascii="Times New Roman" w:hAnsi="Times New Roman"/>
          <w:sz w:val="24"/>
          <w:szCs w:val="24"/>
        </w:rPr>
        <w:t xml:space="preserve">         Autoritatea tutelară își dorește transformarea companiei într-un </w:t>
      </w:r>
      <w:r w:rsidRPr="00277C8F">
        <w:rPr>
          <w:rStyle w:val="Robust"/>
          <w:rFonts w:ascii="Times New Roman" w:hAnsi="Times New Roman"/>
          <w:sz w:val="24"/>
          <w:szCs w:val="24"/>
        </w:rPr>
        <w:t>operator local modern, competitiv și performant</w:t>
      </w:r>
      <w:r w:rsidRPr="00277C8F">
        <w:rPr>
          <w:rFonts w:ascii="Times New Roman" w:hAnsi="Times New Roman"/>
          <w:sz w:val="24"/>
          <w:szCs w:val="24"/>
        </w:rPr>
        <w:t xml:space="preserve"> din punct de vedere financiar și operațional. In vederea asigurarii  unei administrari prudente, eficiente si performante a resurselor financiare, societatea Local Servicii SRL are obligatia de a aplica principiile disciplinei economico-financiare, sustenabilitatii bugetare, eficientei operationale si responsabilitatii manageriale, in conformitate cu OUG nr. 109/2011, HG nr.639/2023, Ordinul AMEPIP nr. 651/2024 si cu indicatorii-cheie de performanta stabiliti prin Scrisoarea de asteptari. Aceasta implică:</w:t>
      </w:r>
    </w:p>
    <w:p w14:paraId="212391AE" w14:textId="77777777" w:rsidR="00277C8F" w:rsidRPr="00277C8F" w:rsidRDefault="00277C8F" w:rsidP="00277C8F">
      <w:pPr>
        <w:pStyle w:val="Listparagraf"/>
        <w:numPr>
          <w:ilvl w:val="0"/>
          <w:numId w:val="30"/>
        </w:numPr>
        <w:tabs>
          <w:tab w:val="left" w:pos="426"/>
        </w:tabs>
        <w:spacing w:before="1"/>
        <w:ind w:left="0" w:right="-426" w:firstLine="284"/>
        <w:rPr>
          <w:rFonts w:ascii="Times New Roman" w:hAnsi="Times New Roman" w:cs="Times New Roman"/>
          <w:sz w:val="24"/>
          <w:szCs w:val="24"/>
        </w:rPr>
      </w:pPr>
      <w:r w:rsidRPr="00277C8F">
        <w:rPr>
          <w:rFonts w:ascii="Times New Roman" w:hAnsi="Times New Roman" w:cs="Times New Roman"/>
          <w:sz w:val="24"/>
          <w:szCs w:val="24"/>
          <w:u w:val="single"/>
        </w:rPr>
        <w:t>Profesionalizarea managementului</w:t>
      </w:r>
      <w:r w:rsidRPr="00277C8F">
        <w:rPr>
          <w:rFonts w:ascii="Times New Roman" w:hAnsi="Times New Roman" w:cs="Times New Roman"/>
          <w:sz w:val="24"/>
          <w:szCs w:val="24"/>
        </w:rPr>
        <w:t xml:space="preserve">: Conducerea societății pe baza principiilor de transparență, responsabilitate și eficiență economică, limitând orice ingerință politică în deciziile comerciale curente. </w:t>
      </w:r>
    </w:p>
    <w:p w14:paraId="6C988777" w14:textId="77777777" w:rsidR="00277C8F" w:rsidRPr="00277C8F" w:rsidRDefault="00277C8F" w:rsidP="00277C8F">
      <w:pPr>
        <w:pStyle w:val="Listparagraf"/>
        <w:numPr>
          <w:ilvl w:val="0"/>
          <w:numId w:val="30"/>
        </w:numPr>
        <w:tabs>
          <w:tab w:val="left" w:pos="426"/>
        </w:tabs>
        <w:spacing w:before="1"/>
        <w:ind w:left="0" w:right="-426" w:firstLine="284"/>
        <w:rPr>
          <w:rFonts w:ascii="Times New Roman" w:hAnsi="Times New Roman" w:cs="Times New Roman"/>
          <w:sz w:val="24"/>
          <w:szCs w:val="24"/>
        </w:rPr>
      </w:pPr>
      <w:r w:rsidRPr="00277C8F">
        <w:rPr>
          <w:rStyle w:val="Robust"/>
          <w:rFonts w:ascii="Times New Roman" w:hAnsi="Times New Roman" w:cs="Times New Roman"/>
          <w:sz w:val="24"/>
          <w:szCs w:val="24"/>
          <w:u w:val="single"/>
        </w:rPr>
        <w:t>Retehnologizare și modernizare</w:t>
      </w:r>
      <w:r w:rsidRPr="00277C8F">
        <w:rPr>
          <w:rStyle w:val="Robust"/>
          <w:rFonts w:ascii="Times New Roman" w:hAnsi="Times New Roman" w:cs="Times New Roman"/>
          <w:sz w:val="24"/>
          <w:szCs w:val="24"/>
        </w:rPr>
        <w:t>:</w:t>
      </w:r>
      <w:r w:rsidRPr="00277C8F">
        <w:rPr>
          <w:rFonts w:ascii="Times New Roman" w:hAnsi="Times New Roman" w:cs="Times New Roman"/>
          <w:sz w:val="24"/>
          <w:szCs w:val="24"/>
        </w:rPr>
        <w:t xml:space="preserve"> Modernizarea flotei de echipamente și utilaje pentru creșterea productivității muncii și reducerea costurilor operaționale.</w:t>
      </w:r>
    </w:p>
    <w:p w14:paraId="3291D678" w14:textId="77777777" w:rsidR="00277C8F" w:rsidRPr="00277C8F" w:rsidRDefault="00277C8F" w:rsidP="00277C8F">
      <w:pPr>
        <w:pStyle w:val="Listparagraf"/>
        <w:numPr>
          <w:ilvl w:val="0"/>
          <w:numId w:val="30"/>
        </w:numPr>
        <w:tabs>
          <w:tab w:val="left" w:pos="426"/>
        </w:tabs>
        <w:spacing w:before="1"/>
        <w:ind w:left="0" w:right="-426" w:firstLine="284"/>
        <w:rPr>
          <w:rFonts w:ascii="Times New Roman" w:hAnsi="Times New Roman" w:cs="Times New Roman"/>
          <w:sz w:val="24"/>
          <w:szCs w:val="24"/>
        </w:rPr>
      </w:pPr>
      <w:r w:rsidRPr="00277C8F">
        <w:rPr>
          <w:rStyle w:val="Robust"/>
          <w:rFonts w:ascii="Times New Roman" w:hAnsi="Times New Roman" w:cs="Times New Roman"/>
          <w:sz w:val="24"/>
          <w:szCs w:val="24"/>
          <w:u w:val="single"/>
        </w:rPr>
        <w:t>Dezvoltare durabilă</w:t>
      </w:r>
      <w:r w:rsidRPr="00277C8F">
        <w:rPr>
          <w:rStyle w:val="Robust"/>
          <w:rFonts w:ascii="Times New Roman" w:hAnsi="Times New Roman" w:cs="Times New Roman"/>
          <w:sz w:val="24"/>
          <w:szCs w:val="24"/>
        </w:rPr>
        <w:t>:</w:t>
      </w:r>
      <w:r w:rsidRPr="00277C8F">
        <w:rPr>
          <w:rFonts w:ascii="Times New Roman" w:hAnsi="Times New Roman" w:cs="Times New Roman"/>
          <w:sz w:val="24"/>
          <w:szCs w:val="24"/>
        </w:rPr>
        <w:t xml:space="preserve"> Alinierea tuturor lucrărilor și serviciilor cu obiectivele ecologice ale localității (ex. gestionarea corectă a deșeurilor, reducerea amprentei de carbon în construcții și transporturi).</w:t>
      </w:r>
    </w:p>
    <w:p w14:paraId="1FDD8559" w14:textId="77777777" w:rsidR="00277C8F" w:rsidRPr="00277C8F" w:rsidRDefault="00277C8F" w:rsidP="00277C8F">
      <w:pPr>
        <w:pStyle w:val="Listparagraf"/>
        <w:numPr>
          <w:ilvl w:val="0"/>
          <w:numId w:val="30"/>
        </w:numPr>
        <w:tabs>
          <w:tab w:val="left" w:pos="426"/>
        </w:tabs>
        <w:spacing w:before="1"/>
        <w:ind w:left="0" w:right="-426" w:firstLine="284"/>
        <w:rPr>
          <w:rFonts w:ascii="Times New Roman" w:hAnsi="Times New Roman" w:cs="Times New Roman"/>
          <w:sz w:val="24"/>
          <w:szCs w:val="24"/>
        </w:rPr>
      </w:pPr>
      <w:r w:rsidRPr="00277C8F">
        <w:rPr>
          <w:rStyle w:val="Robust"/>
          <w:rFonts w:ascii="Times New Roman" w:hAnsi="Times New Roman" w:cs="Times New Roman"/>
          <w:sz w:val="24"/>
          <w:szCs w:val="24"/>
          <w:u w:val="single"/>
        </w:rPr>
        <w:t>Transparență și responsabilitate socială:</w:t>
      </w:r>
      <w:r w:rsidRPr="00277C8F">
        <w:rPr>
          <w:rFonts w:ascii="Times New Roman" w:hAnsi="Times New Roman" w:cs="Times New Roman"/>
          <w:sz w:val="24"/>
          <w:szCs w:val="24"/>
        </w:rPr>
        <w:t xml:space="preserve"> Operarea pe principii clare de guvernanță corporativă, asigurând o comunicare deschisă, corectă și orientată către utilizatori (cetățeni).</w:t>
      </w:r>
    </w:p>
    <w:p w14:paraId="10517350" w14:textId="77777777" w:rsidR="00277C8F" w:rsidRPr="00277C8F" w:rsidRDefault="00277C8F" w:rsidP="00277C8F">
      <w:pPr>
        <w:pStyle w:val="Listparagraf"/>
        <w:tabs>
          <w:tab w:val="left" w:pos="426"/>
        </w:tabs>
        <w:spacing w:before="1"/>
        <w:ind w:left="284" w:right="-426"/>
        <w:rPr>
          <w:rFonts w:ascii="Times New Roman" w:hAnsi="Times New Roman" w:cs="Times New Roman"/>
          <w:b/>
          <w:bCs/>
          <w:sz w:val="24"/>
          <w:szCs w:val="24"/>
        </w:rPr>
      </w:pPr>
      <w:r w:rsidRPr="00277C8F">
        <w:rPr>
          <w:rFonts w:ascii="Times New Roman" w:hAnsi="Times New Roman" w:cs="Times New Roman"/>
          <w:b/>
          <w:bCs/>
          <w:sz w:val="24"/>
          <w:szCs w:val="24"/>
        </w:rPr>
        <w:tab/>
        <w:t xml:space="preserve">OBIECTIVE STRATEGICE PENTRU PERIOADA 2026 – 2030 </w:t>
      </w:r>
    </w:p>
    <w:p w14:paraId="1FC17E95" w14:textId="77777777" w:rsidR="00277C8F" w:rsidRPr="00277C8F" w:rsidRDefault="00277C8F" w:rsidP="00277C8F">
      <w:pPr>
        <w:pStyle w:val="Listparagraf"/>
        <w:numPr>
          <w:ilvl w:val="0"/>
          <w:numId w:val="44"/>
        </w:numPr>
        <w:tabs>
          <w:tab w:val="left" w:pos="426"/>
        </w:tabs>
        <w:spacing w:before="1"/>
        <w:ind w:right="-426"/>
        <w:rPr>
          <w:rFonts w:ascii="Times New Roman" w:hAnsi="Times New Roman" w:cs="Times New Roman"/>
          <w:b/>
          <w:bCs/>
          <w:sz w:val="24"/>
          <w:szCs w:val="24"/>
        </w:rPr>
      </w:pPr>
      <w:r w:rsidRPr="00277C8F">
        <w:rPr>
          <w:rFonts w:ascii="Times New Roman" w:hAnsi="Times New Roman" w:cs="Times New Roman"/>
          <w:b/>
          <w:bCs/>
          <w:sz w:val="24"/>
          <w:szCs w:val="24"/>
        </w:rPr>
        <w:t>Calitate si continuitate a serviciilor</w:t>
      </w:r>
    </w:p>
    <w:p w14:paraId="5D21EEA6" w14:textId="77777777" w:rsidR="00277C8F" w:rsidRPr="00277C8F" w:rsidRDefault="00277C8F" w:rsidP="00277C8F">
      <w:pPr>
        <w:pStyle w:val="Listparagraf"/>
        <w:numPr>
          <w:ilvl w:val="0"/>
          <w:numId w:val="43"/>
        </w:numPr>
        <w:tabs>
          <w:tab w:val="left" w:pos="426"/>
        </w:tabs>
        <w:spacing w:before="1"/>
        <w:ind w:right="-426"/>
        <w:rPr>
          <w:rFonts w:ascii="Times New Roman" w:hAnsi="Times New Roman" w:cs="Times New Roman"/>
          <w:sz w:val="24"/>
          <w:szCs w:val="24"/>
        </w:rPr>
      </w:pPr>
      <w:r w:rsidRPr="00277C8F">
        <w:rPr>
          <w:rFonts w:ascii="Times New Roman" w:hAnsi="Times New Roman" w:cs="Times New Roman"/>
          <w:sz w:val="24"/>
          <w:szCs w:val="24"/>
        </w:rPr>
        <w:t>Asigurarea continuitatii serviciilor (tinta: 100% fara intreruperi nejustificate);</w:t>
      </w:r>
    </w:p>
    <w:p w14:paraId="79CD2BF2" w14:textId="77777777" w:rsidR="00277C8F" w:rsidRPr="00277C8F" w:rsidRDefault="00277C8F" w:rsidP="00277C8F">
      <w:pPr>
        <w:pStyle w:val="Listparagraf"/>
        <w:numPr>
          <w:ilvl w:val="0"/>
          <w:numId w:val="43"/>
        </w:numPr>
        <w:tabs>
          <w:tab w:val="left" w:pos="426"/>
        </w:tabs>
        <w:spacing w:before="1"/>
        <w:ind w:right="-426"/>
        <w:rPr>
          <w:rFonts w:ascii="Times New Roman" w:hAnsi="Times New Roman" w:cs="Times New Roman"/>
          <w:sz w:val="24"/>
          <w:szCs w:val="24"/>
        </w:rPr>
      </w:pPr>
      <w:r w:rsidRPr="00277C8F">
        <w:rPr>
          <w:rFonts w:ascii="Times New Roman" w:hAnsi="Times New Roman" w:cs="Times New Roman"/>
          <w:sz w:val="24"/>
          <w:szCs w:val="24"/>
        </w:rPr>
        <w:t>Imbunatatirea capacitatii de raspuns la sesizarile cetatenilor (Timp de raspuns &lt;= 24 ore).</w:t>
      </w:r>
    </w:p>
    <w:p w14:paraId="4F1BD45B" w14:textId="77777777" w:rsidR="00277C8F" w:rsidRPr="00277C8F" w:rsidRDefault="00277C8F" w:rsidP="00277C8F">
      <w:pPr>
        <w:pStyle w:val="Listparagraf"/>
        <w:numPr>
          <w:ilvl w:val="0"/>
          <w:numId w:val="44"/>
        </w:numPr>
        <w:tabs>
          <w:tab w:val="left" w:pos="426"/>
        </w:tabs>
        <w:spacing w:before="1"/>
        <w:ind w:right="-426"/>
        <w:rPr>
          <w:rFonts w:ascii="Times New Roman" w:hAnsi="Times New Roman" w:cs="Times New Roman"/>
          <w:b/>
          <w:bCs/>
          <w:sz w:val="24"/>
          <w:szCs w:val="24"/>
        </w:rPr>
      </w:pPr>
      <w:r w:rsidRPr="00277C8F">
        <w:rPr>
          <w:rFonts w:ascii="Times New Roman" w:hAnsi="Times New Roman" w:cs="Times New Roman"/>
          <w:b/>
          <w:bCs/>
          <w:sz w:val="24"/>
          <w:szCs w:val="24"/>
        </w:rPr>
        <w:t>Eficienta economica</w:t>
      </w:r>
    </w:p>
    <w:p w14:paraId="79AE8132" w14:textId="77777777" w:rsidR="00277C8F" w:rsidRPr="00277C8F" w:rsidRDefault="00277C8F" w:rsidP="00277C8F">
      <w:pPr>
        <w:pStyle w:val="Listparagraf"/>
        <w:numPr>
          <w:ilvl w:val="1"/>
          <w:numId w:val="44"/>
        </w:numPr>
        <w:tabs>
          <w:tab w:val="left" w:pos="426"/>
        </w:tabs>
        <w:spacing w:before="1"/>
        <w:ind w:right="-426"/>
        <w:rPr>
          <w:rFonts w:ascii="Times New Roman" w:hAnsi="Times New Roman" w:cs="Times New Roman"/>
          <w:sz w:val="24"/>
          <w:szCs w:val="24"/>
        </w:rPr>
      </w:pPr>
      <w:r w:rsidRPr="00277C8F">
        <w:rPr>
          <w:rFonts w:ascii="Times New Roman" w:hAnsi="Times New Roman" w:cs="Times New Roman"/>
          <w:sz w:val="24"/>
          <w:szCs w:val="24"/>
        </w:rPr>
        <w:t>Optimizarea structurii de costuri si reducerea risipei;</w:t>
      </w:r>
    </w:p>
    <w:p w14:paraId="369F48B6" w14:textId="77777777" w:rsidR="00277C8F" w:rsidRPr="00277C8F" w:rsidRDefault="00277C8F" w:rsidP="00277C8F">
      <w:pPr>
        <w:pStyle w:val="Listparagraf"/>
        <w:numPr>
          <w:ilvl w:val="1"/>
          <w:numId w:val="44"/>
        </w:numPr>
        <w:tabs>
          <w:tab w:val="left" w:pos="426"/>
        </w:tabs>
        <w:spacing w:before="1"/>
        <w:ind w:right="-426"/>
        <w:rPr>
          <w:rFonts w:ascii="Times New Roman" w:hAnsi="Times New Roman" w:cs="Times New Roman"/>
          <w:sz w:val="24"/>
          <w:szCs w:val="24"/>
        </w:rPr>
      </w:pPr>
      <w:r w:rsidRPr="00277C8F">
        <w:rPr>
          <w:rFonts w:ascii="Times New Roman" w:hAnsi="Times New Roman" w:cs="Times New Roman"/>
          <w:sz w:val="24"/>
          <w:szCs w:val="24"/>
        </w:rPr>
        <w:t>Reducerea consumurilor nejustificate (tinta : &gt;= 5% anual);</w:t>
      </w:r>
    </w:p>
    <w:p w14:paraId="17B5372D" w14:textId="77777777" w:rsidR="00277C8F" w:rsidRPr="00277C8F" w:rsidRDefault="00277C8F" w:rsidP="00277C8F">
      <w:pPr>
        <w:pStyle w:val="Listparagraf"/>
        <w:numPr>
          <w:ilvl w:val="1"/>
          <w:numId w:val="44"/>
        </w:numPr>
        <w:tabs>
          <w:tab w:val="left" w:pos="426"/>
        </w:tabs>
        <w:spacing w:before="1"/>
        <w:ind w:right="-426"/>
        <w:rPr>
          <w:rFonts w:ascii="Times New Roman" w:hAnsi="Times New Roman" w:cs="Times New Roman"/>
          <w:sz w:val="24"/>
          <w:szCs w:val="24"/>
        </w:rPr>
      </w:pPr>
      <w:r w:rsidRPr="00277C8F">
        <w:rPr>
          <w:rFonts w:ascii="Times New Roman" w:hAnsi="Times New Roman" w:cs="Times New Roman"/>
          <w:sz w:val="24"/>
          <w:szCs w:val="24"/>
        </w:rPr>
        <w:t>Mentinerea echilibrului financiar si a sustenabilitatii pe termen mediu si lung.</w:t>
      </w:r>
    </w:p>
    <w:p w14:paraId="1E1270A6" w14:textId="77777777" w:rsidR="00277C8F" w:rsidRPr="00277C8F" w:rsidRDefault="00277C8F" w:rsidP="00277C8F">
      <w:pPr>
        <w:pStyle w:val="Listparagraf"/>
        <w:numPr>
          <w:ilvl w:val="0"/>
          <w:numId w:val="44"/>
        </w:numPr>
        <w:tabs>
          <w:tab w:val="left" w:pos="426"/>
        </w:tabs>
        <w:spacing w:before="1"/>
        <w:ind w:right="-426"/>
        <w:rPr>
          <w:rFonts w:ascii="Times New Roman" w:hAnsi="Times New Roman" w:cs="Times New Roman"/>
          <w:b/>
          <w:bCs/>
          <w:sz w:val="24"/>
          <w:szCs w:val="24"/>
        </w:rPr>
      </w:pPr>
      <w:r w:rsidRPr="00277C8F">
        <w:rPr>
          <w:rFonts w:ascii="Times New Roman" w:hAnsi="Times New Roman" w:cs="Times New Roman"/>
          <w:b/>
          <w:bCs/>
          <w:sz w:val="24"/>
          <w:szCs w:val="24"/>
        </w:rPr>
        <w:lastRenderedPageBreak/>
        <w:t>Modernizare si dezvoltare</w:t>
      </w:r>
    </w:p>
    <w:p w14:paraId="447845BB" w14:textId="77777777" w:rsidR="00277C8F" w:rsidRPr="00277C8F" w:rsidRDefault="00277C8F" w:rsidP="00277C8F">
      <w:pPr>
        <w:pStyle w:val="Listparagraf"/>
        <w:numPr>
          <w:ilvl w:val="1"/>
          <w:numId w:val="44"/>
        </w:numPr>
        <w:tabs>
          <w:tab w:val="left" w:pos="426"/>
        </w:tabs>
        <w:spacing w:before="1"/>
        <w:ind w:right="-426"/>
        <w:rPr>
          <w:rFonts w:ascii="Times New Roman" w:hAnsi="Times New Roman" w:cs="Times New Roman"/>
          <w:sz w:val="24"/>
          <w:szCs w:val="24"/>
        </w:rPr>
      </w:pPr>
      <w:r w:rsidRPr="00277C8F">
        <w:rPr>
          <w:rFonts w:ascii="Times New Roman" w:hAnsi="Times New Roman" w:cs="Times New Roman"/>
          <w:sz w:val="24"/>
          <w:szCs w:val="24"/>
        </w:rPr>
        <w:t>Elaborarea si implementarea unui program anual si multianual de investitii (2026 - 2030);</w:t>
      </w:r>
    </w:p>
    <w:p w14:paraId="5517DDF7" w14:textId="77777777" w:rsidR="00277C8F" w:rsidRPr="00277C8F" w:rsidRDefault="00277C8F" w:rsidP="00277C8F">
      <w:pPr>
        <w:pStyle w:val="Listparagraf"/>
        <w:numPr>
          <w:ilvl w:val="1"/>
          <w:numId w:val="44"/>
        </w:numPr>
        <w:tabs>
          <w:tab w:val="left" w:pos="426"/>
        </w:tabs>
        <w:spacing w:before="1"/>
        <w:ind w:right="-426"/>
        <w:rPr>
          <w:rFonts w:ascii="Times New Roman" w:hAnsi="Times New Roman" w:cs="Times New Roman"/>
          <w:sz w:val="24"/>
          <w:szCs w:val="24"/>
        </w:rPr>
      </w:pPr>
      <w:r w:rsidRPr="00277C8F">
        <w:rPr>
          <w:rFonts w:ascii="Times New Roman" w:hAnsi="Times New Roman" w:cs="Times New Roman"/>
          <w:sz w:val="24"/>
          <w:szCs w:val="24"/>
        </w:rPr>
        <w:t>Modernizarea parcului de utilaje si echipamente;</w:t>
      </w:r>
    </w:p>
    <w:p w14:paraId="0FAB2E11" w14:textId="77777777" w:rsidR="00277C8F" w:rsidRPr="00277C8F" w:rsidRDefault="00277C8F" w:rsidP="00277C8F">
      <w:pPr>
        <w:pStyle w:val="Listparagraf"/>
        <w:numPr>
          <w:ilvl w:val="1"/>
          <w:numId w:val="44"/>
        </w:numPr>
        <w:tabs>
          <w:tab w:val="left" w:pos="426"/>
        </w:tabs>
        <w:spacing w:before="1"/>
        <w:ind w:right="-426"/>
        <w:rPr>
          <w:rFonts w:ascii="Times New Roman" w:hAnsi="Times New Roman" w:cs="Times New Roman"/>
          <w:sz w:val="24"/>
          <w:szCs w:val="24"/>
        </w:rPr>
      </w:pPr>
      <w:r w:rsidRPr="00277C8F">
        <w:rPr>
          <w:rFonts w:ascii="Times New Roman" w:hAnsi="Times New Roman" w:cs="Times New Roman"/>
          <w:sz w:val="24"/>
          <w:szCs w:val="24"/>
        </w:rPr>
        <w:t>Implementarea mentenantei preventive;</w:t>
      </w:r>
    </w:p>
    <w:p w14:paraId="3512F3C8" w14:textId="77777777" w:rsidR="00277C8F" w:rsidRPr="00277C8F" w:rsidRDefault="00277C8F" w:rsidP="00277C8F">
      <w:pPr>
        <w:pStyle w:val="Listparagraf"/>
        <w:numPr>
          <w:ilvl w:val="1"/>
          <w:numId w:val="44"/>
        </w:numPr>
        <w:tabs>
          <w:tab w:val="left" w:pos="426"/>
        </w:tabs>
        <w:spacing w:before="1"/>
        <w:ind w:right="-426"/>
        <w:rPr>
          <w:rFonts w:ascii="Times New Roman" w:hAnsi="Times New Roman" w:cs="Times New Roman"/>
          <w:sz w:val="24"/>
          <w:szCs w:val="24"/>
        </w:rPr>
      </w:pPr>
      <w:r w:rsidRPr="00277C8F">
        <w:rPr>
          <w:rFonts w:ascii="Times New Roman" w:hAnsi="Times New Roman" w:cs="Times New Roman"/>
          <w:sz w:val="24"/>
          <w:szCs w:val="24"/>
        </w:rPr>
        <w:t>Digitalizarea minima a activitatilor (evidenta consumurilor, traseelor, interventiilor si sesizarilor).</w:t>
      </w:r>
    </w:p>
    <w:p w14:paraId="331EFC93" w14:textId="77777777" w:rsidR="00277C8F" w:rsidRPr="00277C8F" w:rsidRDefault="00277C8F" w:rsidP="00277C8F">
      <w:pPr>
        <w:pStyle w:val="Listparagraf"/>
        <w:numPr>
          <w:ilvl w:val="0"/>
          <w:numId w:val="44"/>
        </w:numPr>
        <w:tabs>
          <w:tab w:val="left" w:pos="426"/>
        </w:tabs>
        <w:spacing w:before="1"/>
        <w:ind w:right="-426"/>
        <w:rPr>
          <w:rFonts w:ascii="Times New Roman" w:hAnsi="Times New Roman" w:cs="Times New Roman"/>
          <w:b/>
          <w:bCs/>
          <w:sz w:val="24"/>
          <w:szCs w:val="24"/>
        </w:rPr>
      </w:pPr>
      <w:r w:rsidRPr="00277C8F">
        <w:rPr>
          <w:rFonts w:ascii="Times New Roman" w:hAnsi="Times New Roman" w:cs="Times New Roman"/>
          <w:b/>
          <w:bCs/>
          <w:sz w:val="24"/>
          <w:szCs w:val="24"/>
        </w:rPr>
        <w:t>Sustenabilitate si protectia mediului</w:t>
      </w:r>
    </w:p>
    <w:p w14:paraId="46CC60BA" w14:textId="77777777" w:rsidR="00277C8F" w:rsidRPr="00277C8F" w:rsidRDefault="00277C8F" w:rsidP="00277C8F">
      <w:pPr>
        <w:pStyle w:val="Listparagraf"/>
        <w:numPr>
          <w:ilvl w:val="1"/>
          <w:numId w:val="44"/>
        </w:numPr>
        <w:tabs>
          <w:tab w:val="left" w:pos="426"/>
        </w:tabs>
        <w:spacing w:before="1"/>
        <w:ind w:right="-426"/>
        <w:rPr>
          <w:rFonts w:ascii="Times New Roman" w:hAnsi="Times New Roman" w:cs="Times New Roman"/>
          <w:sz w:val="24"/>
          <w:szCs w:val="24"/>
        </w:rPr>
      </w:pPr>
      <w:r w:rsidRPr="00277C8F">
        <w:rPr>
          <w:rFonts w:ascii="Times New Roman" w:hAnsi="Times New Roman" w:cs="Times New Roman"/>
          <w:sz w:val="24"/>
          <w:szCs w:val="24"/>
        </w:rPr>
        <w:t>Adoptarea de practici operationale prietenoase cu mediul;</w:t>
      </w:r>
    </w:p>
    <w:p w14:paraId="29A7AACB" w14:textId="77777777" w:rsidR="00277C8F" w:rsidRPr="00277C8F" w:rsidRDefault="00277C8F" w:rsidP="00277C8F">
      <w:pPr>
        <w:pStyle w:val="Listparagraf"/>
        <w:numPr>
          <w:ilvl w:val="1"/>
          <w:numId w:val="44"/>
        </w:numPr>
        <w:tabs>
          <w:tab w:val="left" w:pos="426"/>
        </w:tabs>
        <w:spacing w:before="1"/>
        <w:ind w:right="-426"/>
        <w:rPr>
          <w:rFonts w:ascii="Times New Roman" w:hAnsi="Times New Roman" w:cs="Times New Roman"/>
          <w:sz w:val="24"/>
          <w:szCs w:val="24"/>
        </w:rPr>
      </w:pPr>
      <w:r w:rsidRPr="00277C8F">
        <w:rPr>
          <w:rFonts w:ascii="Times New Roman" w:hAnsi="Times New Roman" w:cs="Times New Roman"/>
          <w:sz w:val="24"/>
          <w:szCs w:val="24"/>
        </w:rPr>
        <w:t>Implementarea colectarii selective la nivel intern;</w:t>
      </w:r>
    </w:p>
    <w:p w14:paraId="205004D1" w14:textId="77777777" w:rsidR="00277C8F" w:rsidRPr="00277C8F" w:rsidRDefault="00277C8F" w:rsidP="00277C8F">
      <w:pPr>
        <w:pStyle w:val="Listparagraf"/>
        <w:numPr>
          <w:ilvl w:val="1"/>
          <w:numId w:val="44"/>
        </w:numPr>
        <w:tabs>
          <w:tab w:val="left" w:pos="426"/>
        </w:tabs>
        <w:spacing w:before="1"/>
        <w:ind w:right="-426"/>
        <w:rPr>
          <w:rFonts w:ascii="Times New Roman" w:hAnsi="Times New Roman" w:cs="Times New Roman"/>
          <w:sz w:val="24"/>
          <w:szCs w:val="24"/>
        </w:rPr>
      </w:pPr>
      <w:r w:rsidRPr="00277C8F">
        <w:rPr>
          <w:rFonts w:ascii="Times New Roman" w:hAnsi="Times New Roman" w:cs="Times New Roman"/>
          <w:sz w:val="24"/>
          <w:szCs w:val="24"/>
        </w:rPr>
        <w:t>Reducerea emisiilor si a consumurilor de resurse;</w:t>
      </w:r>
    </w:p>
    <w:p w14:paraId="38D57BF3" w14:textId="77777777" w:rsidR="00277C8F" w:rsidRPr="00277C8F" w:rsidRDefault="00277C8F" w:rsidP="00277C8F">
      <w:pPr>
        <w:pStyle w:val="Listparagraf"/>
        <w:numPr>
          <w:ilvl w:val="1"/>
          <w:numId w:val="44"/>
        </w:numPr>
        <w:tabs>
          <w:tab w:val="left" w:pos="426"/>
        </w:tabs>
        <w:spacing w:before="1"/>
        <w:ind w:right="-426"/>
        <w:rPr>
          <w:rFonts w:ascii="Times New Roman" w:hAnsi="Times New Roman" w:cs="Times New Roman"/>
          <w:sz w:val="24"/>
          <w:szCs w:val="24"/>
        </w:rPr>
      </w:pPr>
      <w:r w:rsidRPr="00277C8F">
        <w:rPr>
          <w:rFonts w:ascii="Times New Roman" w:hAnsi="Times New Roman" w:cs="Times New Roman"/>
          <w:sz w:val="24"/>
          <w:szCs w:val="24"/>
        </w:rPr>
        <w:t>Utilizarea de echipamente eficiente energetic.</w:t>
      </w:r>
    </w:p>
    <w:p w14:paraId="7100F1B1" w14:textId="77777777" w:rsidR="00277C8F" w:rsidRPr="00277C8F" w:rsidRDefault="00277C8F" w:rsidP="00277C8F">
      <w:pPr>
        <w:pStyle w:val="Listparagraf"/>
        <w:numPr>
          <w:ilvl w:val="0"/>
          <w:numId w:val="44"/>
        </w:numPr>
        <w:tabs>
          <w:tab w:val="left" w:pos="426"/>
        </w:tabs>
        <w:spacing w:before="1"/>
        <w:ind w:right="-426"/>
        <w:rPr>
          <w:rFonts w:ascii="Times New Roman" w:hAnsi="Times New Roman" w:cs="Times New Roman"/>
          <w:b/>
          <w:bCs/>
          <w:sz w:val="24"/>
          <w:szCs w:val="24"/>
        </w:rPr>
      </w:pPr>
      <w:r w:rsidRPr="00277C8F">
        <w:rPr>
          <w:rFonts w:ascii="Times New Roman" w:hAnsi="Times New Roman" w:cs="Times New Roman"/>
          <w:b/>
          <w:bCs/>
          <w:sz w:val="24"/>
          <w:szCs w:val="24"/>
        </w:rPr>
        <w:t>Resurse umane</w:t>
      </w:r>
    </w:p>
    <w:p w14:paraId="4C44FA07" w14:textId="77777777" w:rsidR="00277C8F" w:rsidRPr="00277C8F" w:rsidRDefault="00277C8F" w:rsidP="00277C8F">
      <w:pPr>
        <w:pStyle w:val="Listparagraf"/>
        <w:numPr>
          <w:ilvl w:val="1"/>
          <w:numId w:val="44"/>
        </w:numPr>
        <w:tabs>
          <w:tab w:val="left" w:pos="426"/>
        </w:tabs>
        <w:spacing w:before="1"/>
        <w:ind w:right="-426"/>
        <w:rPr>
          <w:rFonts w:ascii="Times New Roman" w:hAnsi="Times New Roman" w:cs="Times New Roman"/>
          <w:sz w:val="24"/>
          <w:szCs w:val="24"/>
        </w:rPr>
      </w:pPr>
      <w:r w:rsidRPr="00277C8F">
        <w:rPr>
          <w:rFonts w:ascii="Times New Roman" w:hAnsi="Times New Roman" w:cs="Times New Roman"/>
          <w:sz w:val="24"/>
          <w:szCs w:val="24"/>
        </w:rPr>
        <w:t>Dezvoltarea competentelor profesionale prin instruiri periodice;</w:t>
      </w:r>
    </w:p>
    <w:p w14:paraId="0D38B996" w14:textId="77777777" w:rsidR="00277C8F" w:rsidRPr="00277C8F" w:rsidRDefault="00277C8F" w:rsidP="00277C8F">
      <w:pPr>
        <w:pStyle w:val="Listparagraf"/>
        <w:numPr>
          <w:ilvl w:val="1"/>
          <w:numId w:val="44"/>
        </w:numPr>
        <w:tabs>
          <w:tab w:val="left" w:pos="426"/>
        </w:tabs>
        <w:spacing w:before="1"/>
        <w:ind w:right="-426"/>
        <w:rPr>
          <w:rFonts w:ascii="Times New Roman" w:hAnsi="Times New Roman" w:cs="Times New Roman"/>
          <w:sz w:val="24"/>
          <w:szCs w:val="24"/>
        </w:rPr>
      </w:pPr>
      <w:r w:rsidRPr="00277C8F">
        <w:rPr>
          <w:rFonts w:ascii="Times New Roman" w:hAnsi="Times New Roman" w:cs="Times New Roman"/>
          <w:sz w:val="24"/>
          <w:szCs w:val="24"/>
        </w:rPr>
        <w:t>Asigurarea respectarilor normelor de securitate si sanatate in munca (SSM);</w:t>
      </w:r>
    </w:p>
    <w:p w14:paraId="54345734" w14:textId="77777777" w:rsidR="00277C8F" w:rsidRPr="00277C8F" w:rsidRDefault="00277C8F" w:rsidP="00277C8F">
      <w:pPr>
        <w:pStyle w:val="Listparagraf"/>
        <w:numPr>
          <w:ilvl w:val="1"/>
          <w:numId w:val="44"/>
        </w:numPr>
        <w:tabs>
          <w:tab w:val="left" w:pos="426"/>
        </w:tabs>
        <w:spacing w:before="1"/>
        <w:ind w:right="-426"/>
        <w:rPr>
          <w:rFonts w:ascii="Times New Roman" w:hAnsi="Times New Roman" w:cs="Times New Roman"/>
          <w:sz w:val="24"/>
          <w:szCs w:val="24"/>
        </w:rPr>
      </w:pPr>
      <w:r w:rsidRPr="00277C8F">
        <w:rPr>
          <w:rFonts w:ascii="Times New Roman" w:hAnsi="Times New Roman" w:cs="Times New Roman"/>
          <w:sz w:val="24"/>
          <w:szCs w:val="24"/>
        </w:rPr>
        <w:t>Cresterea productivitatii muncii;</w:t>
      </w:r>
    </w:p>
    <w:p w14:paraId="77024A11" w14:textId="77777777" w:rsidR="00277C8F" w:rsidRPr="00277C8F" w:rsidRDefault="00277C8F" w:rsidP="00277C8F">
      <w:pPr>
        <w:pStyle w:val="Listparagraf"/>
        <w:numPr>
          <w:ilvl w:val="1"/>
          <w:numId w:val="44"/>
        </w:numPr>
        <w:tabs>
          <w:tab w:val="left" w:pos="426"/>
        </w:tabs>
        <w:spacing w:before="1"/>
        <w:ind w:right="-426"/>
        <w:rPr>
          <w:rFonts w:ascii="Times New Roman" w:hAnsi="Times New Roman" w:cs="Times New Roman"/>
          <w:sz w:val="24"/>
          <w:szCs w:val="24"/>
        </w:rPr>
      </w:pPr>
      <w:r w:rsidRPr="00277C8F">
        <w:rPr>
          <w:rFonts w:ascii="Times New Roman" w:hAnsi="Times New Roman" w:cs="Times New Roman"/>
          <w:sz w:val="24"/>
          <w:szCs w:val="24"/>
        </w:rPr>
        <w:t>Consolidarea unei culturi organizationale bazate pe responsabilitate si performanta.</w:t>
      </w:r>
    </w:p>
    <w:p w14:paraId="2DE068C3" w14:textId="77777777" w:rsidR="00277C8F" w:rsidRPr="00277C8F" w:rsidRDefault="00277C8F" w:rsidP="00277C8F">
      <w:pPr>
        <w:pStyle w:val="Listparagraf"/>
        <w:numPr>
          <w:ilvl w:val="0"/>
          <w:numId w:val="44"/>
        </w:numPr>
        <w:tabs>
          <w:tab w:val="left" w:pos="426"/>
        </w:tabs>
        <w:spacing w:before="1"/>
        <w:ind w:right="-426"/>
        <w:rPr>
          <w:rFonts w:ascii="Times New Roman" w:hAnsi="Times New Roman" w:cs="Times New Roman"/>
          <w:b/>
          <w:bCs/>
          <w:sz w:val="24"/>
          <w:szCs w:val="24"/>
        </w:rPr>
      </w:pPr>
      <w:r w:rsidRPr="00277C8F">
        <w:rPr>
          <w:rFonts w:ascii="Times New Roman" w:hAnsi="Times New Roman" w:cs="Times New Roman"/>
          <w:b/>
          <w:bCs/>
          <w:sz w:val="24"/>
          <w:szCs w:val="24"/>
        </w:rPr>
        <w:t>Transparenta si comunicare</w:t>
      </w:r>
    </w:p>
    <w:p w14:paraId="151FBA9D" w14:textId="77777777" w:rsidR="00277C8F" w:rsidRPr="00277C8F" w:rsidRDefault="00277C8F" w:rsidP="00277C8F">
      <w:pPr>
        <w:pStyle w:val="Listparagraf"/>
        <w:numPr>
          <w:ilvl w:val="1"/>
          <w:numId w:val="44"/>
        </w:numPr>
        <w:tabs>
          <w:tab w:val="left" w:pos="426"/>
        </w:tabs>
        <w:spacing w:before="1"/>
        <w:ind w:right="-426"/>
        <w:rPr>
          <w:rFonts w:ascii="Times New Roman" w:hAnsi="Times New Roman" w:cs="Times New Roman"/>
          <w:sz w:val="24"/>
          <w:szCs w:val="24"/>
        </w:rPr>
      </w:pPr>
      <w:r w:rsidRPr="00277C8F">
        <w:rPr>
          <w:rFonts w:ascii="Times New Roman" w:hAnsi="Times New Roman" w:cs="Times New Roman"/>
          <w:sz w:val="24"/>
          <w:szCs w:val="24"/>
        </w:rPr>
        <w:t>Asigurarea unor raportari periodice complete si corecte catre autoritatea tutelara;</w:t>
      </w:r>
    </w:p>
    <w:p w14:paraId="7D46CE3B" w14:textId="77777777" w:rsidR="00277C8F" w:rsidRPr="00277C8F" w:rsidRDefault="00277C8F" w:rsidP="00277C8F">
      <w:pPr>
        <w:pStyle w:val="Listparagraf"/>
        <w:numPr>
          <w:ilvl w:val="1"/>
          <w:numId w:val="44"/>
        </w:numPr>
        <w:tabs>
          <w:tab w:val="left" w:pos="426"/>
        </w:tabs>
        <w:spacing w:before="1"/>
        <w:ind w:right="-426"/>
        <w:rPr>
          <w:rFonts w:ascii="Times New Roman" w:hAnsi="Times New Roman" w:cs="Times New Roman"/>
          <w:sz w:val="24"/>
          <w:szCs w:val="24"/>
        </w:rPr>
      </w:pPr>
      <w:r w:rsidRPr="00277C8F">
        <w:rPr>
          <w:rFonts w:ascii="Times New Roman" w:hAnsi="Times New Roman" w:cs="Times New Roman"/>
          <w:sz w:val="24"/>
          <w:szCs w:val="24"/>
        </w:rPr>
        <w:t>Publicarea informatiilor de interes public, conform legislatiei aplicabile;</w:t>
      </w:r>
    </w:p>
    <w:p w14:paraId="2062AC4A" w14:textId="77777777" w:rsidR="00277C8F" w:rsidRPr="00277C8F" w:rsidRDefault="00277C8F" w:rsidP="00277C8F">
      <w:pPr>
        <w:pStyle w:val="Listparagraf"/>
        <w:numPr>
          <w:ilvl w:val="1"/>
          <w:numId w:val="44"/>
        </w:numPr>
        <w:tabs>
          <w:tab w:val="left" w:pos="426"/>
        </w:tabs>
        <w:spacing w:before="1"/>
        <w:ind w:right="-426"/>
        <w:rPr>
          <w:rFonts w:ascii="Times New Roman" w:hAnsi="Times New Roman" w:cs="Times New Roman"/>
          <w:sz w:val="24"/>
          <w:szCs w:val="24"/>
        </w:rPr>
      </w:pPr>
      <w:r w:rsidRPr="00277C8F">
        <w:rPr>
          <w:rFonts w:ascii="Times New Roman" w:hAnsi="Times New Roman" w:cs="Times New Roman"/>
          <w:sz w:val="24"/>
          <w:szCs w:val="24"/>
        </w:rPr>
        <w:t>Imbunatatirea comunicarii cu cetatenii si gestionarea eficienta a sesizarilor;</w:t>
      </w:r>
    </w:p>
    <w:p w14:paraId="04785A4B" w14:textId="77777777" w:rsidR="00277C8F" w:rsidRPr="00277C8F" w:rsidRDefault="00277C8F" w:rsidP="00277C8F">
      <w:pPr>
        <w:pStyle w:val="Listparagraf"/>
        <w:numPr>
          <w:ilvl w:val="0"/>
          <w:numId w:val="44"/>
        </w:numPr>
        <w:tabs>
          <w:tab w:val="left" w:pos="426"/>
        </w:tabs>
        <w:spacing w:before="1"/>
        <w:ind w:right="-426"/>
        <w:rPr>
          <w:rFonts w:ascii="Times New Roman" w:hAnsi="Times New Roman" w:cs="Times New Roman"/>
          <w:b/>
          <w:bCs/>
          <w:sz w:val="24"/>
          <w:szCs w:val="24"/>
        </w:rPr>
      </w:pPr>
      <w:r w:rsidRPr="00277C8F">
        <w:rPr>
          <w:rFonts w:ascii="Times New Roman" w:hAnsi="Times New Roman" w:cs="Times New Roman"/>
          <w:b/>
          <w:bCs/>
          <w:sz w:val="24"/>
          <w:szCs w:val="24"/>
        </w:rPr>
        <w:t>Etica, integritate si control</w:t>
      </w:r>
    </w:p>
    <w:p w14:paraId="182CA6B2" w14:textId="77777777" w:rsidR="00277C8F" w:rsidRPr="00277C8F" w:rsidRDefault="00277C8F" w:rsidP="00277C8F">
      <w:pPr>
        <w:pStyle w:val="Listparagraf"/>
        <w:numPr>
          <w:ilvl w:val="1"/>
          <w:numId w:val="44"/>
        </w:numPr>
        <w:tabs>
          <w:tab w:val="left" w:pos="426"/>
        </w:tabs>
        <w:spacing w:before="1"/>
        <w:ind w:right="-426"/>
        <w:rPr>
          <w:rFonts w:ascii="Times New Roman" w:hAnsi="Times New Roman" w:cs="Times New Roman"/>
          <w:sz w:val="24"/>
          <w:szCs w:val="24"/>
        </w:rPr>
      </w:pPr>
      <w:r w:rsidRPr="00277C8F">
        <w:rPr>
          <w:rFonts w:ascii="Times New Roman" w:hAnsi="Times New Roman" w:cs="Times New Roman"/>
          <w:sz w:val="24"/>
          <w:szCs w:val="24"/>
        </w:rPr>
        <w:t>Implementarea si respectarea normelor de etica si integritate;</w:t>
      </w:r>
    </w:p>
    <w:p w14:paraId="0403BE07" w14:textId="77777777" w:rsidR="00277C8F" w:rsidRPr="00277C8F" w:rsidRDefault="00277C8F" w:rsidP="00277C8F">
      <w:pPr>
        <w:pStyle w:val="Listparagraf"/>
        <w:numPr>
          <w:ilvl w:val="1"/>
          <w:numId w:val="44"/>
        </w:numPr>
        <w:tabs>
          <w:tab w:val="left" w:pos="426"/>
        </w:tabs>
        <w:spacing w:before="1"/>
        <w:ind w:right="-426"/>
        <w:rPr>
          <w:rFonts w:ascii="Times New Roman" w:hAnsi="Times New Roman" w:cs="Times New Roman"/>
          <w:sz w:val="24"/>
          <w:szCs w:val="24"/>
        </w:rPr>
      </w:pPr>
      <w:r w:rsidRPr="00277C8F">
        <w:rPr>
          <w:rFonts w:ascii="Times New Roman" w:hAnsi="Times New Roman" w:cs="Times New Roman"/>
          <w:sz w:val="24"/>
          <w:szCs w:val="24"/>
        </w:rPr>
        <w:t>Prevenirea conflictelor de interese si a practicilor neconforme;</w:t>
      </w:r>
    </w:p>
    <w:p w14:paraId="1E9DD156" w14:textId="77777777" w:rsidR="00277C8F" w:rsidRPr="00277C8F" w:rsidRDefault="00277C8F" w:rsidP="00277C8F">
      <w:pPr>
        <w:pStyle w:val="Listparagraf"/>
        <w:numPr>
          <w:ilvl w:val="1"/>
          <w:numId w:val="44"/>
        </w:numPr>
        <w:tabs>
          <w:tab w:val="left" w:pos="426"/>
        </w:tabs>
        <w:spacing w:before="1"/>
        <w:ind w:right="-426"/>
        <w:rPr>
          <w:rFonts w:ascii="Times New Roman" w:hAnsi="Times New Roman" w:cs="Times New Roman"/>
          <w:sz w:val="24"/>
          <w:szCs w:val="24"/>
        </w:rPr>
      </w:pPr>
      <w:r w:rsidRPr="00277C8F">
        <w:rPr>
          <w:rFonts w:ascii="Times New Roman" w:hAnsi="Times New Roman" w:cs="Times New Roman"/>
          <w:sz w:val="24"/>
          <w:szCs w:val="24"/>
        </w:rPr>
        <w:t>Consolidarea sistemului de control intern managerial si a managementului riscurilor.</w:t>
      </w:r>
    </w:p>
    <w:p w14:paraId="27748BF6" w14:textId="77777777" w:rsidR="00277C8F" w:rsidRPr="00277C8F" w:rsidRDefault="00277C8F" w:rsidP="00277C8F">
      <w:pPr>
        <w:tabs>
          <w:tab w:val="left" w:pos="426"/>
        </w:tabs>
        <w:spacing w:before="1"/>
        <w:ind w:right="-426"/>
        <w:rPr>
          <w:rFonts w:ascii="Times New Roman" w:hAnsi="Times New Roman"/>
          <w:sz w:val="24"/>
          <w:szCs w:val="24"/>
        </w:rPr>
      </w:pPr>
      <w:r w:rsidRPr="00277C8F">
        <w:rPr>
          <w:rFonts w:ascii="Times New Roman" w:hAnsi="Times New Roman"/>
          <w:sz w:val="24"/>
          <w:szCs w:val="24"/>
        </w:rPr>
        <w:tab/>
        <w:t>Prezenta viziune si directiile strategice constituie baza pentru elaborarea declaratiilor de intentie ale candidatilor la functiile de administartori si pentru fundamentarea Planului de administrare al societatii.</w:t>
      </w:r>
    </w:p>
    <w:p w14:paraId="3D2A2D4A" w14:textId="77777777" w:rsidR="00277C8F" w:rsidRPr="00277C8F" w:rsidRDefault="00277C8F" w:rsidP="00277C8F">
      <w:pPr>
        <w:pStyle w:val="Listparagraf"/>
        <w:tabs>
          <w:tab w:val="left" w:pos="426"/>
        </w:tabs>
        <w:spacing w:before="1"/>
        <w:ind w:left="284" w:right="-426"/>
        <w:rPr>
          <w:rFonts w:ascii="Times New Roman" w:hAnsi="Times New Roman" w:cs="Times New Roman"/>
          <w:sz w:val="24"/>
          <w:szCs w:val="24"/>
        </w:rPr>
      </w:pPr>
    </w:p>
    <w:p w14:paraId="16185052"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b/>
          <w:bCs/>
          <w:sz w:val="24"/>
          <w:szCs w:val="24"/>
          <w:lang w:eastAsia="ro-RO"/>
        </w:rPr>
        <w:t xml:space="preserve">        </w:t>
      </w:r>
      <w:r w:rsidRPr="00277C8F">
        <w:rPr>
          <w:rFonts w:ascii="Times New Roman" w:hAnsi="Times New Roman"/>
          <w:sz w:val="24"/>
          <w:szCs w:val="24"/>
          <w:lang w:eastAsia="ro-RO"/>
        </w:rPr>
        <w:t xml:space="preserve">Prin această viziune, asociatul unic reconfirmă statutul Local Servicii SRL de pilon în asigurarea </w:t>
      </w:r>
      <w:r w:rsidRPr="00277C8F">
        <w:rPr>
          <w:rFonts w:ascii="Times New Roman" w:hAnsi="Times New Roman"/>
          <w:i/>
          <w:iCs/>
          <w:sz w:val="24"/>
          <w:szCs w:val="24"/>
          <w:lang w:eastAsia="ro-RO"/>
        </w:rPr>
        <w:t>serviciilor de interes economic general</w:t>
      </w:r>
      <w:r w:rsidRPr="00277C8F">
        <w:rPr>
          <w:rFonts w:ascii="Times New Roman" w:hAnsi="Times New Roman"/>
          <w:sz w:val="24"/>
          <w:szCs w:val="24"/>
          <w:lang w:eastAsia="ro-RO"/>
        </w:rPr>
        <w:t xml:space="preserve"> la nivel local. Autoritatea locală se angajează să monitorizeze performanța indicatorilor cheie stabiliți prin contractul de mandat, asigurând în același timp sustenabilitatea financiară a societății (prin compensații de serviciu public sau plăți fundamentate conform legii, acolo unde este cazul.</w:t>
      </w:r>
    </w:p>
    <w:p w14:paraId="3DCE0480"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 xml:space="preserve">           Sub aspectul indicatorilor cheie de performanta se monitorizeaza permanenta activitatii pe parcursul duratei mandatului de administrator.</w:t>
      </w:r>
    </w:p>
    <w:p w14:paraId="238F6A82"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 xml:space="preserve">           La elaborarea scrisorilor de asteptari, autoritatile publice tutelare acre au in subordine intreprinderi publice aflate in proces de selectie vor utiliza nivelul minim transmis de AMEPIP ca punct de referinta pentru a stabili obiectivele financiare si nefinanciare ale intreprinderilor publice.</w:t>
      </w:r>
    </w:p>
    <w:p w14:paraId="4FF5C60E"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 xml:space="preserve">           Autoritatea publica tutelara trebuie sa se asigure ca nivelul de performanta stabilit pentru fiecare indicator financiar si nefinanciar, prevazut in legislatie, nu este sub nivelul minim tranmsis de catre AMEPIP.</w:t>
      </w:r>
    </w:p>
    <w:p w14:paraId="22BBF635"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 xml:space="preserve">           Aceasta abordare are scopul de a  asigura o fundamentare solida, obiectiva si transparenta a obiectivelor de performanta, permitand evaluarea corecta a progresului intreprinderilor publice.</w:t>
      </w:r>
    </w:p>
    <w:p w14:paraId="1FE1110B"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ab/>
        <w:t>Indicatorii financiari si nefinanciari cuprinsi in Anexa nr. 2 la HG nr.639/2023 reprezinta standardul de performanta reglementat pentru fiecare indicator de performanta, iar nivelul minim va fi utilizat de catre AMEPIP in metodologia de evaluare si monitorizare a perfomantei fiecarei intreprinderi publice. De asemenea, nivelul minim va constitui principalul instrument de lucru in evaluare performantei administratorilor, pe baza ICP efectiv realizati pe durata mandatului.</w:t>
      </w:r>
    </w:p>
    <w:p w14:paraId="185798E8"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 xml:space="preserve">           In definirea si stabilirea asteptarilor financiare si nefinanciare, autoritatea publica tutelara are in vedere asigurarea performantei financiare sustenabile, imbunatatirea profitabilitatii si controlul riguros al costurilor.</w:t>
      </w:r>
    </w:p>
    <w:p w14:paraId="7391C1D0"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lastRenderedPageBreak/>
        <w:t xml:space="preserve">           In conformitate cu prevederile HG nr. 639/2023 Anexa nr.2 pentru stabilirea indicatorilor de performanţă financiari şi nefinanciari şi a componentei variabile a remuneraţiei membrilor consiliilor de administraţie/supraveghere ale întreprinderilor publice, precum şi a directorilor, respectiv a membrilor directoratului, autoritatea publica tutelara recomanda stabilirea si monitorizarea urmatorilor indicatori de performanta: </w:t>
      </w:r>
    </w:p>
    <w:p w14:paraId="39C537FB" w14:textId="77777777" w:rsidR="00277C8F" w:rsidRPr="00277C8F" w:rsidRDefault="00277C8F" w:rsidP="00277C8F">
      <w:pPr>
        <w:pStyle w:val="Frspaiere"/>
        <w:jc w:val="center"/>
        <w:rPr>
          <w:rFonts w:ascii="Times New Roman" w:hAnsi="Times New Roman" w:cs="Times New Roman"/>
          <w:b/>
          <w:bCs/>
          <w:sz w:val="24"/>
          <w:szCs w:val="24"/>
          <w:lang w:val="pt-BR"/>
        </w:rPr>
      </w:pPr>
      <w:r w:rsidRPr="00277C8F">
        <w:rPr>
          <w:rFonts w:ascii="Times New Roman" w:hAnsi="Times New Roman" w:cs="Times New Roman"/>
          <w:b/>
          <w:bCs/>
          <w:sz w:val="24"/>
          <w:szCs w:val="24"/>
          <w:lang w:val="pt-BR"/>
        </w:rPr>
        <w:t>Formule de calcul pentru indicatorii financiari</w:t>
      </w:r>
    </w:p>
    <w:p w14:paraId="5E0175EB" w14:textId="77777777" w:rsidR="00277C8F" w:rsidRPr="00277C8F" w:rsidRDefault="00277C8F" w:rsidP="00277C8F">
      <w:pPr>
        <w:pStyle w:val="Frspaiere"/>
        <w:jc w:val="both"/>
        <w:rPr>
          <w:rFonts w:ascii="Times New Roman" w:hAnsi="Times New Roman" w:cs="Times New Roman"/>
          <w:b/>
          <w:bCs/>
          <w:sz w:val="24"/>
          <w:szCs w:val="24"/>
          <w:lang w:val="pt-BR"/>
        </w:rPr>
      </w:pPr>
    </w:p>
    <w:tbl>
      <w:tblPr>
        <w:tblStyle w:val="Tabelgril"/>
        <w:tblW w:w="0" w:type="auto"/>
        <w:tblLook w:val="04A0" w:firstRow="1" w:lastRow="0" w:firstColumn="1" w:lastColumn="0" w:noHBand="0" w:noVBand="1"/>
      </w:tblPr>
      <w:tblGrid>
        <w:gridCol w:w="1752"/>
        <w:gridCol w:w="2137"/>
        <w:gridCol w:w="2074"/>
        <w:gridCol w:w="3382"/>
      </w:tblGrid>
      <w:tr w:rsidR="00277C8F" w:rsidRPr="00277C8F" w14:paraId="1D8EED96" w14:textId="77777777" w:rsidTr="006143CC">
        <w:tc>
          <w:tcPr>
            <w:tcW w:w="1838" w:type="dxa"/>
          </w:tcPr>
          <w:p w14:paraId="79159B20" w14:textId="77777777" w:rsidR="00277C8F" w:rsidRPr="00277C8F" w:rsidRDefault="00277C8F" w:rsidP="00277C8F">
            <w:pPr>
              <w:pStyle w:val="Frspaiere"/>
              <w:jc w:val="center"/>
              <w:rPr>
                <w:rFonts w:ascii="Times New Roman" w:hAnsi="Times New Roman" w:cs="Times New Roman"/>
                <w:b/>
                <w:bCs/>
                <w:sz w:val="24"/>
                <w:szCs w:val="24"/>
                <w:lang w:val="pt-BR"/>
              </w:rPr>
            </w:pPr>
            <w:r w:rsidRPr="00277C8F">
              <w:rPr>
                <w:rFonts w:ascii="Times New Roman" w:hAnsi="Times New Roman" w:cs="Times New Roman"/>
                <w:b/>
                <w:bCs/>
                <w:sz w:val="24"/>
                <w:szCs w:val="24"/>
                <w:lang w:val="pt-BR"/>
              </w:rPr>
              <w:t>Categorie</w:t>
            </w:r>
          </w:p>
        </w:tc>
        <w:tc>
          <w:tcPr>
            <w:tcW w:w="2268" w:type="dxa"/>
          </w:tcPr>
          <w:p w14:paraId="4CED03E6" w14:textId="77777777" w:rsidR="00277C8F" w:rsidRPr="00277C8F" w:rsidRDefault="00277C8F" w:rsidP="00277C8F">
            <w:pPr>
              <w:pStyle w:val="Frspaiere"/>
              <w:jc w:val="center"/>
              <w:rPr>
                <w:rFonts w:ascii="Times New Roman" w:hAnsi="Times New Roman" w:cs="Times New Roman"/>
                <w:b/>
                <w:bCs/>
                <w:sz w:val="24"/>
                <w:szCs w:val="24"/>
                <w:lang w:val="pt-BR"/>
              </w:rPr>
            </w:pPr>
            <w:r w:rsidRPr="00277C8F">
              <w:rPr>
                <w:rFonts w:ascii="Times New Roman" w:hAnsi="Times New Roman" w:cs="Times New Roman"/>
                <w:b/>
                <w:bCs/>
                <w:sz w:val="24"/>
                <w:szCs w:val="24"/>
                <w:lang w:val="pt-BR"/>
              </w:rPr>
              <w:t>Indicator</w:t>
            </w:r>
          </w:p>
        </w:tc>
        <w:tc>
          <w:tcPr>
            <w:tcW w:w="2410" w:type="dxa"/>
          </w:tcPr>
          <w:p w14:paraId="3BBB7056" w14:textId="77777777" w:rsidR="00277C8F" w:rsidRPr="00277C8F" w:rsidRDefault="00277C8F" w:rsidP="00277C8F">
            <w:pPr>
              <w:pStyle w:val="Frspaiere"/>
              <w:jc w:val="center"/>
              <w:rPr>
                <w:rFonts w:ascii="Times New Roman" w:hAnsi="Times New Roman" w:cs="Times New Roman"/>
                <w:b/>
                <w:bCs/>
                <w:sz w:val="24"/>
                <w:szCs w:val="24"/>
                <w:lang w:val="pt-BR"/>
              </w:rPr>
            </w:pPr>
            <w:r w:rsidRPr="00277C8F">
              <w:rPr>
                <w:rFonts w:ascii="Times New Roman" w:hAnsi="Times New Roman" w:cs="Times New Roman"/>
                <w:b/>
                <w:bCs/>
                <w:sz w:val="24"/>
                <w:szCs w:val="24"/>
                <w:lang w:val="pt-BR"/>
              </w:rPr>
              <w:t>Date Primare</w:t>
            </w:r>
          </w:p>
        </w:tc>
        <w:tc>
          <w:tcPr>
            <w:tcW w:w="3940" w:type="dxa"/>
          </w:tcPr>
          <w:p w14:paraId="20D16EA8" w14:textId="77777777" w:rsidR="00277C8F" w:rsidRPr="00277C8F" w:rsidRDefault="00277C8F" w:rsidP="00277C8F">
            <w:pPr>
              <w:pStyle w:val="Frspaiere"/>
              <w:jc w:val="center"/>
              <w:rPr>
                <w:rFonts w:ascii="Times New Roman" w:hAnsi="Times New Roman" w:cs="Times New Roman"/>
                <w:b/>
                <w:bCs/>
                <w:sz w:val="24"/>
                <w:szCs w:val="24"/>
                <w:lang w:val="pt-BR"/>
              </w:rPr>
            </w:pPr>
            <w:r w:rsidRPr="00277C8F">
              <w:rPr>
                <w:rFonts w:ascii="Times New Roman" w:hAnsi="Times New Roman" w:cs="Times New Roman"/>
                <w:b/>
                <w:bCs/>
                <w:sz w:val="24"/>
                <w:szCs w:val="24"/>
                <w:lang w:val="pt-BR"/>
              </w:rPr>
              <w:t>Rezultat</w:t>
            </w:r>
          </w:p>
        </w:tc>
      </w:tr>
      <w:tr w:rsidR="00277C8F" w:rsidRPr="00277C8F" w14:paraId="0984828B" w14:textId="77777777" w:rsidTr="006143CC">
        <w:tc>
          <w:tcPr>
            <w:tcW w:w="1838" w:type="dxa"/>
            <w:vMerge w:val="restart"/>
          </w:tcPr>
          <w:p w14:paraId="0F3D6312"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Politica de investitii</w:t>
            </w:r>
          </w:p>
        </w:tc>
        <w:tc>
          <w:tcPr>
            <w:tcW w:w="2268" w:type="dxa"/>
            <w:vMerge w:val="restart"/>
          </w:tcPr>
          <w:p w14:paraId="410E5945"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Rata cheltuielilor de capital</w:t>
            </w:r>
          </w:p>
        </w:tc>
        <w:tc>
          <w:tcPr>
            <w:tcW w:w="2410" w:type="dxa"/>
          </w:tcPr>
          <w:p w14:paraId="5E837A97"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Cheltuieli de capital</w:t>
            </w:r>
          </w:p>
        </w:tc>
        <w:tc>
          <w:tcPr>
            <w:tcW w:w="3940" w:type="dxa"/>
          </w:tcPr>
          <w:p w14:paraId="7502DA7A" w14:textId="77777777" w:rsidR="00277C8F" w:rsidRPr="00277C8F" w:rsidRDefault="00277C8F" w:rsidP="00277C8F">
            <w:pPr>
              <w:pStyle w:val="Frspaiere"/>
              <w:jc w:val="center"/>
              <w:rPr>
                <w:rFonts w:ascii="Times New Roman" w:hAnsi="Times New Roman" w:cs="Times New Roman"/>
                <w:sz w:val="24"/>
                <w:szCs w:val="24"/>
                <w:lang w:val="pt-BR"/>
              </w:rPr>
            </w:pPr>
            <w:r w:rsidRPr="00277C8F">
              <w:rPr>
                <w:rFonts w:ascii="Times New Roman" w:hAnsi="Times New Roman" w:cs="Times New Roman"/>
                <w:sz w:val="24"/>
                <w:szCs w:val="24"/>
                <w:lang w:val="pt-BR"/>
              </w:rPr>
              <w:t>Rata cheltuielilor de capital = (Cheltuieli de capital/Total active)*100</w:t>
            </w:r>
          </w:p>
        </w:tc>
      </w:tr>
      <w:tr w:rsidR="00277C8F" w:rsidRPr="00277C8F" w14:paraId="140F70CA" w14:textId="77777777" w:rsidTr="006143CC">
        <w:tc>
          <w:tcPr>
            <w:tcW w:w="1838" w:type="dxa"/>
            <w:vMerge/>
          </w:tcPr>
          <w:p w14:paraId="3B90CAAA" w14:textId="77777777" w:rsidR="00277C8F" w:rsidRPr="00277C8F" w:rsidRDefault="00277C8F" w:rsidP="00277C8F">
            <w:pPr>
              <w:pStyle w:val="Frspaiere"/>
              <w:rPr>
                <w:rFonts w:ascii="Times New Roman" w:hAnsi="Times New Roman" w:cs="Times New Roman"/>
                <w:sz w:val="24"/>
                <w:szCs w:val="24"/>
                <w:lang w:val="pt-BR"/>
              </w:rPr>
            </w:pPr>
          </w:p>
        </w:tc>
        <w:tc>
          <w:tcPr>
            <w:tcW w:w="2268" w:type="dxa"/>
            <w:vMerge/>
          </w:tcPr>
          <w:p w14:paraId="3CBBB021" w14:textId="77777777" w:rsidR="00277C8F" w:rsidRPr="00277C8F" w:rsidRDefault="00277C8F" w:rsidP="00277C8F">
            <w:pPr>
              <w:pStyle w:val="Frspaiere"/>
              <w:rPr>
                <w:rFonts w:ascii="Times New Roman" w:hAnsi="Times New Roman" w:cs="Times New Roman"/>
                <w:sz w:val="24"/>
                <w:szCs w:val="24"/>
                <w:lang w:val="pt-BR"/>
              </w:rPr>
            </w:pPr>
          </w:p>
        </w:tc>
        <w:tc>
          <w:tcPr>
            <w:tcW w:w="2410" w:type="dxa"/>
          </w:tcPr>
          <w:p w14:paraId="0760A9B3"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Total active</w:t>
            </w:r>
          </w:p>
        </w:tc>
        <w:tc>
          <w:tcPr>
            <w:tcW w:w="3940" w:type="dxa"/>
          </w:tcPr>
          <w:p w14:paraId="225AE4FD" w14:textId="77777777" w:rsidR="00277C8F" w:rsidRPr="00277C8F" w:rsidRDefault="00277C8F" w:rsidP="00277C8F">
            <w:pPr>
              <w:pStyle w:val="Frspaiere"/>
              <w:jc w:val="center"/>
              <w:rPr>
                <w:rFonts w:ascii="Times New Roman" w:hAnsi="Times New Roman" w:cs="Times New Roman"/>
                <w:sz w:val="24"/>
                <w:szCs w:val="24"/>
                <w:lang w:val="pt-BR"/>
              </w:rPr>
            </w:pPr>
          </w:p>
        </w:tc>
      </w:tr>
      <w:tr w:rsidR="00277C8F" w:rsidRPr="00277C8F" w14:paraId="38048A68" w14:textId="77777777" w:rsidTr="006143CC">
        <w:tc>
          <w:tcPr>
            <w:tcW w:w="1838" w:type="dxa"/>
            <w:vMerge/>
          </w:tcPr>
          <w:p w14:paraId="2F66B5AC" w14:textId="77777777" w:rsidR="00277C8F" w:rsidRPr="00277C8F" w:rsidRDefault="00277C8F" w:rsidP="00277C8F">
            <w:pPr>
              <w:pStyle w:val="Frspaiere"/>
              <w:rPr>
                <w:rFonts w:ascii="Times New Roman" w:hAnsi="Times New Roman" w:cs="Times New Roman"/>
                <w:sz w:val="24"/>
                <w:szCs w:val="24"/>
                <w:lang w:val="pt-BR"/>
              </w:rPr>
            </w:pPr>
          </w:p>
        </w:tc>
        <w:tc>
          <w:tcPr>
            <w:tcW w:w="2268" w:type="dxa"/>
            <w:vMerge w:val="restart"/>
          </w:tcPr>
          <w:p w14:paraId="12545B7B"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Rata cheltuielilor pentru dezvoltare si cercetare</w:t>
            </w:r>
          </w:p>
        </w:tc>
        <w:tc>
          <w:tcPr>
            <w:tcW w:w="2410" w:type="dxa"/>
          </w:tcPr>
          <w:p w14:paraId="494648E9"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Cheltuieli pentru cercetare si dezvoltare</w:t>
            </w:r>
          </w:p>
        </w:tc>
        <w:tc>
          <w:tcPr>
            <w:tcW w:w="3940" w:type="dxa"/>
          </w:tcPr>
          <w:p w14:paraId="2867FA92" w14:textId="77777777" w:rsidR="00277C8F" w:rsidRPr="00277C8F" w:rsidRDefault="00277C8F" w:rsidP="00277C8F">
            <w:pPr>
              <w:pStyle w:val="Frspaiere"/>
              <w:jc w:val="center"/>
              <w:rPr>
                <w:rFonts w:ascii="Times New Roman" w:hAnsi="Times New Roman" w:cs="Times New Roman"/>
                <w:sz w:val="24"/>
                <w:szCs w:val="24"/>
                <w:lang w:val="pt-BR"/>
              </w:rPr>
            </w:pPr>
            <w:r w:rsidRPr="00277C8F">
              <w:rPr>
                <w:rFonts w:ascii="Times New Roman" w:hAnsi="Times New Roman" w:cs="Times New Roman"/>
                <w:sz w:val="24"/>
                <w:szCs w:val="24"/>
                <w:lang w:val="pt-BR"/>
              </w:rPr>
              <w:t>Rata cheltuielilor pentru cercetare si dezvoltare = (Cheltuieli pentru cercetare si dezvoltare/Total active)*100</w:t>
            </w:r>
          </w:p>
        </w:tc>
      </w:tr>
      <w:tr w:rsidR="00277C8F" w:rsidRPr="00277C8F" w14:paraId="1DC9DD44" w14:textId="77777777" w:rsidTr="006143CC">
        <w:tc>
          <w:tcPr>
            <w:tcW w:w="1838" w:type="dxa"/>
            <w:vMerge/>
          </w:tcPr>
          <w:p w14:paraId="213E89AE" w14:textId="77777777" w:rsidR="00277C8F" w:rsidRPr="00277C8F" w:rsidRDefault="00277C8F" w:rsidP="00277C8F">
            <w:pPr>
              <w:pStyle w:val="Frspaiere"/>
              <w:rPr>
                <w:rFonts w:ascii="Times New Roman" w:hAnsi="Times New Roman" w:cs="Times New Roman"/>
                <w:sz w:val="24"/>
                <w:szCs w:val="24"/>
                <w:lang w:val="pt-BR"/>
              </w:rPr>
            </w:pPr>
          </w:p>
        </w:tc>
        <w:tc>
          <w:tcPr>
            <w:tcW w:w="2268" w:type="dxa"/>
            <w:vMerge/>
          </w:tcPr>
          <w:p w14:paraId="7734A024" w14:textId="77777777" w:rsidR="00277C8F" w:rsidRPr="00277C8F" w:rsidRDefault="00277C8F" w:rsidP="00277C8F">
            <w:pPr>
              <w:pStyle w:val="Frspaiere"/>
              <w:rPr>
                <w:rFonts w:ascii="Times New Roman" w:hAnsi="Times New Roman" w:cs="Times New Roman"/>
                <w:sz w:val="24"/>
                <w:szCs w:val="24"/>
                <w:lang w:val="pt-BR"/>
              </w:rPr>
            </w:pPr>
          </w:p>
        </w:tc>
        <w:tc>
          <w:tcPr>
            <w:tcW w:w="2410" w:type="dxa"/>
          </w:tcPr>
          <w:p w14:paraId="38F06D4E"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Total active</w:t>
            </w:r>
          </w:p>
        </w:tc>
        <w:tc>
          <w:tcPr>
            <w:tcW w:w="3940" w:type="dxa"/>
          </w:tcPr>
          <w:p w14:paraId="7A9E1649" w14:textId="77777777" w:rsidR="00277C8F" w:rsidRPr="00277C8F" w:rsidRDefault="00277C8F" w:rsidP="00277C8F">
            <w:pPr>
              <w:pStyle w:val="Frspaiere"/>
              <w:jc w:val="center"/>
              <w:rPr>
                <w:rFonts w:ascii="Times New Roman" w:hAnsi="Times New Roman" w:cs="Times New Roman"/>
                <w:sz w:val="24"/>
                <w:szCs w:val="24"/>
                <w:lang w:val="pt-BR"/>
              </w:rPr>
            </w:pPr>
          </w:p>
        </w:tc>
      </w:tr>
      <w:tr w:rsidR="00277C8F" w:rsidRPr="00277C8F" w14:paraId="1F8A9BD0" w14:textId="77777777" w:rsidTr="006143CC">
        <w:tc>
          <w:tcPr>
            <w:tcW w:w="1838" w:type="dxa"/>
            <w:vMerge w:val="restart"/>
          </w:tcPr>
          <w:p w14:paraId="643A3F29"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Finantarea</w:t>
            </w:r>
          </w:p>
        </w:tc>
        <w:tc>
          <w:tcPr>
            <w:tcW w:w="2268" w:type="dxa"/>
          </w:tcPr>
          <w:p w14:paraId="2995F059" w14:textId="77777777" w:rsidR="00277C8F" w:rsidRPr="00277C8F" w:rsidRDefault="00277C8F" w:rsidP="00277C8F">
            <w:pPr>
              <w:pStyle w:val="Frspaiere"/>
              <w:rPr>
                <w:rFonts w:ascii="Times New Roman" w:hAnsi="Times New Roman" w:cs="Times New Roman"/>
                <w:sz w:val="24"/>
                <w:szCs w:val="24"/>
                <w:lang w:val="pt-BR"/>
              </w:rPr>
            </w:pPr>
          </w:p>
        </w:tc>
        <w:tc>
          <w:tcPr>
            <w:tcW w:w="2410" w:type="dxa"/>
          </w:tcPr>
          <w:p w14:paraId="783241BF"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Active curente</w:t>
            </w:r>
          </w:p>
        </w:tc>
        <w:tc>
          <w:tcPr>
            <w:tcW w:w="3940" w:type="dxa"/>
          </w:tcPr>
          <w:p w14:paraId="3B113E2A" w14:textId="77777777" w:rsidR="00277C8F" w:rsidRPr="00277C8F" w:rsidRDefault="00277C8F" w:rsidP="00277C8F">
            <w:pPr>
              <w:pStyle w:val="Frspaiere"/>
              <w:jc w:val="center"/>
              <w:rPr>
                <w:rFonts w:ascii="Times New Roman" w:hAnsi="Times New Roman" w:cs="Times New Roman"/>
                <w:sz w:val="24"/>
                <w:szCs w:val="24"/>
                <w:lang w:val="pt-BR"/>
              </w:rPr>
            </w:pPr>
          </w:p>
        </w:tc>
      </w:tr>
      <w:tr w:rsidR="00277C8F" w:rsidRPr="00277C8F" w14:paraId="58E3663C" w14:textId="77777777" w:rsidTr="006143CC">
        <w:tc>
          <w:tcPr>
            <w:tcW w:w="1838" w:type="dxa"/>
            <w:vMerge/>
          </w:tcPr>
          <w:p w14:paraId="23884A23" w14:textId="77777777" w:rsidR="00277C8F" w:rsidRPr="00277C8F" w:rsidRDefault="00277C8F" w:rsidP="00277C8F">
            <w:pPr>
              <w:pStyle w:val="Frspaiere"/>
              <w:rPr>
                <w:rFonts w:ascii="Times New Roman" w:hAnsi="Times New Roman" w:cs="Times New Roman"/>
                <w:sz w:val="24"/>
                <w:szCs w:val="24"/>
                <w:lang w:val="pt-BR"/>
              </w:rPr>
            </w:pPr>
          </w:p>
        </w:tc>
        <w:tc>
          <w:tcPr>
            <w:tcW w:w="2268" w:type="dxa"/>
          </w:tcPr>
          <w:p w14:paraId="3E90F6CF"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Rata lichiditatii curente</w:t>
            </w:r>
          </w:p>
        </w:tc>
        <w:tc>
          <w:tcPr>
            <w:tcW w:w="2410" w:type="dxa"/>
            <w:vMerge w:val="restart"/>
          </w:tcPr>
          <w:p w14:paraId="5A5931B9"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Datorii curente</w:t>
            </w:r>
          </w:p>
        </w:tc>
        <w:tc>
          <w:tcPr>
            <w:tcW w:w="3940" w:type="dxa"/>
            <w:vMerge w:val="restart"/>
          </w:tcPr>
          <w:p w14:paraId="2AD56DD6" w14:textId="77777777" w:rsidR="00277C8F" w:rsidRPr="00277C8F" w:rsidRDefault="00277C8F" w:rsidP="00277C8F">
            <w:pPr>
              <w:pStyle w:val="Frspaiere"/>
              <w:jc w:val="center"/>
              <w:rPr>
                <w:rFonts w:ascii="Times New Roman" w:hAnsi="Times New Roman" w:cs="Times New Roman"/>
                <w:sz w:val="24"/>
                <w:szCs w:val="24"/>
                <w:lang w:val="pt-BR"/>
              </w:rPr>
            </w:pPr>
            <w:r w:rsidRPr="00277C8F">
              <w:rPr>
                <w:rFonts w:ascii="Times New Roman" w:hAnsi="Times New Roman" w:cs="Times New Roman"/>
                <w:sz w:val="24"/>
                <w:szCs w:val="24"/>
                <w:lang w:val="pt-BR"/>
              </w:rPr>
              <w:t>Rata lichiditatii curente = Active curente (circulante)/Datorii curente</w:t>
            </w:r>
          </w:p>
        </w:tc>
      </w:tr>
      <w:tr w:rsidR="00277C8F" w:rsidRPr="00277C8F" w14:paraId="25DC25B6" w14:textId="77777777" w:rsidTr="006143CC">
        <w:tc>
          <w:tcPr>
            <w:tcW w:w="1838" w:type="dxa"/>
            <w:vMerge/>
          </w:tcPr>
          <w:p w14:paraId="26D5EE2E" w14:textId="77777777" w:rsidR="00277C8F" w:rsidRPr="00277C8F" w:rsidRDefault="00277C8F" w:rsidP="00277C8F">
            <w:pPr>
              <w:pStyle w:val="Frspaiere"/>
              <w:rPr>
                <w:rFonts w:ascii="Times New Roman" w:hAnsi="Times New Roman" w:cs="Times New Roman"/>
                <w:sz w:val="24"/>
                <w:szCs w:val="24"/>
                <w:lang w:val="pt-BR"/>
              </w:rPr>
            </w:pPr>
          </w:p>
        </w:tc>
        <w:tc>
          <w:tcPr>
            <w:tcW w:w="2268" w:type="dxa"/>
          </w:tcPr>
          <w:p w14:paraId="781F2124"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Lichiditate curenta</w:t>
            </w:r>
          </w:p>
        </w:tc>
        <w:tc>
          <w:tcPr>
            <w:tcW w:w="2410" w:type="dxa"/>
            <w:vMerge/>
          </w:tcPr>
          <w:p w14:paraId="5D475863" w14:textId="77777777" w:rsidR="00277C8F" w:rsidRPr="00277C8F" w:rsidRDefault="00277C8F" w:rsidP="00277C8F">
            <w:pPr>
              <w:pStyle w:val="Frspaiere"/>
              <w:rPr>
                <w:rFonts w:ascii="Times New Roman" w:hAnsi="Times New Roman" w:cs="Times New Roman"/>
                <w:sz w:val="24"/>
                <w:szCs w:val="24"/>
                <w:lang w:val="pt-BR"/>
              </w:rPr>
            </w:pPr>
          </w:p>
        </w:tc>
        <w:tc>
          <w:tcPr>
            <w:tcW w:w="3940" w:type="dxa"/>
            <w:vMerge/>
          </w:tcPr>
          <w:p w14:paraId="1516C6FA" w14:textId="77777777" w:rsidR="00277C8F" w:rsidRPr="00277C8F" w:rsidRDefault="00277C8F" w:rsidP="00277C8F">
            <w:pPr>
              <w:pStyle w:val="Frspaiere"/>
              <w:jc w:val="center"/>
              <w:rPr>
                <w:rFonts w:ascii="Times New Roman" w:hAnsi="Times New Roman" w:cs="Times New Roman"/>
                <w:sz w:val="24"/>
                <w:szCs w:val="24"/>
                <w:lang w:val="pt-BR"/>
              </w:rPr>
            </w:pPr>
          </w:p>
        </w:tc>
      </w:tr>
      <w:tr w:rsidR="00277C8F" w:rsidRPr="00277C8F" w14:paraId="7B1F0BC3" w14:textId="77777777" w:rsidTr="006143CC">
        <w:tc>
          <w:tcPr>
            <w:tcW w:w="1838" w:type="dxa"/>
            <w:vMerge/>
          </w:tcPr>
          <w:p w14:paraId="099F7623" w14:textId="77777777" w:rsidR="00277C8F" w:rsidRPr="00277C8F" w:rsidRDefault="00277C8F" w:rsidP="00277C8F">
            <w:pPr>
              <w:pStyle w:val="Frspaiere"/>
              <w:rPr>
                <w:rFonts w:ascii="Times New Roman" w:hAnsi="Times New Roman" w:cs="Times New Roman"/>
                <w:sz w:val="24"/>
                <w:szCs w:val="24"/>
                <w:lang w:val="pt-BR"/>
              </w:rPr>
            </w:pPr>
          </w:p>
        </w:tc>
        <w:tc>
          <w:tcPr>
            <w:tcW w:w="2268" w:type="dxa"/>
          </w:tcPr>
          <w:p w14:paraId="4583C6F9"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Lichiditatea imediata/Test</w:t>
            </w:r>
          </w:p>
        </w:tc>
        <w:tc>
          <w:tcPr>
            <w:tcW w:w="2410" w:type="dxa"/>
          </w:tcPr>
          <w:p w14:paraId="6B752961"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Active circulante</w:t>
            </w:r>
          </w:p>
        </w:tc>
        <w:tc>
          <w:tcPr>
            <w:tcW w:w="3940" w:type="dxa"/>
          </w:tcPr>
          <w:p w14:paraId="08C14FCC" w14:textId="77777777" w:rsidR="00277C8F" w:rsidRPr="00277C8F" w:rsidRDefault="00277C8F" w:rsidP="00277C8F">
            <w:pPr>
              <w:pStyle w:val="Frspaiere"/>
              <w:jc w:val="center"/>
              <w:rPr>
                <w:rFonts w:ascii="Times New Roman" w:hAnsi="Times New Roman" w:cs="Times New Roman"/>
                <w:sz w:val="24"/>
                <w:szCs w:val="24"/>
              </w:rPr>
            </w:pPr>
            <w:r w:rsidRPr="00277C8F">
              <w:rPr>
                <w:rFonts w:ascii="Times New Roman" w:hAnsi="Times New Roman" w:cs="Times New Roman"/>
                <w:sz w:val="24"/>
                <w:szCs w:val="24"/>
              </w:rPr>
              <w:t>Test Acid = (Active circulante-Stocuri/Datorii curente) (&lt;1 an)</w:t>
            </w:r>
          </w:p>
        </w:tc>
      </w:tr>
      <w:tr w:rsidR="00277C8F" w:rsidRPr="00277C8F" w14:paraId="7EAC3237" w14:textId="77777777" w:rsidTr="006143CC">
        <w:tc>
          <w:tcPr>
            <w:tcW w:w="1838" w:type="dxa"/>
            <w:vMerge/>
          </w:tcPr>
          <w:p w14:paraId="7113430E" w14:textId="77777777" w:rsidR="00277C8F" w:rsidRPr="00277C8F" w:rsidRDefault="00277C8F" w:rsidP="00277C8F">
            <w:pPr>
              <w:pStyle w:val="Frspaiere"/>
              <w:rPr>
                <w:rFonts w:ascii="Times New Roman" w:hAnsi="Times New Roman" w:cs="Times New Roman"/>
                <w:sz w:val="24"/>
                <w:szCs w:val="24"/>
              </w:rPr>
            </w:pPr>
          </w:p>
        </w:tc>
        <w:tc>
          <w:tcPr>
            <w:tcW w:w="2268" w:type="dxa"/>
            <w:vMerge w:val="restart"/>
          </w:tcPr>
          <w:p w14:paraId="0B005CCF"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Acid</w:t>
            </w:r>
          </w:p>
        </w:tc>
        <w:tc>
          <w:tcPr>
            <w:tcW w:w="2410" w:type="dxa"/>
          </w:tcPr>
          <w:p w14:paraId="27F53A42"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Stocuri</w:t>
            </w:r>
          </w:p>
        </w:tc>
        <w:tc>
          <w:tcPr>
            <w:tcW w:w="3940" w:type="dxa"/>
          </w:tcPr>
          <w:p w14:paraId="05C8AD47" w14:textId="77777777" w:rsidR="00277C8F" w:rsidRPr="00277C8F" w:rsidRDefault="00277C8F" w:rsidP="00277C8F">
            <w:pPr>
              <w:pStyle w:val="Frspaiere"/>
              <w:jc w:val="center"/>
              <w:rPr>
                <w:rFonts w:ascii="Times New Roman" w:hAnsi="Times New Roman" w:cs="Times New Roman"/>
                <w:sz w:val="24"/>
                <w:szCs w:val="24"/>
                <w:lang w:val="pt-BR"/>
              </w:rPr>
            </w:pPr>
          </w:p>
        </w:tc>
      </w:tr>
      <w:tr w:rsidR="00277C8F" w:rsidRPr="00277C8F" w14:paraId="4485DC31" w14:textId="77777777" w:rsidTr="006143CC">
        <w:tc>
          <w:tcPr>
            <w:tcW w:w="1838" w:type="dxa"/>
            <w:vMerge/>
          </w:tcPr>
          <w:p w14:paraId="2F0F5561" w14:textId="77777777" w:rsidR="00277C8F" w:rsidRPr="00277C8F" w:rsidRDefault="00277C8F" w:rsidP="00277C8F">
            <w:pPr>
              <w:pStyle w:val="Frspaiere"/>
              <w:rPr>
                <w:rFonts w:ascii="Times New Roman" w:hAnsi="Times New Roman" w:cs="Times New Roman"/>
                <w:sz w:val="24"/>
                <w:szCs w:val="24"/>
                <w:lang w:val="pt-BR"/>
              </w:rPr>
            </w:pPr>
          </w:p>
        </w:tc>
        <w:tc>
          <w:tcPr>
            <w:tcW w:w="2268" w:type="dxa"/>
            <w:vMerge/>
          </w:tcPr>
          <w:p w14:paraId="7A4B2534" w14:textId="77777777" w:rsidR="00277C8F" w:rsidRPr="00277C8F" w:rsidRDefault="00277C8F" w:rsidP="00277C8F">
            <w:pPr>
              <w:pStyle w:val="Frspaiere"/>
              <w:rPr>
                <w:rFonts w:ascii="Times New Roman" w:hAnsi="Times New Roman" w:cs="Times New Roman"/>
                <w:sz w:val="24"/>
                <w:szCs w:val="24"/>
                <w:lang w:val="pt-BR"/>
              </w:rPr>
            </w:pPr>
          </w:p>
        </w:tc>
        <w:tc>
          <w:tcPr>
            <w:tcW w:w="2410" w:type="dxa"/>
          </w:tcPr>
          <w:p w14:paraId="2FDF3A39"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Datorii curente</w:t>
            </w:r>
          </w:p>
        </w:tc>
        <w:tc>
          <w:tcPr>
            <w:tcW w:w="3940" w:type="dxa"/>
          </w:tcPr>
          <w:p w14:paraId="21C959C7" w14:textId="77777777" w:rsidR="00277C8F" w:rsidRPr="00277C8F" w:rsidRDefault="00277C8F" w:rsidP="00277C8F">
            <w:pPr>
              <w:pStyle w:val="Frspaiere"/>
              <w:jc w:val="center"/>
              <w:rPr>
                <w:rFonts w:ascii="Times New Roman" w:hAnsi="Times New Roman" w:cs="Times New Roman"/>
                <w:sz w:val="24"/>
                <w:szCs w:val="24"/>
                <w:lang w:val="pt-BR"/>
              </w:rPr>
            </w:pPr>
          </w:p>
        </w:tc>
      </w:tr>
      <w:tr w:rsidR="00277C8F" w:rsidRPr="00277C8F" w14:paraId="306D209B" w14:textId="77777777" w:rsidTr="006143CC">
        <w:tc>
          <w:tcPr>
            <w:tcW w:w="1838" w:type="dxa"/>
            <w:vMerge/>
          </w:tcPr>
          <w:p w14:paraId="5E5D26C8" w14:textId="77777777" w:rsidR="00277C8F" w:rsidRPr="00277C8F" w:rsidRDefault="00277C8F" w:rsidP="00277C8F">
            <w:pPr>
              <w:pStyle w:val="Frspaiere"/>
              <w:rPr>
                <w:rFonts w:ascii="Times New Roman" w:hAnsi="Times New Roman" w:cs="Times New Roman"/>
                <w:sz w:val="24"/>
                <w:szCs w:val="24"/>
                <w:lang w:val="pt-BR"/>
              </w:rPr>
            </w:pPr>
          </w:p>
        </w:tc>
        <w:tc>
          <w:tcPr>
            <w:tcW w:w="2268" w:type="dxa"/>
            <w:vMerge w:val="restart"/>
          </w:tcPr>
          <w:p w14:paraId="36A59E79"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Levierul</w:t>
            </w:r>
          </w:p>
        </w:tc>
        <w:tc>
          <w:tcPr>
            <w:tcW w:w="2410" w:type="dxa"/>
          </w:tcPr>
          <w:p w14:paraId="0ABD5D4E"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Datorii totale</w:t>
            </w:r>
          </w:p>
        </w:tc>
        <w:tc>
          <w:tcPr>
            <w:tcW w:w="3940" w:type="dxa"/>
          </w:tcPr>
          <w:p w14:paraId="1DB1288B" w14:textId="77777777" w:rsidR="00277C8F" w:rsidRPr="00277C8F" w:rsidRDefault="00277C8F" w:rsidP="00277C8F">
            <w:pPr>
              <w:pStyle w:val="Frspaiere"/>
              <w:jc w:val="center"/>
              <w:rPr>
                <w:rFonts w:ascii="Times New Roman" w:hAnsi="Times New Roman" w:cs="Times New Roman"/>
                <w:sz w:val="24"/>
                <w:szCs w:val="24"/>
                <w:lang w:val="pt-BR"/>
              </w:rPr>
            </w:pPr>
            <w:r w:rsidRPr="00277C8F">
              <w:rPr>
                <w:rFonts w:ascii="Times New Roman" w:hAnsi="Times New Roman" w:cs="Times New Roman"/>
                <w:sz w:val="24"/>
                <w:szCs w:val="24"/>
                <w:lang w:val="pt-BR"/>
              </w:rPr>
              <w:t>Levier = Datorii totale/Active totale</w:t>
            </w:r>
          </w:p>
        </w:tc>
      </w:tr>
      <w:tr w:rsidR="00277C8F" w:rsidRPr="00277C8F" w14:paraId="26FA9FC2" w14:textId="77777777" w:rsidTr="006143CC">
        <w:tc>
          <w:tcPr>
            <w:tcW w:w="1838" w:type="dxa"/>
            <w:vMerge/>
          </w:tcPr>
          <w:p w14:paraId="6588B86B" w14:textId="77777777" w:rsidR="00277C8F" w:rsidRPr="00277C8F" w:rsidRDefault="00277C8F" w:rsidP="00277C8F">
            <w:pPr>
              <w:pStyle w:val="Frspaiere"/>
              <w:rPr>
                <w:rFonts w:ascii="Times New Roman" w:hAnsi="Times New Roman" w:cs="Times New Roman"/>
                <w:sz w:val="24"/>
                <w:szCs w:val="24"/>
                <w:lang w:val="pt-BR"/>
              </w:rPr>
            </w:pPr>
          </w:p>
        </w:tc>
        <w:tc>
          <w:tcPr>
            <w:tcW w:w="2268" w:type="dxa"/>
            <w:vMerge/>
          </w:tcPr>
          <w:p w14:paraId="4917C01B" w14:textId="77777777" w:rsidR="00277C8F" w:rsidRPr="00277C8F" w:rsidRDefault="00277C8F" w:rsidP="00277C8F">
            <w:pPr>
              <w:pStyle w:val="Frspaiere"/>
              <w:rPr>
                <w:rFonts w:ascii="Times New Roman" w:hAnsi="Times New Roman" w:cs="Times New Roman"/>
                <w:sz w:val="24"/>
                <w:szCs w:val="24"/>
                <w:lang w:val="pt-BR"/>
              </w:rPr>
            </w:pPr>
          </w:p>
        </w:tc>
        <w:tc>
          <w:tcPr>
            <w:tcW w:w="2410" w:type="dxa"/>
          </w:tcPr>
          <w:p w14:paraId="2F31A07B"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Total active</w:t>
            </w:r>
          </w:p>
        </w:tc>
        <w:tc>
          <w:tcPr>
            <w:tcW w:w="3940" w:type="dxa"/>
          </w:tcPr>
          <w:p w14:paraId="1DE64BE7" w14:textId="77777777" w:rsidR="00277C8F" w:rsidRPr="00277C8F" w:rsidRDefault="00277C8F" w:rsidP="00277C8F">
            <w:pPr>
              <w:pStyle w:val="Frspaiere"/>
              <w:jc w:val="center"/>
              <w:rPr>
                <w:rFonts w:ascii="Times New Roman" w:hAnsi="Times New Roman" w:cs="Times New Roman"/>
                <w:sz w:val="24"/>
                <w:szCs w:val="24"/>
                <w:lang w:val="pt-BR"/>
              </w:rPr>
            </w:pPr>
          </w:p>
        </w:tc>
      </w:tr>
      <w:tr w:rsidR="00277C8F" w:rsidRPr="00277C8F" w14:paraId="157715FC" w14:textId="77777777" w:rsidTr="006143CC">
        <w:tc>
          <w:tcPr>
            <w:tcW w:w="1838" w:type="dxa"/>
            <w:vMerge/>
          </w:tcPr>
          <w:p w14:paraId="77CF89D9" w14:textId="77777777" w:rsidR="00277C8F" w:rsidRPr="00277C8F" w:rsidRDefault="00277C8F" w:rsidP="00277C8F">
            <w:pPr>
              <w:pStyle w:val="Frspaiere"/>
              <w:rPr>
                <w:rFonts w:ascii="Times New Roman" w:hAnsi="Times New Roman" w:cs="Times New Roman"/>
                <w:sz w:val="24"/>
                <w:szCs w:val="24"/>
                <w:lang w:val="pt-BR"/>
              </w:rPr>
            </w:pPr>
          </w:p>
        </w:tc>
        <w:tc>
          <w:tcPr>
            <w:tcW w:w="2268" w:type="dxa"/>
            <w:vMerge/>
          </w:tcPr>
          <w:p w14:paraId="6FE848C2" w14:textId="77777777" w:rsidR="00277C8F" w:rsidRPr="00277C8F" w:rsidRDefault="00277C8F" w:rsidP="00277C8F">
            <w:pPr>
              <w:pStyle w:val="Frspaiere"/>
              <w:rPr>
                <w:rFonts w:ascii="Times New Roman" w:hAnsi="Times New Roman" w:cs="Times New Roman"/>
                <w:sz w:val="24"/>
                <w:szCs w:val="24"/>
                <w:lang w:val="pt-BR"/>
              </w:rPr>
            </w:pPr>
          </w:p>
        </w:tc>
        <w:tc>
          <w:tcPr>
            <w:tcW w:w="2410" w:type="dxa"/>
          </w:tcPr>
          <w:p w14:paraId="3D3C2F4A"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Levierul</w:t>
            </w:r>
          </w:p>
        </w:tc>
        <w:tc>
          <w:tcPr>
            <w:tcW w:w="3940" w:type="dxa"/>
          </w:tcPr>
          <w:p w14:paraId="48EF0A9D" w14:textId="77777777" w:rsidR="00277C8F" w:rsidRPr="00277C8F" w:rsidRDefault="00277C8F" w:rsidP="00277C8F">
            <w:pPr>
              <w:pStyle w:val="Frspaiere"/>
              <w:jc w:val="center"/>
              <w:rPr>
                <w:rFonts w:ascii="Times New Roman" w:hAnsi="Times New Roman" w:cs="Times New Roman"/>
                <w:sz w:val="24"/>
                <w:szCs w:val="24"/>
                <w:lang w:val="pt-BR"/>
              </w:rPr>
            </w:pPr>
          </w:p>
        </w:tc>
      </w:tr>
      <w:tr w:rsidR="00277C8F" w:rsidRPr="00277C8F" w14:paraId="14C2C386" w14:textId="77777777" w:rsidTr="006143CC">
        <w:tc>
          <w:tcPr>
            <w:tcW w:w="1838" w:type="dxa"/>
            <w:vMerge/>
          </w:tcPr>
          <w:p w14:paraId="14931C12" w14:textId="77777777" w:rsidR="00277C8F" w:rsidRPr="00277C8F" w:rsidRDefault="00277C8F" w:rsidP="00277C8F">
            <w:pPr>
              <w:pStyle w:val="Frspaiere"/>
              <w:rPr>
                <w:rFonts w:ascii="Times New Roman" w:hAnsi="Times New Roman" w:cs="Times New Roman"/>
                <w:sz w:val="24"/>
                <w:szCs w:val="24"/>
                <w:lang w:val="pt-BR"/>
              </w:rPr>
            </w:pPr>
          </w:p>
        </w:tc>
        <w:tc>
          <w:tcPr>
            <w:tcW w:w="2268" w:type="dxa"/>
            <w:vMerge w:val="restart"/>
          </w:tcPr>
          <w:p w14:paraId="6AA8A8DE"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Raportul dintre datorie/EBITDA</w:t>
            </w:r>
          </w:p>
        </w:tc>
        <w:tc>
          <w:tcPr>
            <w:tcW w:w="2410" w:type="dxa"/>
          </w:tcPr>
          <w:p w14:paraId="63632DAE"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Datorii totale</w:t>
            </w:r>
          </w:p>
        </w:tc>
        <w:tc>
          <w:tcPr>
            <w:tcW w:w="3940" w:type="dxa"/>
          </w:tcPr>
          <w:p w14:paraId="6EDC4EAA" w14:textId="77777777" w:rsidR="00277C8F" w:rsidRPr="00277C8F" w:rsidRDefault="00277C8F" w:rsidP="00277C8F">
            <w:pPr>
              <w:pStyle w:val="Frspaiere"/>
              <w:jc w:val="center"/>
              <w:rPr>
                <w:rFonts w:ascii="Times New Roman" w:hAnsi="Times New Roman" w:cs="Times New Roman"/>
                <w:sz w:val="24"/>
                <w:szCs w:val="24"/>
                <w:lang w:val="pt-BR"/>
              </w:rPr>
            </w:pPr>
            <w:r w:rsidRPr="00277C8F">
              <w:rPr>
                <w:rFonts w:ascii="Times New Roman" w:hAnsi="Times New Roman" w:cs="Times New Roman"/>
                <w:sz w:val="24"/>
                <w:szCs w:val="24"/>
                <w:lang w:val="pt-BR"/>
              </w:rPr>
              <w:t>Raportul dintre datorie si EBITDA – Datoriii Totale/EBITDA</w:t>
            </w:r>
          </w:p>
        </w:tc>
      </w:tr>
      <w:tr w:rsidR="00277C8F" w:rsidRPr="00277C8F" w14:paraId="09F77885" w14:textId="77777777" w:rsidTr="006143CC">
        <w:tc>
          <w:tcPr>
            <w:tcW w:w="1838" w:type="dxa"/>
            <w:vMerge/>
          </w:tcPr>
          <w:p w14:paraId="0ED3B796" w14:textId="77777777" w:rsidR="00277C8F" w:rsidRPr="00277C8F" w:rsidRDefault="00277C8F" w:rsidP="00277C8F">
            <w:pPr>
              <w:pStyle w:val="Frspaiere"/>
              <w:rPr>
                <w:rFonts w:ascii="Times New Roman" w:hAnsi="Times New Roman" w:cs="Times New Roman"/>
                <w:sz w:val="24"/>
                <w:szCs w:val="24"/>
                <w:lang w:val="pt-BR"/>
              </w:rPr>
            </w:pPr>
          </w:p>
        </w:tc>
        <w:tc>
          <w:tcPr>
            <w:tcW w:w="2268" w:type="dxa"/>
            <w:vMerge/>
          </w:tcPr>
          <w:p w14:paraId="6B36A90A" w14:textId="77777777" w:rsidR="00277C8F" w:rsidRPr="00277C8F" w:rsidRDefault="00277C8F" w:rsidP="00277C8F">
            <w:pPr>
              <w:pStyle w:val="Frspaiere"/>
              <w:rPr>
                <w:rFonts w:ascii="Times New Roman" w:hAnsi="Times New Roman" w:cs="Times New Roman"/>
                <w:sz w:val="24"/>
                <w:szCs w:val="24"/>
                <w:lang w:val="pt-BR"/>
              </w:rPr>
            </w:pPr>
          </w:p>
        </w:tc>
        <w:tc>
          <w:tcPr>
            <w:tcW w:w="2410" w:type="dxa"/>
          </w:tcPr>
          <w:p w14:paraId="2AFFE3A3"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EBITDA</w:t>
            </w:r>
          </w:p>
        </w:tc>
        <w:tc>
          <w:tcPr>
            <w:tcW w:w="3940" w:type="dxa"/>
          </w:tcPr>
          <w:p w14:paraId="35CCB98F" w14:textId="77777777" w:rsidR="00277C8F" w:rsidRPr="00277C8F" w:rsidRDefault="00277C8F" w:rsidP="00277C8F">
            <w:pPr>
              <w:pStyle w:val="Frspaiere"/>
              <w:jc w:val="center"/>
              <w:rPr>
                <w:rFonts w:ascii="Times New Roman" w:hAnsi="Times New Roman" w:cs="Times New Roman"/>
                <w:sz w:val="24"/>
                <w:szCs w:val="24"/>
                <w:lang w:val="pt-BR"/>
              </w:rPr>
            </w:pPr>
            <w:r w:rsidRPr="00277C8F">
              <w:rPr>
                <w:rFonts w:ascii="Times New Roman" w:hAnsi="Times New Roman" w:cs="Times New Roman"/>
                <w:sz w:val="24"/>
                <w:szCs w:val="24"/>
                <w:lang w:val="pt-BR"/>
              </w:rPr>
              <w:t>EBITDA = Profit net + Cheltuieli dobanzi + Cheltuieli cu impozite + Cheltuieli cu deprecierea + Cheltuieli cu amortizarea</w:t>
            </w:r>
          </w:p>
        </w:tc>
      </w:tr>
      <w:tr w:rsidR="00277C8F" w:rsidRPr="00277C8F" w14:paraId="53A5EE7F" w14:textId="77777777" w:rsidTr="006143CC">
        <w:tc>
          <w:tcPr>
            <w:tcW w:w="1838" w:type="dxa"/>
            <w:vMerge w:val="restart"/>
          </w:tcPr>
          <w:p w14:paraId="75D74A6C"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Operatiuni</w:t>
            </w:r>
          </w:p>
        </w:tc>
        <w:tc>
          <w:tcPr>
            <w:tcW w:w="2268" w:type="dxa"/>
            <w:vMerge w:val="restart"/>
          </w:tcPr>
          <w:p w14:paraId="5F4F15B5"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Rata de rotatie a activelor</w:t>
            </w:r>
          </w:p>
        </w:tc>
        <w:tc>
          <w:tcPr>
            <w:tcW w:w="2410" w:type="dxa"/>
          </w:tcPr>
          <w:p w14:paraId="78009FFC"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Cifra de afaceri neta</w:t>
            </w:r>
          </w:p>
        </w:tc>
        <w:tc>
          <w:tcPr>
            <w:tcW w:w="3940" w:type="dxa"/>
          </w:tcPr>
          <w:p w14:paraId="4B068194" w14:textId="77777777" w:rsidR="00277C8F" w:rsidRPr="00277C8F" w:rsidRDefault="00277C8F" w:rsidP="00277C8F">
            <w:pPr>
              <w:pStyle w:val="Frspaiere"/>
              <w:jc w:val="center"/>
              <w:rPr>
                <w:rFonts w:ascii="Times New Roman" w:hAnsi="Times New Roman" w:cs="Times New Roman"/>
                <w:sz w:val="24"/>
                <w:szCs w:val="24"/>
                <w:lang w:val="pt-BR"/>
              </w:rPr>
            </w:pPr>
            <w:r w:rsidRPr="00277C8F">
              <w:rPr>
                <w:rFonts w:ascii="Times New Roman" w:hAnsi="Times New Roman" w:cs="Times New Roman"/>
                <w:sz w:val="24"/>
                <w:szCs w:val="24"/>
                <w:lang w:val="pt-BR"/>
              </w:rPr>
              <w:t>Rata de rotatie a activelor = Cifra de afaceri neta/Valoarea media a tuturor activelor</w:t>
            </w:r>
          </w:p>
        </w:tc>
      </w:tr>
      <w:tr w:rsidR="00277C8F" w:rsidRPr="00277C8F" w14:paraId="32E6EC3A" w14:textId="77777777" w:rsidTr="006143CC">
        <w:tc>
          <w:tcPr>
            <w:tcW w:w="1838" w:type="dxa"/>
            <w:vMerge/>
          </w:tcPr>
          <w:p w14:paraId="1FBB4EE9" w14:textId="77777777" w:rsidR="00277C8F" w:rsidRPr="00277C8F" w:rsidRDefault="00277C8F" w:rsidP="00277C8F">
            <w:pPr>
              <w:pStyle w:val="Frspaiere"/>
              <w:rPr>
                <w:rFonts w:ascii="Times New Roman" w:hAnsi="Times New Roman" w:cs="Times New Roman"/>
                <w:sz w:val="24"/>
                <w:szCs w:val="24"/>
                <w:lang w:val="pt-BR"/>
              </w:rPr>
            </w:pPr>
          </w:p>
        </w:tc>
        <w:tc>
          <w:tcPr>
            <w:tcW w:w="2268" w:type="dxa"/>
            <w:vMerge/>
          </w:tcPr>
          <w:p w14:paraId="6FCF1323" w14:textId="77777777" w:rsidR="00277C8F" w:rsidRPr="00277C8F" w:rsidRDefault="00277C8F" w:rsidP="00277C8F">
            <w:pPr>
              <w:pStyle w:val="Frspaiere"/>
              <w:rPr>
                <w:rFonts w:ascii="Times New Roman" w:hAnsi="Times New Roman" w:cs="Times New Roman"/>
                <w:sz w:val="24"/>
                <w:szCs w:val="24"/>
                <w:lang w:val="pt-BR"/>
              </w:rPr>
            </w:pPr>
          </w:p>
        </w:tc>
        <w:tc>
          <w:tcPr>
            <w:tcW w:w="2410" w:type="dxa"/>
          </w:tcPr>
          <w:p w14:paraId="761E2564"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Valoarea media a tuturor activelor</w:t>
            </w:r>
          </w:p>
        </w:tc>
        <w:tc>
          <w:tcPr>
            <w:tcW w:w="3940" w:type="dxa"/>
          </w:tcPr>
          <w:p w14:paraId="7D8D5AF2" w14:textId="77777777" w:rsidR="00277C8F" w:rsidRPr="00277C8F" w:rsidRDefault="00277C8F" w:rsidP="00277C8F">
            <w:pPr>
              <w:pStyle w:val="Frspaiere"/>
              <w:jc w:val="center"/>
              <w:rPr>
                <w:rFonts w:ascii="Times New Roman" w:hAnsi="Times New Roman" w:cs="Times New Roman"/>
                <w:sz w:val="24"/>
                <w:szCs w:val="24"/>
                <w:lang w:val="pt-BR"/>
              </w:rPr>
            </w:pPr>
            <w:r w:rsidRPr="00277C8F">
              <w:rPr>
                <w:rFonts w:ascii="Times New Roman" w:hAnsi="Times New Roman" w:cs="Times New Roman"/>
                <w:sz w:val="24"/>
                <w:szCs w:val="24"/>
                <w:lang w:val="pt-BR"/>
              </w:rPr>
              <w:t>Valoarea media a tuturor activelor = (Total Active)/2</w:t>
            </w:r>
          </w:p>
        </w:tc>
      </w:tr>
      <w:tr w:rsidR="00277C8F" w:rsidRPr="00277C8F" w14:paraId="32362E80" w14:textId="77777777" w:rsidTr="006143CC">
        <w:tc>
          <w:tcPr>
            <w:tcW w:w="1838" w:type="dxa"/>
            <w:vMerge/>
          </w:tcPr>
          <w:p w14:paraId="60013FB7" w14:textId="77777777" w:rsidR="00277C8F" w:rsidRPr="00277C8F" w:rsidRDefault="00277C8F" w:rsidP="00277C8F">
            <w:pPr>
              <w:pStyle w:val="Frspaiere"/>
              <w:rPr>
                <w:rFonts w:ascii="Times New Roman" w:hAnsi="Times New Roman" w:cs="Times New Roman"/>
                <w:sz w:val="24"/>
                <w:szCs w:val="24"/>
                <w:lang w:val="pt-BR"/>
              </w:rPr>
            </w:pPr>
          </w:p>
        </w:tc>
        <w:tc>
          <w:tcPr>
            <w:tcW w:w="2268" w:type="dxa"/>
            <w:vMerge w:val="restart"/>
          </w:tcPr>
          <w:p w14:paraId="2AF636BC"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Rata de rotatie a stocurilor</w:t>
            </w:r>
          </w:p>
        </w:tc>
        <w:tc>
          <w:tcPr>
            <w:tcW w:w="2410" w:type="dxa"/>
          </w:tcPr>
          <w:p w14:paraId="429E8950"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Cifra de afaceri neta</w:t>
            </w:r>
          </w:p>
        </w:tc>
        <w:tc>
          <w:tcPr>
            <w:tcW w:w="3940" w:type="dxa"/>
          </w:tcPr>
          <w:p w14:paraId="570692AF" w14:textId="77777777" w:rsidR="00277C8F" w:rsidRPr="00277C8F" w:rsidRDefault="00277C8F" w:rsidP="00277C8F">
            <w:pPr>
              <w:pStyle w:val="Frspaiere"/>
              <w:jc w:val="center"/>
              <w:rPr>
                <w:rFonts w:ascii="Times New Roman" w:hAnsi="Times New Roman" w:cs="Times New Roman"/>
                <w:sz w:val="24"/>
                <w:szCs w:val="24"/>
                <w:lang w:val="pt-BR"/>
              </w:rPr>
            </w:pPr>
            <w:r w:rsidRPr="00277C8F">
              <w:rPr>
                <w:rFonts w:ascii="Times New Roman" w:hAnsi="Times New Roman" w:cs="Times New Roman"/>
                <w:sz w:val="24"/>
                <w:szCs w:val="24"/>
                <w:lang w:val="pt-BR"/>
              </w:rPr>
              <w:t>Rata de rotatie a stocurilor = Cifra de afaceri neta/Valoarea media stoc</w:t>
            </w:r>
          </w:p>
        </w:tc>
      </w:tr>
      <w:tr w:rsidR="00277C8F" w:rsidRPr="00277C8F" w14:paraId="7A2E9ECD" w14:textId="77777777" w:rsidTr="006143CC">
        <w:tc>
          <w:tcPr>
            <w:tcW w:w="1838" w:type="dxa"/>
            <w:vMerge/>
          </w:tcPr>
          <w:p w14:paraId="63A29FB1" w14:textId="77777777" w:rsidR="00277C8F" w:rsidRPr="00277C8F" w:rsidRDefault="00277C8F" w:rsidP="00277C8F">
            <w:pPr>
              <w:pStyle w:val="Frspaiere"/>
              <w:rPr>
                <w:rFonts w:ascii="Times New Roman" w:hAnsi="Times New Roman" w:cs="Times New Roman"/>
                <w:sz w:val="24"/>
                <w:szCs w:val="24"/>
                <w:lang w:val="pt-BR"/>
              </w:rPr>
            </w:pPr>
          </w:p>
        </w:tc>
        <w:tc>
          <w:tcPr>
            <w:tcW w:w="2268" w:type="dxa"/>
            <w:vMerge/>
          </w:tcPr>
          <w:p w14:paraId="70D5362B" w14:textId="77777777" w:rsidR="00277C8F" w:rsidRPr="00277C8F" w:rsidRDefault="00277C8F" w:rsidP="00277C8F">
            <w:pPr>
              <w:pStyle w:val="Frspaiere"/>
              <w:rPr>
                <w:rFonts w:ascii="Times New Roman" w:hAnsi="Times New Roman" w:cs="Times New Roman"/>
                <w:sz w:val="24"/>
                <w:szCs w:val="24"/>
                <w:lang w:val="pt-BR"/>
              </w:rPr>
            </w:pPr>
          </w:p>
        </w:tc>
        <w:tc>
          <w:tcPr>
            <w:tcW w:w="2410" w:type="dxa"/>
          </w:tcPr>
          <w:p w14:paraId="3E8C0CE7"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 xml:space="preserve">Valoarea media de inventar </w:t>
            </w:r>
          </w:p>
        </w:tc>
        <w:tc>
          <w:tcPr>
            <w:tcW w:w="3940" w:type="dxa"/>
          </w:tcPr>
          <w:p w14:paraId="1DD7C85F" w14:textId="77777777" w:rsidR="00277C8F" w:rsidRPr="00277C8F" w:rsidRDefault="00277C8F" w:rsidP="00277C8F">
            <w:pPr>
              <w:pStyle w:val="Frspaiere"/>
              <w:jc w:val="center"/>
              <w:rPr>
                <w:rFonts w:ascii="Times New Roman" w:hAnsi="Times New Roman" w:cs="Times New Roman"/>
                <w:sz w:val="24"/>
                <w:szCs w:val="24"/>
                <w:lang w:val="pt-BR"/>
              </w:rPr>
            </w:pPr>
            <w:r w:rsidRPr="00277C8F">
              <w:rPr>
                <w:rFonts w:ascii="Times New Roman" w:hAnsi="Times New Roman" w:cs="Times New Roman"/>
                <w:sz w:val="24"/>
                <w:szCs w:val="24"/>
                <w:lang w:val="pt-BR"/>
              </w:rPr>
              <w:t>Valoarea medie inventar = (Valoarea medie stoc la inceputul perioadei – Valoarea medie stoc la sfarsitul perioadei)/2</w:t>
            </w:r>
          </w:p>
        </w:tc>
      </w:tr>
      <w:tr w:rsidR="00277C8F" w:rsidRPr="00277C8F" w14:paraId="7CB88EFD" w14:textId="77777777" w:rsidTr="006143CC">
        <w:tc>
          <w:tcPr>
            <w:tcW w:w="1838" w:type="dxa"/>
            <w:vMerge/>
          </w:tcPr>
          <w:p w14:paraId="698F2AD0" w14:textId="77777777" w:rsidR="00277C8F" w:rsidRPr="00277C8F" w:rsidRDefault="00277C8F" w:rsidP="00277C8F">
            <w:pPr>
              <w:pStyle w:val="Frspaiere"/>
              <w:rPr>
                <w:rFonts w:ascii="Times New Roman" w:hAnsi="Times New Roman" w:cs="Times New Roman"/>
                <w:sz w:val="24"/>
                <w:szCs w:val="24"/>
                <w:lang w:val="pt-BR"/>
              </w:rPr>
            </w:pPr>
          </w:p>
        </w:tc>
        <w:tc>
          <w:tcPr>
            <w:tcW w:w="2268" w:type="dxa"/>
            <w:vMerge/>
          </w:tcPr>
          <w:p w14:paraId="346A4FA5" w14:textId="77777777" w:rsidR="00277C8F" w:rsidRPr="00277C8F" w:rsidRDefault="00277C8F" w:rsidP="00277C8F">
            <w:pPr>
              <w:pStyle w:val="Frspaiere"/>
              <w:rPr>
                <w:rFonts w:ascii="Times New Roman" w:hAnsi="Times New Roman" w:cs="Times New Roman"/>
                <w:sz w:val="24"/>
                <w:szCs w:val="24"/>
                <w:lang w:val="pt-BR"/>
              </w:rPr>
            </w:pPr>
          </w:p>
        </w:tc>
        <w:tc>
          <w:tcPr>
            <w:tcW w:w="2410" w:type="dxa"/>
          </w:tcPr>
          <w:p w14:paraId="6D7E3DDD"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Valoarea medie de inventar la sfarsirt de perioada</w:t>
            </w:r>
          </w:p>
        </w:tc>
        <w:tc>
          <w:tcPr>
            <w:tcW w:w="3940" w:type="dxa"/>
          </w:tcPr>
          <w:p w14:paraId="1F1827B8" w14:textId="77777777" w:rsidR="00277C8F" w:rsidRPr="00277C8F" w:rsidRDefault="00277C8F" w:rsidP="00277C8F">
            <w:pPr>
              <w:pStyle w:val="Frspaiere"/>
              <w:jc w:val="center"/>
              <w:rPr>
                <w:rFonts w:ascii="Times New Roman" w:hAnsi="Times New Roman" w:cs="Times New Roman"/>
                <w:sz w:val="24"/>
                <w:szCs w:val="24"/>
                <w:lang w:val="pt-BR"/>
              </w:rPr>
            </w:pPr>
          </w:p>
        </w:tc>
      </w:tr>
      <w:tr w:rsidR="00277C8F" w:rsidRPr="00277C8F" w14:paraId="23D93547" w14:textId="77777777" w:rsidTr="006143CC">
        <w:tc>
          <w:tcPr>
            <w:tcW w:w="1838" w:type="dxa"/>
            <w:vMerge/>
          </w:tcPr>
          <w:p w14:paraId="4F52753F" w14:textId="77777777" w:rsidR="00277C8F" w:rsidRPr="00277C8F" w:rsidRDefault="00277C8F" w:rsidP="00277C8F">
            <w:pPr>
              <w:pStyle w:val="Frspaiere"/>
              <w:rPr>
                <w:rFonts w:ascii="Times New Roman" w:hAnsi="Times New Roman" w:cs="Times New Roman"/>
                <w:sz w:val="24"/>
                <w:szCs w:val="24"/>
                <w:lang w:val="pt-BR"/>
              </w:rPr>
            </w:pPr>
          </w:p>
        </w:tc>
        <w:tc>
          <w:tcPr>
            <w:tcW w:w="2268" w:type="dxa"/>
          </w:tcPr>
          <w:p w14:paraId="2968DD1C"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 xml:space="preserve">Rata de rotatie a </w:t>
            </w:r>
            <w:r w:rsidRPr="00277C8F">
              <w:rPr>
                <w:rFonts w:ascii="Times New Roman" w:hAnsi="Times New Roman" w:cs="Times New Roman"/>
                <w:sz w:val="24"/>
                <w:szCs w:val="24"/>
                <w:lang w:val="pt-BR"/>
              </w:rPr>
              <w:lastRenderedPageBreak/>
              <w:t>creantelor</w:t>
            </w:r>
          </w:p>
        </w:tc>
        <w:tc>
          <w:tcPr>
            <w:tcW w:w="2410" w:type="dxa"/>
          </w:tcPr>
          <w:p w14:paraId="36F7523D"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lastRenderedPageBreak/>
              <w:t xml:space="preserve">Cifra de afaceri </w:t>
            </w:r>
            <w:r w:rsidRPr="00277C8F">
              <w:rPr>
                <w:rFonts w:ascii="Times New Roman" w:hAnsi="Times New Roman" w:cs="Times New Roman"/>
                <w:sz w:val="24"/>
                <w:szCs w:val="24"/>
                <w:lang w:val="pt-BR"/>
              </w:rPr>
              <w:lastRenderedPageBreak/>
              <w:t>neta</w:t>
            </w:r>
          </w:p>
        </w:tc>
        <w:tc>
          <w:tcPr>
            <w:tcW w:w="3940" w:type="dxa"/>
          </w:tcPr>
          <w:p w14:paraId="491ACA8C" w14:textId="77777777" w:rsidR="00277C8F" w:rsidRPr="00277C8F" w:rsidRDefault="00277C8F" w:rsidP="00277C8F">
            <w:pPr>
              <w:pStyle w:val="Frspaiere"/>
              <w:jc w:val="center"/>
              <w:rPr>
                <w:rFonts w:ascii="Times New Roman" w:hAnsi="Times New Roman" w:cs="Times New Roman"/>
                <w:sz w:val="24"/>
                <w:szCs w:val="24"/>
                <w:lang w:val="pt-BR"/>
              </w:rPr>
            </w:pPr>
            <w:r w:rsidRPr="00277C8F">
              <w:rPr>
                <w:rFonts w:ascii="Times New Roman" w:hAnsi="Times New Roman" w:cs="Times New Roman"/>
                <w:sz w:val="24"/>
                <w:szCs w:val="24"/>
                <w:lang w:val="pt-BR"/>
              </w:rPr>
              <w:lastRenderedPageBreak/>
              <w:t xml:space="preserve">Rata de rotatie a creantelor = </w:t>
            </w:r>
            <w:r w:rsidRPr="00277C8F">
              <w:rPr>
                <w:rFonts w:ascii="Times New Roman" w:hAnsi="Times New Roman" w:cs="Times New Roman"/>
                <w:sz w:val="24"/>
                <w:szCs w:val="24"/>
                <w:lang w:val="pt-BR"/>
              </w:rPr>
              <w:lastRenderedPageBreak/>
              <w:t>Cifra de afaceri neta/(Creante la inceputul perioadei + Creante la finalul perioadei)/2</w:t>
            </w:r>
          </w:p>
        </w:tc>
      </w:tr>
      <w:tr w:rsidR="00277C8F" w:rsidRPr="00277C8F" w14:paraId="52B4F571" w14:textId="77777777" w:rsidTr="006143CC">
        <w:tc>
          <w:tcPr>
            <w:tcW w:w="1838" w:type="dxa"/>
            <w:vMerge w:val="restart"/>
          </w:tcPr>
          <w:p w14:paraId="5EDDA528" w14:textId="77777777" w:rsidR="00277C8F" w:rsidRPr="00277C8F" w:rsidRDefault="00277C8F" w:rsidP="00277C8F">
            <w:pPr>
              <w:pStyle w:val="Frspaiere"/>
              <w:rPr>
                <w:rFonts w:ascii="Times New Roman" w:hAnsi="Times New Roman" w:cs="Times New Roman"/>
                <w:sz w:val="24"/>
                <w:szCs w:val="24"/>
                <w:lang w:val="pt-BR"/>
              </w:rPr>
            </w:pPr>
          </w:p>
        </w:tc>
        <w:tc>
          <w:tcPr>
            <w:tcW w:w="2268" w:type="dxa"/>
            <w:vMerge w:val="restart"/>
          </w:tcPr>
          <w:p w14:paraId="7815CA7E" w14:textId="77777777" w:rsidR="00277C8F" w:rsidRPr="00277C8F" w:rsidRDefault="00277C8F" w:rsidP="00277C8F">
            <w:pPr>
              <w:pStyle w:val="Frspaiere"/>
              <w:rPr>
                <w:rFonts w:ascii="Times New Roman" w:hAnsi="Times New Roman" w:cs="Times New Roman"/>
                <w:sz w:val="24"/>
                <w:szCs w:val="24"/>
                <w:lang w:val="pt-BR"/>
              </w:rPr>
            </w:pPr>
          </w:p>
        </w:tc>
        <w:tc>
          <w:tcPr>
            <w:tcW w:w="2410" w:type="dxa"/>
          </w:tcPr>
          <w:p w14:paraId="7706313E"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Creante la inceput de perioada</w:t>
            </w:r>
          </w:p>
        </w:tc>
        <w:tc>
          <w:tcPr>
            <w:tcW w:w="3940" w:type="dxa"/>
            <w:vMerge w:val="restart"/>
          </w:tcPr>
          <w:p w14:paraId="439BFFE6" w14:textId="77777777" w:rsidR="00277C8F" w:rsidRPr="00277C8F" w:rsidRDefault="00277C8F" w:rsidP="00277C8F">
            <w:pPr>
              <w:pStyle w:val="Frspaiere"/>
              <w:jc w:val="center"/>
              <w:rPr>
                <w:rFonts w:ascii="Times New Roman" w:hAnsi="Times New Roman" w:cs="Times New Roman"/>
                <w:sz w:val="24"/>
                <w:szCs w:val="24"/>
                <w:lang w:val="pt-BR"/>
              </w:rPr>
            </w:pPr>
          </w:p>
        </w:tc>
      </w:tr>
      <w:tr w:rsidR="00277C8F" w:rsidRPr="00277C8F" w14:paraId="0D0C8380" w14:textId="77777777" w:rsidTr="006143CC">
        <w:tc>
          <w:tcPr>
            <w:tcW w:w="1838" w:type="dxa"/>
            <w:vMerge/>
          </w:tcPr>
          <w:p w14:paraId="0338D68F" w14:textId="77777777" w:rsidR="00277C8F" w:rsidRPr="00277C8F" w:rsidRDefault="00277C8F" w:rsidP="00277C8F">
            <w:pPr>
              <w:pStyle w:val="Frspaiere"/>
              <w:rPr>
                <w:rFonts w:ascii="Times New Roman" w:hAnsi="Times New Roman" w:cs="Times New Roman"/>
                <w:sz w:val="24"/>
                <w:szCs w:val="24"/>
                <w:lang w:val="pt-BR"/>
              </w:rPr>
            </w:pPr>
          </w:p>
        </w:tc>
        <w:tc>
          <w:tcPr>
            <w:tcW w:w="2268" w:type="dxa"/>
            <w:vMerge/>
          </w:tcPr>
          <w:p w14:paraId="368BCBA5" w14:textId="77777777" w:rsidR="00277C8F" w:rsidRPr="00277C8F" w:rsidRDefault="00277C8F" w:rsidP="00277C8F">
            <w:pPr>
              <w:pStyle w:val="Frspaiere"/>
              <w:rPr>
                <w:rFonts w:ascii="Times New Roman" w:hAnsi="Times New Roman" w:cs="Times New Roman"/>
                <w:sz w:val="24"/>
                <w:szCs w:val="24"/>
                <w:lang w:val="pt-BR"/>
              </w:rPr>
            </w:pPr>
          </w:p>
        </w:tc>
        <w:tc>
          <w:tcPr>
            <w:tcW w:w="2410" w:type="dxa"/>
          </w:tcPr>
          <w:p w14:paraId="2C104C6A"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Creante  la sfarsit de perioada</w:t>
            </w:r>
          </w:p>
        </w:tc>
        <w:tc>
          <w:tcPr>
            <w:tcW w:w="3940" w:type="dxa"/>
            <w:vMerge/>
          </w:tcPr>
          <w:p w14:paraId="08505654" w14:textId="77777777" w:rsidR="00277C8F" w:rsidRPr="00277C8F" w:rsidRDefault="00277C8F" w:rsidP="00277C8F">
            <w:pPr>
              <w:pStyle w:val="Frspaiere"/>
              <w:jc w:val="center"/>
              <w:rPr>
                <w:rFonts w:ascii="Times New Roman" w:hAnsi="Times New Roman" w:cs="Times New Roman"/>
                <w:sz w:val="24"/>
                <w:szCs w:val="24"/>
                <w:lang w:val="pt-BR"/>
              </w:rPr>
            </w:pPr>
          </w:p>
        </w:tc>
      </w:tr>
      <w:tr w:rsidR="00277C8F" w:rsidRPr="00277C8F" w14:paraId="1A80B4C5" w14:textId="77777777" w:rsidTr="006143CC">
        <w:tc>
          <w:tcPr>
            <w:tcW w:w="1838" w:type="dxa"/>
            <w:vMerge w:val="restart"/>
          </w:tcPr>
          <w:p w14:paraId="341D74B5"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Rentabilitatea</w:t>
            </w:r>
          </w:p>
        </w:tc>
        <w:tc>
          <w:tcPr>
            <w:tcW w:w="2268" w:type="dxa"/>
            <w:vMerge w:val="restart"/>
          </w:tcPr>
          <w:p w14:paraId="691307DD"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Rentabilitatea capitalului propriu</w:t>
            </w:r>
          </w:p>
        </w:tc>
        <w:tc>
          <w:tcPr>
            <w:tcW w:w="2410" w:type="dxa"/>
          </w:tcPr>
          <w:p w14:paraId="1A218766"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Profit net</w:t>
            </w:r>
          </w:p>
        </w:tc>
        <w:tc>
          <w:tcPr>
            <w:tcW w:w="3940" w:type="dxa"/>
            <w:vMerge w:val="restart"/>
          </w:tcPr>
          <w:p w14:paraId="13540CEE" w14:textId="77777777" w:rsidR="00277C8F" w:rsidRPr="00277C8F" w:rsidRDefault="00277C8F" w:rsidP="00277C8F">
            <w:pPr>
              <w:pStyle w:val="Frspaiere"/>
              <w:jc w:val="center"/>
              <w:rPr>
                <w:rFonts w:ascii="Times New Roman" w:hAnsi="Times New Roman" w:cs="Times New Roman"/>
                <w:sz w:val="24"/>
                <w:szCs w:val="24"/>
                <w:lang w:val="pt-BR"/>
              </w:rPr>
            </w:pPr>
            <w:r w:rsidRPr="00277C8F">
              <w:rPr>
                <w:rFonts w:ascii="Times New Roman" w:hAnsi="Times New Roman" w:cs="Times New Roman"/>
                <w:sz w:val="24"/>
                <w:szCs w:val="24"/>
              </w:rPr>
              <w:t>ROE – Profit net/Valoare capital propriu*100</w:t>
            </w:r>
          </w:p>
        </w:tc>
      </w:tr>
      <w:tr w:rsidR="00277C8F" w:rsidRPr="00277C8F" w14:paraId="3CA44FA6" w14:textId="77777777" w:rsidTr="006143CC">
        <w:tc>
          <w:tcPr>
            <w:tcW w:w="1838" w:type="dxa"/>
            <w:vMerge/>
          </w:tcPr>
          <w:p w14:paraId="56A3A6C8" w14:textId="77777777" w:rsidR="00277C8F" w:rsidRPr="00277C8F" w:rsidRDefault="00277C8F" w:rsidP="00277C8F">
            <w:pPr>
              <w:pStyle w:val="Frspaiere"/>
              <w:rPr>
                <w:rFonts w:ascii="Times New Roman" w:hAnsi="Times New Roman" w:cs="Times New Roman"/>
                <w:sz w:val="24"/>
                <w:szCs w:val="24"/>
                <w:lang w:val="pt-BR"/>
              </w:rPr>
            </w:pPr>
          </w:p>
        </w:tc>
        <w:tc>
          <w:tcPr>
            <w:tcW w:w="2268" w:type="dxa"/>
            <w:vMerge/>
          </w:tcPr>
          <w:p w14:paraId="5F422FDB" w14:textId="77777777" w:rsidR="00277C8F" w:rsidRPr="00277C8F" w:rsidRDefault="00277C8F" w:rsidP="00277C8F">
            <w:pPr>
              <w:pStyle w:val="Frspaiere"/>
              <w:rPr>
                <w:rFonts w:ascii="Times New Roman" w:hAnsi="Times New Roman" w:cs="Times New Roman"/>
                <w:sz w:val="24"/>
                <w:szCs w:val="24"/>
                <w:lang w:val="pt-BR"/>
              </w:rPr>
            </w:pPr>
          </w:p>
        </w:tc>
        <w:tc>
          <w:tcPr>
            <w:tcW w:w="2410" w:type="dxa"/>
          </w:tcPr>
          <w:p w14:paraId="0932BF4D"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Capital propriu</w:t>
            </w:r>
          </w:p>
        </w:tc>
        <w:tc>
          <w:tcPr>
            <w:tcW w:w="3940" w:type="dxa"/>
            <w:vMerge/>
          </w:tcPr>
          <w:p w14:paraId="7AE19F2C" w14:textId="77777777" w:rsidR="00277C8F" w:rsidRPr="00277C8F" w:rsidRDefault="00277C8F" w:rsidP="00277C8F">
            <w:pPr>
              <w:pStyle w:val="Frspaiere"/>
              <w:jc w:val="center"/>
              <w:rPr>
                <w:rFonts w:ascii="Times New Roman" w:hAnsi="Times New Roman" w:cs="Times New Roman"/>
                <w:sz w:val="24"/>
                <w:szCs w:val="24"/>
                <w:lang w:val="pt-BR"/>
              </w:rPr>
            </w:pPr>
          </w:p>
        </w:tc>
      </w:tr>
      <w:tr w:rsidR="00277C8F" w:rsidRPr="00277C8F" w14:paraId="583B1817" w14:textId="77777777" w:rsidTr="006143CC">
        <w:tc>
          <w:tcPr>
            <w:tcW w:w="1838" w:type="dxa"/>
            <w:vMerge/>
          </w:tcPr>
          <w:p w14:paraId="0690661B" w14:textId="77777777" w:rsidR="00277C8F" w:rsidRPr="00277C8F" w:rsidRDefault="00277C8F" w:rsidP="00277C8F">
            <w:pPr>
              <w:pStyle w:val="Frspaiere"/>
              <w:rPr>
                <w:rFonts w:ascii="Times New Roman" w:hAnsi="Times New Roman" w:cs="Times New Roman"/>
                <w:sz w:val="24"/>
                <w:szCs w:val="24"/>
                <w:lang w:val="pt-BR"/>
              </w:rPr>
            </w:pPr>
          </w:p>
        </w:tc>
        <w:tc>
          <w:tcPr>
            <w:tcW w:w="2268" w:type="dxa"/>
            <w:vMerge w:val="restart"/>
          </w:tcPr>
          <w:p w14:paraId="6CA9C244"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Rentabilitatea activelor</w:t>
            </w:r>
          </w:p>
        </w:tc>
        <w:tc>
          <w:tcPr>
            <w:tcW w:w="2410" w:type="dxa"/>
          </w:tcPr>
          <w:p w14:paraId="478EAE34"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Profit net</w:t>
            </w:r>
          </w:p>
        </w:tc>
        <w:tc>
          <w:tcPr>
            <w:tcW w:w="3940" w:type="dxa"/>
            <w:vMerge w:val="restart"/>
          </w:tcPr>
          <w:p w14:paraId="47BDD256" w14:textId="77777777" w:rsidR="00277C8F" w:rsidRPr="00277C8F" w:rsidRDefault="00277C8F" w:rsidP="00277C8F">
            <w:pPr>
              <w:pStyle w:val="Frspaiere"/>
              <w:jc w:val="center"/>
              <w:rPr>
                <w:rFonts w:ascii="Times New Roman" w:hAnsi="Times New Roman" w:cs="Times New Roman"/>
                <w:sz w:val="24"/>
                <w:szCs w:val="24"/>
              </w:rPr>
            </w:pPr>
            <w:r w:rsidRPr="00277C8F">
              <w:rPr>
                <w:rFonts w:ascii="Times New Roman" w:hAnsi="Times New Roman" w:cs="Times New Roman"/>
                <w:sz w:val="24"/>
                <w:szCs w:val="24"/>
              </w:rPr>
              <w:t>ROA = Profit net/Total active*100</w:t>
            </w:r>
          </w:p>
        </w:tc>
      </w:tr>
      <w:tr w:rsidR="00277C8F" w:rsidRPr="00277C8F" w14:paraId="3D28435C" w14:textId="77777777" w:rsidTr="006143CC">
        <w:tc>
          <w:tcPr>
            <w:tcW w:w="1838" w:type="dxa"/>
            <w:vMerge/>
          </w:tcPr>
          <w:p w14:paraId="6E1804F1" w14:textId="77777777" w:rsidR="00277C8F" w:rsidRPr="00277C8F" w:rsidRDefault="00277C8F" w:rsidP="00277C8F">
            <w:pPr>
              <w:pStyle w:val="Frspaiere"/>
              <w:rPr>
                <w:rFonts w:ascii="Times New Roman" w:hAnsi="Times New Roman" w:cs="Times New Roman"/>
                <w:sz w:val="24"/>
                <w:szCs w:val="24"/>
              </w:rPr>
            </w:pPr>
          </w:p>
        </w:tc>
        <w:tc>
          <w:tcPr>
            <w:tcW w:w="2268" w:type="dxa"/>
            <w:vMerge/>
          </w:tcPr>
          <w:p w14:paraId="2A82828B" w14:textId="77777777" w:rsidR="00277C8F" w:rsidRPr="00277C8F" w:rsidRDefault="00277C8F" w:rsidP="00277C8F">
            <w:pPr>
              <w:pStyle w:val="Frspaiere"/>
              <w:rPr>
                <w:rFonts w:ascii="Times New Roman" w:hAnsi="Times New Roman" w:cs="Times New Roman"/>
                <w:sz w:val="24"/>
                <w:szCs w:val="24"/>
              </w:rPr>
            </w:pPr>
          </w:p>
        </w:tc>
        <w:tc>
          <w:tcPr>
            <w:tcW w:w="2410" w:type="dxa"/>
          </w:tcPr>
          <w:p w14:paraId="6BD6E509"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Total active (calculat din raportul de situatii financiare)</w:t>
            </w:r>
          </w:p>
        </w:tc>
        <w:tc>
          <w:tcPr>
            <w:tcW w:w="3940" w:type="dxa"/>
            <w:vMerge/>
          </w:tcPr>
          <w:p w14:paraId="2E1D829B" w14:textId="77777777" w:rsidR="00277C8F" w:rsidRPr="00277C8F" w:rsidRDefault="00277C8F" w:rsidP="00277C8F">
            <w:pPr>
              <w:pStyle w:val="Frspaiere"/>
              <w:jc w:val="center"/>
              <w:rPr>
                <w:rFonts w:ascii="Times New Roman" w:hAnsi="Times New Roman" w:cs="Times New Roman"/>
                <w:sz w:val="24"/>
                <w:szCs w:val="24"/>
                <w:lang w:val="pt-BR"/>
              </w:rPr>
            </w:pPr>
          </w:p>
        </w:tc>
      </w:tr>
      <w:tr w:rsidR="00277C8F" w:rsidRPr="00277C8F" w14:paraId="1F5E93A9" w14:textId="77777777" w:rsidTr="006143CC">
        <w:tc>
          <w:tcPr>
            <w:tcW w:w="1838" w:type="dxa"/>
            <w:vMerge/>
          </w:tcPr>
          <w:p w14:paraId="4CACEC19" w14:textId="77777777" w:rsidR="00277C8F" w:rsidRPr="00277C8F" w:rsidRDefault="00277C8F" w:rsidP="00277C8F">
            <w:pPr>
              <w:pStyle w:val="Frspaiere"/>
              <w:rPr>
                <w:rFonts w:ascii="Times New Roman" w:hAnsi="Times New Roman" w:cs="Times New Roman"/>
                <w:sz w:val="24"/>
                <w:szCs w:val="24"/>
                <w:lang w:val="pt-BR"/>
              </w:rPr>
            </w:pPr>
          </w:p>
        </w:tc>
        <w:tc>
          <w:tcPr>
            <w:tcW w:w="2268" w:type="dxa"/>
            <w:vMerge w:val="restart"/>
          </w:tcPr>
          <w:p w14:paraId="20EA6675"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Marja profitului din exploatare</w:t>
            </w:r>
          </w:p>
        </w:tc>
        <w:tc>
          <w:tcPr>
            <w:tcW w:w="2410" w:type="dxa"/>
          </w:tcPr>
          <w:p w14:paraId="5B695525"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Profit din exploatare</w:t>
            </w:r>
          </w:p>
        </w:tc>
        <w:tc>
          <w:tcPr>
            <w:tcW w:w="3940" w:type="dxa"/>
            <w:vMerge w:val="restart"/>
          </w:tcPr>
          <w:p w14:paraId="72F44095" w14:textId="77777777" w:rsidR="00277C8F" w:rsidRPr="00277C8F" w:rsidRDefault="00277C8F" w:rsidP="00277C8F">
            <w:pPr>
              <w:pStyle w:val="Frspaiere"/>
              <w:jc w:val="center"/>
              <w:rPr>
                <w:rFonts w:ascii="Times New Roman" w:hAnsi="Times New Roman" w:cs="Times New Roman"/>
                <w:sz w:val="24"/>
                <w:szCs w:val="24"/>
                <w:lang w:val="pt-BR"/>
              </w:rPr>
            </w:pPr>
            <w:r w:rsidRPr="00277C8F">
              <w:rPr>
                <w:rFonts w:ascii="Times New Roman" w:hAnsi="Times New Roman" w:cs="Times New Roman"/>
                <w:sz w:val="24"/>
                <w:szCs w:val="24"/>
                <w:lang w:val="pt-BR"/>
              </w:rPr>
              <w:t>Marja de profit din exploatare = (Profit din exploatare/Cifra de afaceri neta)*100</w:t>
            </w:r>
          </w:p>
        </w:tc>
      </w:tr>
      <w:tr w:rsidR="00277C8F" w:rsidRPr="00277C8F" w14:paraId="45490847" w14:textId="77777777" w:rsidTr="006143CC">
        <w:tc>
          <w:tcPr>
            <w:tcW w:w="1838" w:type="dxa"/>
            <w:vMerge/>
          </w:tcPr>
          <w:p w14:paraId="0A5373DE" w14:textId="77777777" w:rsidR="00277C8F" w:rsidRPr="00277C8F" w:rsidRDefault="00277C8F" w:rsidP="00277C8F">
            <w:pPr>
              <w:pStyle w:val="Frspaiere"/>
              <w:rPr>
                <w:rFonts w:ascii="Times New Roman" w:hAnsi="Times New Roman" w:cs="Times New Roman"/>
                <w:sz w:val="24"/>
                <w:szCs w:val="24"/>
                <w:lang w:val="pt-BR"/>
              </w:rPr>
            </w:pPr>
          </w:p>
        </w:tc>
        <w:tc>
          <w:tcPr>
            <w:tcW w:w="2268" w:type="dxa"/>
            <w:vMerge/>
          </w:tcPr>
          <w:p w14:paraId="3E90CB57" w14:textId="77777777" w:rsidR="00277C8F" w:rsidRPr="00277C8F" w:rsidRDefault="00277C8F" w:rsidP="00277C8F">
            <w:pPr>
              <w:pStyle w:val="Frspaiere"/>
              <w:rPr>
                <w:rFonts w:ascii="Times New Roman" w:hAnsi="Times New Roman" w:cs="Times New Roman"/>
                <w:sz w:val="24"/>
                <w:szCs w:val="24"/>
                <w:lang w:val="pt-BR"/>
              </w:rPr>
            </w:pPr>
          </w:p>
        </w:tc>
        <w:tc>
          <w:tcPr>
            <w:tcW w:w="2410" w:type="dxa"/>
          </w:tcPr>
          <w:p w14:paraId="53D58B37"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Cifra de afaceri neta</w:t>
            </w:r>
          </w:p>
        </w:tc>
        <w:tc>
          <w:tcPr>
            <w:tcW w:w="3940" w:type="dxa"/>
            <w:vMerge/>
          </w:tcPr>
          <w:p w14:paraId="424AA92D" w14:textId="77777777" w:rsidR="00277C8F" w:rsidRPr="00277C8F" w:rsidRDefault="00277C8F" w:rsidP="00277C8F">
            <w:pPr>
              <w:pStyle w:val="Frspaiere"/>
              <w:jc w:val="center"/>
              <w:rPr>
                <w:rFonts w:ascii="Times New Roman" w:hAnsi="Times New Roman" w:cs="Times New Roman"/>
                <w:sz w:val="24"/>
                <w:szCs w:val="24"/>
                <w:lang w:val="pt-BR"/>
              </w:rPr>
            </w:pPr>
          </w:p>
        </w:tc>
      </w:tr>
      <w:tr w:rsidR="00277C8F" w:rsidRPr="00277C8F" w14:paraId="3D9C4899" w14:textId="77777777" w:rsidTr="006143CC">
        <w:tc>
          <w:tcPr>
            <w:tcW w:w="1838" w:type="dxa"/>
            <w:vMerge/>
          </w:tcPr>
          <w:p w14:paraId="1DCF58F9" w14:textId="77777777" w:rsidR="00277C8F" w:rsidRPr="00277C8F" w:rsidRDefault="00277C8F" w:rsidP="00277C8F">
            <w:pPr>
              <w:pStyle w:val="Frspaiere"/>
              <w:rPr>
                <w:rFonts w:ascii="Times New Roman" w:hAnsi="Times New Roman" w:cs="Times New Roman"/>
                <w:sz w:val="24"/>
                <w:szCs w:val="24"/>
                <w:lang w:val="pt-BR"/>
              </w:rPr>
            </w:pPr>
          </w:p>
        </w:tc>
        <w:tc>
          <w:tcPr>
            <w:tcW w:w="2268" w:type="dxa"/>
            <w:vMerge w:val="restart"/>
          </w:tcPr>
          <w:p w14:paraId="3694FF61"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Marja neta a profitului</w:t>
            </w:r>
          </w:p>
        </w:tc>
        <w:tc>
          <w:tcPr>
            <w:tcW w:w="2410" w:type="dxa"/>
          </w:tcPr>
          <w:p w14:paraId="0D160B8D"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Profit net</w:t>
            </w:r>
          </w:p>
        </w:tc>
        <w:tc>
          <w:tcPr>
            <w:tcW w:w="3940" w:type="dxa"/>
            <w:vMerge w:val="restart"/>
          </w:tcPr>
          <w:p w14:paraId="21C5D580" w14:textId="77777777" w:rsidR="00277C8F" w:rsidRPr="00277C8F" w:rsidRDefault="00277C8F" w:rsidP="00277C8F">
            <w:pPr>
              <w:pStyle w:val="Frspaiere"/>
              <w:jc w:val="center"/>
              <w:rPr>
                <w:rFonts w:ascii="Times New Roman" w:hAnsi="Times New Roman" w:cs="Times New Roman"/>
                <w:sz w:val="24"/>
                <w:szCs w:val="24"/>
                <w:lang w:val="pt-BR"/>
              </w:rPr>
            </w:pPr>
            <w:r w:rsidRPr="00277C8F">
              <w:rPr>
                <w:rFonts w:ascii="Times New Roman" w:hAnsi="Times New Roman" w:cs="Times New Roman"/>
                <w:sz w:val="24"/>
                <w:szCs w:val="24"/>
                <w:lang w:val="pt-BR"/>
              </w:rPr>
              <w:t>Marja de profit net = (Profit net/Cifra de afaceri neta)*100</w:t>
            </w:r>
          </w:p>
        </w:tc>
      </w:tr>
      <w:tr w:rsidR="00277C8F" w:rsidRPr="00277C8F" w14:paraId="5E17286F" w14:textId="77777777" w:rsidTr="006143CC">
        <w:tc>
          <w:tcPr>
            <w:tcW w:w="1838" w:type="dxa"/>
            <w:vMerge/>
          </w:tcPr>
          <w:p w14:paraId="2F99D8CB" w14:textId="77777777" w:rsidR="00277C8F" w:rsidRPr="00277C8F" w:rsidRDefault="00277C8F" w:rsidP="00277C8F">
            <w:pPr>
              <w:pStyle w:val="Frspaiere"/>
              <w:rPr>
                <w:rFonts w:ascii="Times New Roman" w:hAnsi="Times New Roman" w:cs="Times New Roman"/>
                <w:sz w:val="24"/>
                <w:szCs w:val="24"/>
                <w:lang w:val="pt-BR"/>
              </w:rPr>
            </w:pPr>
          </w:p>
        </w:tc>
        <w:tc>
          <w:tcPr>
            <w:tcW w:w="2268" w:type="dxa"/>
            <w:vMerge/>
          </w:tcPr>
          <w:p w14:paraId="3C1EBAF7" w14:textId="77777777" w:rsidR="00277C8F" w:rsidRPr="00277C8F" w:rsidRDefault="00277C8F" w:rsidP="00277C8F">
            <w:pPr>
              <w:pStyle w:val="Frspaiere"/>
              <w:rPr>
                <w:rFonts w:ascii="Times New Roman" w:hAnsi="Times New Roman" w:cs="Times New Roman"/>
                <w:sz w:val="24"/>
                <w:szCs w:val="24"/>
                <w:lang w:val="pt-BR"/>
              </w:rPr>
            </w:pPr>
          </w:p>
        </w:tc>
        <w:tc>
          <w:tcPr>
            <w:tcW w:w="2410" w:type="dxa"/>
          </w:tcPr>
          <w:p w14:paraId="01F759B2"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Cifra de afaceri neta</w:t>
            </w:r>
          </w:p>
        </w:tc>
        <w:tc>
          <w:tcPr>
            <w:tcW w:w="3940" w:type="dxa"/>
            <w:vMerge/>
          </w:tcPr>
          <w:p w14:paraId="0938AB7A" w14:textId="77777777" w:rsidR="00277C8F" w:rsidRPr="00277C8F" w:rsidRDefault="00277C8F" w:rsidP="00277C8F">
            <w:pPr>
              <w:pStyle w:val="Frspaiere"/>
              <w:jc w:val="center"/>
              <w:rPr>
                <w:rFonts w:ascii="Times New Roman" w:hAnsi="Times New Roman" w:cs="Times New Roman"/>
                <w:sz w:val="24"/>
                <w:szCs w:val="24"/>
                <w:lang w:val="pt-BR"/>
              </w:rPr>
            </w:pPr>
          </w:p>
        </w:tc>
      </w:tr>
      <w:tr w:rsidR="00277C8F" w:rsidRPr="00277C8F" w14:paraId="0C9AB220" w14:textId="77777777" w:rsidTr="006143CC">
        <w:tc>
          <w:tcPr>
            <w:tcW w:w="1838" w:type="dxa"/>
            <w:vMerge/>
          </w:tcPr>
          <w:p w14:paraId="3977153D" w14:textId="77777777" w:rsidR="00277C8F" w:rsidRPr="00277C8F" w:rsidRDefault="00277C8F" w:rsidP="00277C8F">
            <w:pPr>
              <w:pStyle w:val="Frspaiere"/>
              <w:rPr>
                <w:rFonts w:ascii="Times New Roman" w:hAnsi="Times New Roman" w:cs="Times New Roman"/>
                <w:sz w:val="24"/>
                <w:szCs w:val="24"/>
                <w:lang w:val="pt-BR"/>
              </w:rPr>
            </w:pPr>
          </w:p>
        </w:tc>
        <w:tc>
          <w:tcPr>
            <w:tcW w:w="2268" w:type="dxa"/>
            <w:vMerge w:val="restart"/>
          </w:tcPr>
          <w:p w14:paraId="2876976F"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Rata de crestere a cifrei de afaceri nete</w:t>
            </w:r>
          </w:p>
        </w:tc>
        <w:tc>
          <w:tcPr>
            <w:tcW w:w="2410" w:type="dxa"/>
          </w:tcPr>
          <w:p w14:paraId="689C41BB"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Cifra de afaceri perioada curenta</w:t>
            </w:r>
          </w:p>
        </w:tc>
        <w:tc>
          <w:tcPr>
            <w:tcW w:w="3940" w:type="dxa"/>
            <w:vMerge w:val="restart"/>
          </w:tcPr>
          <w:p w14:paraId="4D929CEB" w14:textId="77777777" w:rsidR="00277C8F" w:rsidRPr="00277C8F" w:rsidRDefault="00277C8F" w:rsidP="00277C8F">
            <w:pPr>
              <w:pStyle w:val="Frspaiere"/>
              <w:jc w:val="center"/>
              <w:rPr>
                <w:rFonts w:ascii="Times New Roman" w:hAnsi="Times New Roman" w:cs="Times New Roman"/>
                <w:sz w:val="24"/>
                <w:szCs w:val="24"/>
                <w:lang w:val="pt-BR"/>
              </w:rPr>
            </w:pPr>
            <w:r w:rsidRPr="00277C8F">
              <w:rPr>
                <w:rFonts w:ascii="Times New Roman" w:hAnsi="Times New Roman" w:cs="Times New Roman"/>
                <w:sz w:val="24"/>
                <w:szCs w:val="24"/>
                <w:lang w:val="pt-BR"/>
              </w:rPr>
              <w:t>Rata de crestere a cifrei de afaceri nete = (Cifra de afaceri neta curent – Cifra de afaceri neta anterior)/Cifra de afaceri neta anetrior</w:t>
            </w:r>
          </w:p>
        </w:tc>
      </w:tr>
      <w:tr w:rsidR="00277C8F" w:rsidRPr="00277C8F" w14:paraId="212619D9" w14:textId="77777777" w:rsidTr="006143CC">
        <w:tc>
          <w:tcPr>
            <w:tcW w:w="1838" w:type="dxa"/>
            <w:vMerge/>
          </w:tcPr>
          <w:p w14:paraId="25B0256E" w14:textId="77777777" w:rsidR="00277C8F" w:rsidRPr="00277C8F" w:rsidRDefault="00277C8F" w:rsidP="00277C8F">
            <w:pPr>
              <w:pStyle w:val="Frspaiere"/>
              <w:rPr>
                <w:rFonts w:ascii="Times New Roman" w:hAnsi="Times New Roman" w:cs="Times New Roman"/>
                <w:sz w:val="24"/>
                <w:szCs w:val="24"/>
                <w:lang w:val="pt-BR"/>
              </w:rPr>
            </w:pPr>
          </w:p>
        </w:tc>
        <w:tc>
          <w:tcPr>
            <w:tcW w:w="2268" w:type="dxa"/>
            <w:vMerge/>
          </w:tcPr>
          <w:p w14:paraId="7198C274" w14:textId="77777777" w:rsidR="00277C8F" w:rsidRPr="00277C8F" w:rsidRDefault="00277C8F" w:rsidP="00277C8F">
            <w:pPr>
              <w:pStyle w:val="Frspaiere"/>
              <w:rPr>
                <w:rFonts w:ascii="Times New Roman" w:hAnsi="Times New Roman" w:cs="Times New Roman"/>
                <w:sz w:val="24"/>
                <w:szCs w:val="24"/>
                <w:lang w:val="pt-BR"/>
              </w:rPr>
            </w:pPr>
          </w:p>
        </w:tc>
        <w:tc>
          <w:tcPr>
            <w:tcW w:w="2410" w:type="dxa"/>
          </w:tcPr>
          <w:p w14:paraId="0C68BFA6"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Cifra de afaceri perioada anterioara</w:t>
            </w:r>
          </w:p>
        </w:tc>
        <w:tc>
          <w:tcPr>
            <w:tcW w:w="3940" w:type="dxa"/>
            <w:vMerge/>
          </w:tcPr>
          <w:p w14:paraId="298CFF2D" w14:textId="77777777" w:rsidR="00277C8F" w:rsidRPr="00277C8F" w:rsidRDefault="00277C8F" w:rsidP="00277C8F">
            <w:pPr>
              <w:pStyle w:val="Frspaiere"/>
              <w:jc w:val="center"/>
              <w:rPr>
                <w:rFonts w:ascii="Times New Roman" w:hAnsi="Times New Roman" w:cs="Times New Roman"/>
                <w:sz w:val="24"/>
                <w:szCs w:val="24"/>
                <w:lang w:val="pt-BR"/>
              </w:rPr>
            </w:pPr>
          </w:p>
        </w:tc>
      </w:tr>
      <w:tr w:rsidR="00277C8F" w:rsidRPr="00277C8F" w14:paraId="321892F3" w14:textId="77777777" w:rsidTr="006143CC">
        <w:tc>
          <w:tcPr>
            <w:tcW w:w="1838" w:type="dxa"/>
            <w:vMerge/>
          </w:tcPr>
          <w:p w14:paraId="4DBA4BA9" w14:textId="77777777" w:rsidR="00277C8F" w:rsidRPr="00277C8F" w:rsidRDefault="00277C8F" w:rsidP="00277C8F">
            <w:pPr>
              <w:pStyle w:val="Frspaiere"/>
              <w:rPr>
                <w:rFonts w:ascii="Times New Roman" w:hAnsi="Times New Roman" w:cs="Times New Roman"/>
                <w:sz w:val="24"/>
                <w:szCs w:val="24"/>
                <w:lang w:val="pt-BR"/>
              </w:rPr>
            </w:pPr>
          </w:p>
        </w:tc>
        <w:tc>
          <w:tcPr>
            <w:tcW w:w="2268" w:type="dxa"/>
            <w:vMerge w:val="restart"/>
          </w:tcPr>
          <w:p w14:paraId="7EF56436"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Rata de crestere anuala a profitului</w:t>
            </w:r>
          </w:p>
        </w:tc>
        <w:tc>
          <w:tcPr>
            <w:tcW w:w="2410" w:type="dxa"/>
          </w:tcPr>
          <w:p w14:paraId="2712794F"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Profit net perioada curenta</w:t>
            </w:r>
          </w:p>
        </w:tc>
        <w:tc>
          <w:tcPr>
            <w:tcW w:w="3940" w:type="dxa"/>
            <w:vMerge w:val="restart"/>
          </w:tcPr>
          <w:p w14:paraId="0AC491C3" w14:textId="77777777" w:rsidR="00277C8F" w:rsidRPr="00277C8F" w:rsidRDefault="00277C8F" w:rsidP="00277C8F">
            <w:pPr>
              <w:pStyle w:val="Frspaiere"/>
              <w:jc w:val="center"/>
              <w:rPr>
                <w:rFonts w:ascii="Times New Roman" w:hAnsi="Times New Roman" w:cs="Times New Roman"/>
                <w:sz w:val="24"/>
                <w:szCs w:val="24"/>
                <w:lang w:val="pt-BR"/>
              </w:rPr>
            </w:pPr>
            <w:r w:rsidRPr="00277C8F">
              <w:rPr>
                <w:rFonts w:ascii="Times New Roman" w:hAnsi="Times New Roman" w:cs="Times New Roman"/>
                <w:sz w:val="24"/>
                <w:szCs w:val="24"/>
                <w:lang w:val="pt-BR"/>
              </w:rPr>
              <w:t>Rata de crestere a profitului net = (Profit net perioada curenta – Profit net perioada anterioara)/Profit net perioada anterioara*100</w:t>
            </w:r>
          </w:p>
        </w:tc>
      </w:tr>
      <w:tr w:rsidR="00277C8F" w:rsidRPr="00277C8F" w14:paraId="0AD329F3" w14:textId="77777777" w:rsidTr="006143CC">
        <w:tc>
          <w:tcPr>
            <w:tcW w:w="1838" w:type="dxa"/>
            <w:vMerge/>
          </w:tcPr>
          <w:p w14:paraId="73CA3516" w14:textId="77777777" w:rsidR="00277C8F" w:rsidRPr="00277C8F" w:rsidRDefault="00277C8F" w:rsidP="00277C8F">
            <w:pPr>
              <w:pStyle w:val="Frspaiere"/>
              <w:rPr>
                <w:rFonts w:ascii="Times New Roman" w:hAnsi="Times New Roman" w:cs="Times New Roman"/>
                <w:sz w:val="24"/>
                <w:szCs w:val="24"/>
                <w:lang w:val="pt-BR"/>
              </w:rPr>
            </w:pPr>
          </w:p>
        </w:tc>
        <w:tc>
          <w:tcPr>
            <w:tcW w:w="2268" w:type="dxa"/>
            <w:vMerge/>
          </w:tcPr>
          <w:p w14:paraId="2F6391C4" w14:textId="77777777" w:rsidR="00277C8F" w:rsidRPr="00277C8F" w:rsidRDefault="00277C8F" w:rsidP="00277C8F">
            <w:pPr>
              <w:pStyle w:val="Frspaiere"/>
              <w:rPr>
                <w:rFonts w:ascii="Times New Roman" w:hAnsi="Times New Roman" w:cs="Times New Roman"/>
                <w:sz w:val="24"/>
                <w:szCs w:val="24"/>
                <w:lang w:val="pt-BR"/>
              </w:rPr>
            </w:pPr>
          </w:p>
        </w:tc>
        <w:tc>
          <w:tcPr>
            <w:tcW w:w="2410" w:type="dxa"/>
          </w:tcPr>
          <w:p w14:paraId="19DBE0F3"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Profit net perioad aanetrioara</w:t>
            </w:r>
          </w:p>
        </w:tc>
        <w:tc>
          <w:tcPr>
            <w:tcW w:w="3940" w:type="dxa"/>
            <w:vMerge/>
          </w:tcPr>
          <w:p w14:paraId="23518E77" w14:textId="77777777" w:rsidR="00277C8F" w:rsidRPr="00277C8F" w:rsidRDefault="00277C8F" w:rsidP="00277C8F">
            <w:pPr>
              <w:pStyle w:val="Frspaiere"/>
              <w:jc w:val="center"/>
              <w:rPr>
                <w:rFonts w:ascii="Times New Roman" w:hAnsi="Times New Roman" w:cs="Times New Roman"/>
                <w:sz w:val="24"/>
                <w:szCs w:val="24"/>
                <w:lang w:val="pt-BR"/>
              </w:rPr>
            </w:pPr>
          </w:p>
        </w:tc>
      </w:tr>
      <w:tr w:rsidR="00277C8F" w:rsidRPr="00277C8F" w14:paraId="2D4D828A" w14:textId="77777777" w:rsidTr="006143CC">
        <w:tc>
          <w:tcPr>
            <w:tcW w:w="1838" w:type="dxa"/>
            <w:vMerge w:val="restart"/>
          </w:tcPr>
          <w:p w14:paraId="61FD0406"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Politica de dividende</w:t>
            </w:r>
          </w:p>
        </w:tc>
        <w:tc>
          <w:tcPr>
            <w:tcW w:w="2268" w:type="dxa"/>
            <w:vMerge w:val="restart"/>
          </w:tcPr>
          <w:p w14:paraId="42905596"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Rata de plata a dividendelor</w:t>
            </w:r>
          </w:p>
        </w:tc>
        <w:tc>
          <w:tcPr>
            <w:tcW w:w="2410" w:type="dxa"/>
          </w:tcPr>
          <w:p w14:paraId="36303B8D"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Dividende platite</w:t>
            </w:r>
          </w:p>
        </w:tc>
        <w:tc>
          <w:tcPr>
            <w:tcW w:w="3940" w:type="dxa"/>
            <w:vMerge w:val="restart"/>
          </w:tcPr>
          <w:p w14:paraId="736964D0" w14:textId="77777777" w:rsidR="00277C8F" w:rsidRPr="00277C8F" w:rsidRDefault="00277C8F" w:rsidP="00277C8F">
            <w:pPr>
              <w:pStyle w:val="Frspaiere"/>
              <w:jc w:val="center"/>
              <w:rPr>
                <w:rFonts w:ascii="Times New Roman" w:hAnsi="Times New Roman" w:cs="Times New Roman"/>
                <w:sz w:val="24"/>
                <w:szCs w:val="24"/>
                <w:lang w:val="pt-BR"/>
              </w:rPr>
            </w:pPr>
            <w:r w:rsidRPr="00277C8F">
              <w:rPr>
                <w:rFonts w:ascii="Times New Roman" w:hAnsi="Times New Roman" w:cs="Times New Roman"/>
                <w:sz w:val="24"/>
                <w:szCs w:val="24"/>
                <w:lang w:val="pt-BR"/>
              </w:rPr>
              <w:t>Rata de plata a dividendelor = dividendele platite aferente exercitiului financiar/Profit net*100</w:t>
            </w:r>
          </w:p>
        </w:tc>
      </w:tr>
      <w:tr w:rsidR="00277C8F" w:rsidRPr="00277C8F" w14:paraId="49EED8FF" w14:textId="77777777" w:rsidTr="006143CC">
        <w:tc>
          <w:tcPr>
            <w:tcW w:w="1838" w:type="dxa"/>
            <w:vMerge/>
          </w:tcPr>
          <w:p w14:paraId="1195AF18" w14:textId="77777777" w:rsidR="00277C8F" w:rsidRPr="00277C8F" w:rsidRDefault="00277C8F" w:rsidP="00277C8F">
            <w:pPr>
              <w:pStyle w:val="Frspaiere"/>
              <w:rPr>
                <w:rFonts w:ascii="Times New Roman" w:hAnsi="Times New Roman" w:cs="Times New Roman"/>
                <w:sz w:val="24"/>
                <w:szCs w:val="24"/>
                <w:lang w:val="pt-BR"/>
              </w:rPr>
            </w:pPr>
          </w:p>
        </w:tc>
        <w:tc>
          <w:tcPr>
            <w:tcW w:w="2268" w:type="dxa"/>
            <w:vMerge/>
          </w:tcPr>
          <w:p w14:paraId="366ADFB8" w14:textId="77777777" w:rsidR="00277C8F" w:rsidRPr="00277C8F" w:rsidRDefault="00277C8F" w:rsidP="00277C8F">
            <w:pPr>
              <w:pStyle w:val="Frspaiere"/>
              <w:rPr>
                <w:rFonts w:ascii="Times New Roman" w:hAnsi="Times New Roman" w:cs="Times New Roman"/>
                <w:sz w:val="24"/>
                <w:szCs w:val="24"/>
                <w:lang w:val="pt-BR"/>
              </w:rPr>
            </w:pPr>
          </w:p>
        </w:tc>
        <w:tc>
          <w:tcPr>
            <w:tcW w:w="2410" w:type="dxa"/>
          </w:tcPr>
          <w:p w14:paraId="3D1571EE" w14:textId="77777777" w:rsidR="00277C8F" w:rsidRPr="00277C8F" w:rsidRDefault="00277C8F" w:rsidP="00277C8F">
            <w:pPr>
              <w:pStyle w:val="Frspaiere"/>
              <w:rPr>
                <w:rFonts w:ascii="Times New Roman" w:hAnsi="Times New Roman" w:cs="Times New Roman"/>
                <w:sz w:val="24"/>
                <w:szCs w:val="24"/>
                <w:lang w:val="pt-BR"/>
              </w:rPr>
            </w:pPr>
            <w:r w:rsidRPr="00277C8F">
              <w:rPr>
                <w:rFonts w:ascii="Times New Roman" w:hAnsi="Times New Roman" w:cs="Times New Roman"/>
                <w:sz w:val="24"/>
                <w:szCs w:val="24"/>
                <w:lang w:val="pt-BR"/>
              </w:rPr>
              <w:t>Profit net</w:t>
            </w:r>
          </w:p>
        </w:tc>
        <w:tc>
          <w:tcPr>
            <w:tcW w:w="3940" w:type="dxa"/>
            <w:vMerge/>
          </w:tcPr>
          <w:p w14:paraId="7AC09A5D" w14:textId="77777777" w:rsidR="00277C8F" w:rsidRPr="00277C8F" w:rsidRDefault="00277C8F" w:rsidP="00277C8F">
            <w:pPr>
              <w:pStyle w:val="Frspaiere"/>
              <w:jc w:val="center"/>
              <w:rPr>
                <w:rFonts w:ascii="Times New Roman" w:hAnsi="Times New Roman" w:cs="Times New Roman"/>
                <w:sz w:val="24"/>
                <w:szCs w:val="24"/>
                <w:lang w:val="pt-BR"/>
              </w:rPr>
            </w:pPr>
          </w:p>
        </w:tc>
      </w:tr>
    </w:tbl>
    <w:p w14:paraId="6B07882C" w14:textId="77777777" w:rsidR="00277C8F" w:rsidRPr="00277C8F" w:rsidRDefault="00277C8F" w:rsidP="00277C8F">
      <w:pPr>
        <w:pStyle w:val="Frspaiere"/>
        <w:jc w:val="both"/>
        <w:rPr>
          <w:rFonts w:ascii="Times New Roman" w:hAnsi="Times New Roman" w:cs="Times New Roman"/>
          <w:b/>
          <w:bCs/>
          <w:sz w:val="24"/>
          <w:szCs w:val="24"/>
          <w:lang w:val="pt-BR"/>
        </w:rPr>
      </w:pPr>
    </w:p>
    <w:p w14:paraId="1B000283" w14:textId="77777777" w:rsidR="00277C8F" w:rsidRPr="00277C8F" w:rsidRDefault="00277C8F" w:rsidP="00277C8F">
      <w:pPr>
        <w:ind w:right="-426"/>
        <w:rPr>
          <w:rFonts w:ascii="Times New Roman" w:hAnsi="Times New Roman"/>
          <w:sz w:val="24"/>
          <w:szCs w:val="24"/>
          <w:lang w:val="pt-BR"/>
        </w:rPr>
      </w:pPr>
    </w:p>
    <w:p w14:paraId="6A6D1F3F" w14:textId="77777777" w:rsidR="00277C8F" w:rsidRPr="00277C8F" w:rsidRDefault="00277C8F" w:rsidP="00277C8F">
      <w:pPr>
        <w:rPr>
          <w:rFonts w:ascii="Times New Roman" w:hAnsi="Times New Roman"/>
          <w:b/>
          <w:bCs/>
          <w:sz w:val="24"/>
          <w:szCs w:val="24"/>
          <w:lang w:eastAsia="ro-RO"/>
        </w:rPr>
      </w:pPr>
      <w:r w:rsidRPr="00277C8F">
        <w:rPr>
          <w:rFonts w:ascii="Times New Roman" w:hAnsi="Times New Roman"/>
          <w:b/>
          <w:bCs/>
          <w:sz w:val="24"/>
          <w:szCs w:val="24"/>
          <w:lang w:eastAsia="ro-RO"/>
        </w:rPr>
        <w:t>IV. AȘTEPTĂRI PRIVIND PERFORMANȚA ADMINISTRATORILOR</w:t>
      </w:r>
    </w:p>
    <w:p w14:paraId="7754B4E9" w14:textId="77777777" w:rsidR="00277C8F" w:rsidRPr="00277C8F" w:rsidRDefault="00277C8F" w:rsidP="00277C8F">
      <w:pPr>
        <w:rPr>
          <w:rFonts w:ascii="Times New Roman" w:hAnsi="Times New Roman"/>
          <w:b/>
          <w:bCs/>
          <w:sz w:val="24"/>
          <w:szCs w:val="24"/>
          <w:lang w:eastAsia="ro-RO"/>
        </w:rPr>
      </w:pPr>
    </w:p>
    <w:p w14:paraId="07AD469C" w14:textId="77777777" w:rsidR="00277C8F" w:rsidRDefault="00277C8F" w:rsidP="00277C8F">
      <w:pPr>
        <w:ind w:right="-426"/>
        <w:rPr>
          <w:rFonts w:ascii="Times New Roman" w:hAnsi="Times New Roman"/>
          <w:sz w:val="24"/>
          <w:szCs w:val="24"/>
          <w:lang w:val="ro-RO" w:eastAsia="ro-RO"/>
        </w:rPr>
      </w:pPr>
      <w:r w:rsidRPr="00277C8F">
        <w:rPr>
          <w:rFonts w:ascii="Times New Roman" w:hAnsi="Times New Roman"/>
          <w:sz w:val="24"/>
          <w:szCs w:val="24"/>
          <w:lang w:eastAsia="ro-RO"/>
        </w:rPr>
        <w:t xml:space="preserve">         Cei </w:t>
      </w:r>
      <w:r w:rsidRPr="00277C8F">
        <w:rPr>
          <w:rFonts w:ascii="Times New Roman" w:hAnsi="Times New Roman"/>
          <w:b/>
          <w:bCs/>
          <w:sz w:val="24"/>
          <w:szCs w:val="24"/>
          <w:lang w:eastAsia="ro-RO"/>
        </w:rPr>
        <w:t>3 membri ai Consiliului de Administrație</w:t>
      </w:r>
      <w:r w:rsidRPr="00277C8F">
        <w:rPr>
          <w:rFonts w:ascii="Times New Roman" w:hAnsi="Times New Roman"/>
          <w:sz w:val="24"/>
          <w:szCs w:val="24"/>
          <w:lang w:eastAsia="ro-RO"/>
        </w:rPr>
        <w:t xml:space="preserve"> vor avea obligația de a transpune aceste directive în </w:t>
      </w:r>
      <w:r w:rsidRPr="00277C8F">
        <w:rPr>
          <w:rFonts w:ascii="Times New Roman" w:hAnsi="Times New Roman"/>
          <w:b/>
          <w:bCs/>
          <w:sz w:val="24"/>
          <w:szCs w:val="24"/>
          <w:lang w:eastAsia="ro-RO"/>
        </w:rPr>
        <w:t>Planul de Administrare</w:t>
      </w:r>
      <w:r w:rsidRPr="00277C8F">
        <w:rPr>
          <w:rFonts w:ascii="Times New Roman" w:hAnsi="Times New Roman"/>
          <w:sz w:val="24"/>
          <w:szCs w:val="24"/>
          <w:lang w:eastAsia="ro-RO"/>
        </w:rPr>
        <w:t xml:space="preserve"> al societății. Așteptările specifice vizează:</w:t>
      </w:r>
    </w:p>
    <w:p w14:paraId="32444C72" w14:textId="77777777" w:rsidR="00656EAE" w:rsidRPr="00656EAE" w:rsidRDefault="00656EAE" w:rsidP="00277C8F">
      <w:pPr>
        <w:ind w:right="-426"/>
        <w:rPr>
          <w:rFonts w:ascii="Times New Roman" w:hAnsi="Times New Roman"/>
          <w:sz w:val="24"/>
          <w:szCs w:val="24"/>
          <w:lang w:val="ro-RO" w:eastAsia="ro-RO"/>
        </w:rPr>
      </w:pPr>
    </w:p>
    <w:p w14:paraId="1D7A7ACF" w14:textId="77777777" w:rsidR="00277C8F" w:rsidRPr="00277C8F" w:rsidRDefault="00277C8F" w:rsidP="00277C8F">
      <w:pPr>
        <w:ind w:right="-426"/>
        <w:rPr>
          <w:rFonts w:ascii="Times New Roman" w:hAnsi="Times New Roman"/>
          <w:b/>
          <w:bCs/>
          <w:sz w:val="24"/>
          <w:szCs w:val="24"/>
          <w:lang w:eastAsia="ro-RO"/>
        </w:rPr>
      </w:pPr>
      <w:r w:rsidRPr="00277C8F">
        <w:rPr>
          <w:rFonts w:ascii="Times New Roman" w:hAnsi="Times New Roman"/>
          <w:b/>
          <w:bCs/>
          <w:sz w:val="24"/>
          <w:szCs w:val="24"/>
          <w:lang w:eastAsia="ro-RO"/>
        </w:rPr>
        <w:t>A. Dimensiunea Financiară</w:t>
      </w:r>
    </w:p>
    <w:p w14:paraId="7EC60A26" w14:textId="77777777" w:rsidR="00277C8F" w:rsidRPr="00277C8F" w:rsidRDefault="00277C8F" w:rsidP="00277C8F">
      <w:pPr>
        <w:numPr>
          <w:ilvl w:val="0"/>
          <w:numId w:val="33"/>
        </w:numPr>
        <w:ind w:right="-426"/>
        <w:rPr>
          <w:rFonts w:ascii="Times New Roman" w:hAnsi="Times New Roman"/>
          <w:sz w:val="24"/>
          <w:szCs w:val="24"/>
          <w:u w:val="single"/>
          <w:lang w:eastAsia="ro-RO"/>
        </w:rPr>
      </w:pPr>
      <w:r w:rsidRPr="00277C8F">
        <w:rPr>
          <w:rFonts w:ascii="Times New Roman" w:hAnsi="Times New Roman"/>
          <w:sz w:val="24"/>
          <w:szCs w:val="24"/>
          <w:u w:val="single"/>
          <w:lang w:eastAsia="ro-RO"/>
        </w:rPr>
        <w:t>Încadrarea strictă în bugetul de venituri și cheltuieli (BVC) aprobat anual.</w:t>
      </w:r>
    </w:p>
    <w:p w14:paraId="0E80416E" w14:textId="77777777" w:rsidR="00277C8F" w:rsidRPr="00277C8F" w:rsidRDefault="00277C8F" w:rsidP="00277C8F">
      <w:pPr>
        <w:ind w:right="-426"/>
        <w:rPr>
          <w:rFonts w:ascii="Times New Roman" w:hAnsi="Times New Roman"/>
          <w:sz w:val="24"/>
          <w:szCs w:val="24"/>
        </w:rPr>
      </w:pPr>
      <w:r w:rsidRPr="00277C8F">
        <w:rPr>
          <w:rFonts w:ascii="Times New Roman" w:hAnsi="Times New Roman"/>
          <w:sz w:val="24"/>
          <w:szCs w:val="24"/>
        </w:rPr>
        <w:t xml:space="preserve">       Nicio cheltuială nu poate fi angajată, ordonanțată și plătită dacă nu există prevedere bugetară aprobată și sursă de finanțare reală. Depășirea sumelor alocate pe capitole sau linii de cheltuieli constituie, în sectorul public, o încălcare directă a legilor finanțelor publice. Cheltuielile sunt direct dependente de gradul de realizare a veniturilor. Dacă veniturile prognozate nu se încasează la nivelul planificat, managementul are obligația de a bloca sau reduce cheltuielile neesențiale pentru a evita deficitele sau acumularea de arierate (datorii). Pentru instituțiile publice și companiile de stat, realizarea indicatorilor din BVC și încadrarea în cheltuielile de personal sau de exploatare reprezintă criterii obligatorii de performanță pentru directori, consiliile de administrație și ordonatorii de credite. </w:t>
      </w:r>
      <w:r w:rsidRPr="00277C8F">
        <w:rPr>
          <w:rFonts w:ascii="Times New Roman" w:hAnsi="Times New Roman"/>
          <w:sz w:val="24"/>
          <w:szCs w:val="24"/>
        </w:rPr>
        <w:lastRenderedPageBreak/>
        <w:t>Respectarea BVC necesită o monitorizare lunară sau trimestrială a execuției bugetare. În cazul în care apar modificări majore economice sau operaționale, modificarea plafoanelor se poate face exclusiv prin proceduri oficiale aprobate de organele ierarhic superioare sau de acționari/asociați.</w:t>
      </w:r>
    </w:p>
    <w:p w14:paraId="695AC28B" w14:textId="77777777" w:rsidR="00277C8F" w:rsidRPr="00656EAE" w:rsidRDefault="00277C8F" w:rsidP="00277C8F">
      <w:pPr>
        <w:numPr>
          <w:ilvl w:val="0"/>
          <w:numId w:val="33"/>
        </w:numPr>
        <w:ind w:right="-426"/>
        <w:rPr>
          <w:rFonts w:ascii="Times New Roman" w:hAnsi="Times New Roman"/>
          <w:sz w:val="24"/>
          <w:szCs w:val="24"/>
          <w:u w:val="single"/>
          <w:lang w:eastAsia="ro-RO"/>
        </w:rPr>
      </w:pPr>
      <w:r w:rsidRPr="00277C8F">
        <w:rPr>
          <w:rFonts w:ascii="Times New Roman" w:hAnsi="Times New Roman"/>
          <w:sz w:val="24"/>
          <w:szCs w:val="24"/>
          <w:u w:val="single"/>
          <w:lang w:eastAsia="ro-RO"/>
        </w:rPr>
        <w:t>Reducerea volumului creanțelor restante și optimizarea cash-flow-ului.</w:t>
      </w:r>
    </w:p>
    <w:p w14:paraId="4960BAE6" w14:textId="77777777" w:rsidR="00656EAE" w:rsidRPr="00277C8F" w:rsidRDefault="00656EAE" w:rsidP="00656EAE">
      <w:pPr>
        <w:ind w:left="720" w:right="-426"/>
        <w:rPr>
          <w:rFonts w:ascii="Times New Roman" w:hAnsi="Times New Roman"/>
          <w:sz w:val="24"/>
          <w:szCs w:val="24"/>
          <w:u w:val="single"/>
          <w:lang w:eastAsia="ro-RO"/>
        </w:rPr>
      </w:pPr>
    </w:p>
    <w:p w14:paraId="59E6476E" w14:textId="77777777" w:rsidR="00277C8F" w:rsidRPr="00277C8F" w:rsidRDefault="00277C8F" w:rsidP="00277C8F">
      <w:pPr>
        <w:ind w:right="-426"/>
        <w:rPr>
          <w:rFonts w:ascii="Times New Roman" w:hAnsi="Times New Roman"/>
          <w:sz w:val="24"/>
          <w:szCs w:val="24"/>
          <w:u w:val="single"/>
          <w:lang w:eastAsia="ro-RO"/>
        </w:rPr>
      </w:pPr>
      <w:r w:rsidRPr="00277C8F">
        <w:rPr>
          <w:rStyle w:val="Robust"/>
          <w:rFonts w:ascii="Times New Roman" w:hAnsi="Times New Roman"/>
          <w:b w:val="0"/>
          <w:bCs w:val="0"/>
          <w:sz w:val="24"/>
          <w:szCs w:val="24"/>
        </w:rPr>
        <w:t xml:space="preserve">          Trebuie</w:t>
      </w:r>
      <w:r w:rsidRPr="00277C8F">
        <w:rPr>
          <w:rFonts w:ascii="Times New Roman" w:hAnsi="Times New Roman"/>
          <w:b/>
          <w:bCs/>
          <w:sz w:val="24"/>
          <w:szCs w:val="24"/>
        </w:rPr>
        <w:t xml:space="preserve"> s</w:t>
      </w:r>
      <w:r w:rsidRPr="00277C8F">
        <w:rPr>
          <w:rFonts w:ascii="Times New Roman" w:hAnsi="Times New Roman"/>
          <w:sz w:val="24"/>
          <w:szCs w:val="24"/>
        </w:rPr>
        <w:t>tabilite limite de credit și condiții de plată stricte înainte de a livra bunuri sau servicii.  Facturile se trimit imediat după livrare, eliminând erorile care pot genera dispute și amânări la plată. Se extind termenele de plată către furnizori (de exemplu, de la 30 la 60–90 de zile), aliniindu-le pe cât posibil cu ritmul de înlăturare a creanțelor. Se va evita blocarea banilor în mărfuri care se mișcă greu; ajustați stocurile în funcție de cererea real. Folosind aplicații și softuri dedicate pentru urmărirea facturilor și a plăților se vor reduce erorile umane și întârzierile operaționale.</w:t>
      </w:r>
    </w:p>
    <w:p w14:paraId="724F273E" w14:textId="77777777" w:rsidR="00277C8F" w:rsidRPr="00656EAE" w:rsidRDefault="00277C8F" w:rsidP="00277C8F">
      <w:pPr>
        <w:numPr>
          <w:ilvl w:val="0"/>
          <w:numId w:val="33"/>
        </w:numPr>
        <w:ind w:right="-426"/>
        <w:rPr>
          <w:rFonts w:ascii="Times New Roman" w:hAnsi="Times New Roman"/>
          <w:sz w:val="24"/>
          <w:szCs w:val="24"/>
          <w:u w:val="single"/>
          <w:lang w:eastAsia="ro-RO"/>
        </w:rPr>
      </w:pPr>
      <w:r w:rsidRPr="00277C8F">
        <w:rPr>
          <w:rFonts w:ascii="Times New Roman" w:hAnsi="Times New Roman"/>
          <w:sz w:val="24"/>
          <w:szCs w:val="24"/>
          <w:u w:val="single"/>
          <w:lang w:eastAsia="ro-RO"/>
        </w:rPr>
        <w:t>Maximizarea ratei de atragere a fondurilor nerambursabile sau a cofinanțărilor pentru dotări tehnice.</w:t>
      </w:r>
    </w:p>
    <w:p w14:paraId="7B9F8BA4" w14:textId="77777777" w:rsidR="00656EAE" w:rsidRPr="00277C8F" w:rsidRDefault="00656EAE" w:rsidP="00656EAE">
      <w:pPr>
        <w:ind w:left="720" w:right="-426"/>
        <w:rPr>
          <w:rFonts w:ascii="Times New Roman" w:hAnsi="Times New Roman"/>
          <w:sz w:val="24"/>
          <w:szCs w:val="24"/>
          <w:u w:val="single"/>
          <w:lang w:eastAsia="ro-RO"/>
        </w:rPr>
      </w:pPr>
    </w:p>
    <w:p w14:paraId="61A15F05" w14:textId="77777777" w:rsidR="00277C8F" w:rsidRPr="00277C8F" w:rsidRDefault="00277C8F" w:rsidP="00277C8F">
      <w:pPr>
        <w:rPr>
          <w:rFonts w:ascii="Times New Roman" w:hAnsi="Times New Roman"/>
          <w:b/>
          <w:bCs/>
          <w:sz w:val="24"/>
          <w:szCs w:val="24"/>
          <w:lang w:eastAsia="ro-RO"/>
        </w:rPr>
      </w:pPr>
      <w:r w:rsidRPr="00277C8F">
        <w:rPr>
          <w:rFonts w:ascii="Times New Roman" w:hAnsi="Times New Roman"/>
          <w:b/>
          <w:bCs/>
          <w:sz w:val="24"/>
          <w:szCs w:val="24"/>
          <w:lang w:eastAsia="ro-RO"/>
        </w:rPr>
        <w:t>B. Dimensiunea Operațională</w:t>
      </w:r>
    </w:p>
    <w:p w14:paraId="06C7396F" w14:textId="77777777" w:rsidR="00277C8F" w:rsidRPr="00277C8F" w:rsidRDefault="00277C8F" w:rsidP="00277C8F">
      <w:pPr>
        <w:numPr>
          <w:ilvl w:val="0"/>
          <w:numId w:val="34"/>
        </w:numPr>
        <w:ind w:right="-426"/>
        <w:rPr>
          <w:rFonts w:ascii="Times New Roman" w:hAnsi="Times New Roman"/>
          <w:sz w:val="24"/>
          <w:szCs w:val="24"/>
          <w:u w:val="single"/>
          <w:lang w:eastAsia="ro-RO"/>
        </w:rPr>
      </w:pPr>
      <w:r w:rsidRPr="00277C8F">
        <w:rPr>
          <w:rFonts w:ascii="Times New Roman" w:hAnsi="Times New Roman"/>
          <w:sz w:val="24"/>
          <w:szCs w:val="24"/>
          <w:u w:val="single"/>
          <w:lang w:eastAsia="ro-RO"/>
        </w:rPr>
        <w:t>Creșterea productivității muncii și dimensionarea corectă a personalului în funcție de contractele de delegare active.</w:t>
      </w:r>
    </w:p>
    <w:p w14:paraId="23F2F90B" w14:textId="77777777" w:rsidR="00277C8F" w:rsidRPr="00277C8F" w:rsidRDefault="00277C8F" w:rsidP="00277C8F">
      <w:pPr>
        <w:pStyle w:val="z1qcye"/>
        <w:spacing w:before="0" w:beforeAutospacing="0" w:after="0" w:afterAutospacing="0"/>
        <w:ind w:right="-284"/>
        <w:jc w:val="both"/>
      </w:pPr>
      <w:r w:rsidRPr="00277C8F">
        <w:t xml:space="preserve">        In raport cu contractele de delegare active, este necesară implementarea unui mecanism corelat între volumul de muncă contractat și resursele umane disponibile.</w:t>
      </w:r>
      <w:r w:rsidRPr="00277C8F">
        <w:rPr>
          <w:rStyle w:val="inqyif"/>
        </w:rPr>
        <w:t xml:space="preserve"> Crearea unor echipe mobile sau multifuncționale care pot fi realocate rapid de pe un contract pe altul, în funcție de perioadele de vârf sau de sezonalitate.</w:t>
      </w:r>
    </w:p>
    <w:p w14:paraId="3B48EACC" w14:textId="77777777" w:rsidR="00277C8F" w:rsidRPr="00277C8F" w:rsidRDefault="00277C8F" w:rsidP="00277C8F">
      <w:pPr>
        <w:numPr>
          <w:ilvl w:val="0"/>
          <w:numId w:val="34"/>
        </w:numPr>
        <w:rPr>
          <w:rFonts w:ascii="Times New Roman" w:hAnsi="Times New Roman"/>
          <w:sz w:val="24"/>
          <w:szCs w:val="24"/>
          <w:u w:val="single"/>
          <w:lang w:eastAsia="ro-RO"/>
        </w:rPr>
      </w:pPr>
      <w:r w:rsidRPr="00277C8F">
        <w:rPr>
          <w:rFonts w:ascii="Times New Roman" w:hAnsi="Times New Roman"/>
          <w:sz w:val="24"/>
          <w:szCs w:val="24"/>
          <w:u w:val="single"/>
          <w:lang w:eastAsia="ro-RO"/>
        </w:rPr>
        <w:t>Implementarea unui sistem riguros de management al riscurilor operaționale.</w:t>
      </w:r>
    </w:p>
    <w:p w14:paraId="776458BE" w14:textId="77777777" w:rsidR="00277C8F" w:rsidRPr="00277C8F" w:rsidRDefault="00277C8F" w:rsidP="00277C8F">
      <w:pPr>
        <w:numPr>
          <w:ilvl w:val="0"/>
          <w:numId w:val="34"/>
        </w:numPr>
        <w:rPr>
          <w:rFonts w:ascii="Times New Roman" w:hAnsi="Times New Roman"/>
          <w:sz w:val="24"/>
          <w:szCs w:val="24"/>
          <w:lang w:eastAsia="ro-RO"/>
        </w:rPr>
      </w:pPr>
      <w:r w:rsidRPr="00277C8F">
        <w:rPr>
          <w:rFonts w:ascii="Times New Roman" w:hAnsi="Times New Roman"/>
          <w:sz w:val="24"/>
          <w:szCs w:val="24"/>
          <w:u w:val="single"/>
          <w:lang w:eastAsia="ro-RO"/>
        </w:rPr>
        <w:t>Reducerea timpilor de răspuns la solicitările sau avariile apărute în spațiul public</w:t>
      </w:r>
      <w:r w:rsidRPr="00277C8F">
        <w:rPr>
          <w:rFonts w:ascii="Times New Roman" w:hAnsi="Times New Roman"/>
          <w:sz w:val="24"/>
          <w:szCs w:val="24"/>
          <w:lang w:eastAsia="ro-RO"/>
        </w:rPr>
        <w:t>.</w:t>
      </w:r>
    </w:p>
    <w:p w14:paraId="5FAD598C" w14:textId="77777777" w:rsidR="00277C8F" w:rsidRDefault="00277C8F" w:rsidP="00277C8F">
      <w:pPr>
        <w:ind w:right="-426"/>
        <w:rPr>
          <w:rFonts w:ascii="Times New Roman" w:hAnsi="Times New Roman"/>
          <w:sz w:val="24"/>
          <w:szCs w:val="24"/>
          <w:lang w:val="ro-RO"/>
        </w:rPr>
      </w:pPr>
      <w:r w:rsidRPr="00277C8F">
        <w:rPr>
          <w:rFonts w:ascii="Times New Roman" w:hAnsi="Times New Roman"/>
          <w:sz w:val="24"/>
          <w:szCs w:val="24"/>
        </w:rPr>
        <w:t xml:space="preserve">       Prin digitalizarea fluxului de lucru și optimizarea echipelor de teren va crește si gradul de satisfacție al cetățenilor și siguranța în spațiul public.</w:t>
      </w:r>
    </w:p>
    <w:p w14:paraId="16EBA962" w14:textId="77777777" w:rsidR="00656EAE" w:rsidRPr="00656EAE" w:rsidRDefault="00656EAE" w:rsidP="00277C8F">
      <w:pPr>
        <w:ind w:right="-426"/>
        <w:rPr>
          <w:rFonts w:ascii="Times New Roman" w:hAnsi="Times New Roman"/>
          <w:sz w:val="24"/>
          <w:szCs w:val="24"/>
          <w:lang w:val="ro-RO" w:eastAsia="ro-RO"/>
        </w:rPr>
      </w:pPr>
    </w:p>
    <w:p w14:paraId="185138B0" w14:textId="77777777" w:rsidR="00277C8F" w:rsidRPr="00277C8F" w:rsidRDefault="00277C8F" w:rsidP="00277C8F">
      <w:pPr>
        <w:rPr>
          <w:rFonts w:ascii="Times New Roman" w:hAnsi="Times New Roman"/>
          <w:b/>
          <w:bCs/>
          <w:sz w:val="24"/>
          <w:szCs w:val="24"/>
          <w:lang w:eastAsia="ro-RO"/>
        </w:rPr>
      </w:pPr>
      <w:r w:rsidRPr="00277C8F">
        <w:rPr>
          <w:rFonts w:ascii="Times New Roman" w:hAnsi="Times New Roman"/>
          <w:b/>
          <w:bCs/>
          <w:sz w:val="24"/>
          <w:szCs w:val="24"/>
          <w:lang w:eastAsia="ro-RO"/>
        </w:rPr>
        <w:t>C. Dimensiunea Guvernanței și Resurselor Umane</w:t>
      </w:r>
    </w:p>
    <w:p w14:paraId="7EF86FD5" w14:textId="77777777" w:rsidR="00277C8F" w:rsidRPr="00277C8F" w:rsidRDefault="00277C8F" w:rsidP="00277C8F">
      <w:pPr>
        <w:numPr>
          <w:ilvl w:val="0"/>
          <w:numId w:val="35"/>
        </w:numPr>
        <w:jc w:val="left"/>
        <w:rPr>
          <w:rFonts w:ascii="Times New Roman" w:hAnsi="Times New Roman"/>
          <w:sz w:val="24"/>
          <w:szCs w:val="24"/>
          <w:lang w:eastAsia="ro-RO"/>
        </w:rPr>
      </w:pPr>
      <w:r w:rsidRPr="00277C8F">
        <w:rPr>
          <w:rFonts w:ascii="Times New Roman" w:hAnsi="Times New Roman"/>
          <w:sz w:val="24"/>
          <w:szCs w:val="24"/>
          <w:u w:val="single"/>
          <w:lang w:eastAsia="ro-RO"/>
        </w:rPr>
        <w:t>Selectarea unui consiliu de administratie  pe criterii stricte de competență profesională</w:t>
      </w:r>
      <w:r w:rsidRPr="00277C8F">
        <w:rPr>
          <w:rFonts w:ascii="Times New Roman" w:hAnsi="Times New Roman"/>
          <w:sz w:val="24"/>
          <w:szCs w:val="24"/>
          <w:lang w:eastAsia="ro-RO"/>
        </w:rPr>
        <w:t xml:space="preserve"> (conform art. 35 din O.U.G. nr. 109/2011).</w:t>
      </w:r>
    </w:p>
    <w:p w14:paraId="1BE72B8D" w14:textId="77777777" w:rsidR="00277C8F" w:rsidRPr="00277C8F" w:rsidRDefault="00277C8F" w:rsidP="00277C8F">
      <w:pPr>
        <w:ind w:right="-426"/>
        <w:rPr>
          <w:rFonts w:ascii="Times New Roman" w:hAnsi="Times New Roman"/>
          <w:sz w:val="24"/>
          <w:szCs w:val="24"/>
        </w:rPr>
      </w:pPr>
      <w:r w:rsidRPr="00277C8F">
        <w:rPr>
          <w:rFonts w:ascii="Times New Roman" w:hAnsi="Times New Roman"/>
          <w:sz w:val="24"/>
          <w:szCs w:val="24"/>
        </w:rPr>
        <w:t xml:space="preserve">         Reprezintă pilonul central al guvernanței corporative eficiente, fiind reglementată riguros în România în special pentru întreprinderile publice prin </w:t>
      </w:r>
      <w:hyperlink r:id="rId12" w:tgtFrame="_blank" w:history="1">
        <w:r w:rsidRPr="00277C8F">
          <w:rPr>
            <w:rStyle w:val="Hyperlink"/>
            <w:rFonts w:ascii="Times New Roman" w:hAnsi="Times New Roman"/>
            <w:color w:val="auto"/>
            <w:sz w:val="24"/>
            <w:szCs w:val="24"/>
            <w:u w:val="none"/>
          </w:rPr>
          <w:t>OUG 109/2011 privind guvernanța corporativă</w:t>
        </w:r>
      </w:hyperlink>
      <w:r w:rsidRPr="00277C8F">
        <w:rPr>
          <w:rFonts w:ascii="Times New Roman" w:hAnsi="Times New Roman"/>
          <w:sz w:val="24"/>
          <w:szCs w:val="24"/>
        </w:rPr>
        <w:t>. Acest proces elimină numirile politice sau bazate pe interese subiective, înlocuindu-le cu o evaluare Standardizată a capabilităților.</w:t>
      </w:r>
    </w:p>
    <w:p w14:paraId="0E7E8CBA" w14:textId="77777777" w:rsidR="00277C8F" w:rsidRPr="00277C8F" w:rsidRDefault="00277C8F" w:rsidP="00277C8F">
      <w:pPr>
        <w:pStyle w:val="z1qcye"/>
        <w:spacing w:before="0" w:beforeAutospacing="0" w:after="0" w:afterAutospacing="0"/>
        <w:ind w:right="-426"/>
        <w:jc w:val="both"/>
      </w:pPr>
      <w:r w:rsidRPr="00277C8F">
        <w:rPr>
          <w:rStyle w:val="Robust"/>
          <w:b w:val="0"/>
          <w:bCs w:val="0"/>
        </w:rPr>
        <w:t xml:space="preserve">          Prin</w:t>
      </w:r>
      <w:r w:rsidRPr="00277C8F">
        <w:rPr>
          <w:rStyle w:val="Robust"/>
        </w:rPr>
        <w:t xml:space="preserve"> </w:t>
      </w:r>
      <w:r w:rsidRPr="00277C8F">
        <w:t>Matricea de Competențe (Profilul Consiliului)</w:t>
      </w:r>
      <w:r w:rsidRPr="00277C8F">
        <w:rPr>
          <w:rStyle w:val="inqyif"/>
        </w:rPr>
        <w:t xml:space="preserve"> se urmareste ca administratorul sa aiba viziune pe termen lung, o planificare strategică, managementul riscurilor și o capacitate de luare a deciziilor complexe, cunoștințe tehnice și operaționale legate de industria în care activează societatea.</w:t>
      </w:r>
    </w:p>
    <w:p w14:paraId="27E98082" w14:textId="77777777" w:rsidR="00277C8F" w:rsidRPr="00277C8F" w:rsidRDefault="00277C8F" w:rsidP="00277C8F">
      <w:pPr>
        <w:numPr>
          <w:ilvl w:val="0"/>
          <w:numId w:val="35"/>
        </w:numPr>
        <w:ind w:right="-426"/>
        <w:rPr>
          <w:rFonts w:ascii="Times New Roman" w:hAnsi="Times New Roman"/>
          <w:sz w:val="24"/>
          <w:szCs w:val="24"/>
          <w:lang w:eastAsia="ro-RO"/>
        </w:rPr>
      </w:pPr>
      <w:r w:rsidRPr="00277C8F">
        <w:rPr>
          <w:rFonts w:ascii="Times New Roman" w:hAnsi="Times New Roman"/>
          <w:sz w:val="24"/>
          <w:szCs w:val="24"/>
          <w:u w:val="single"/>
          <w:lang w:eastAsia="ro-RO"/>
        </w:rPr>
        <w:t>Evaluarea anuală a personalului executiv pe baza unor Indicatori Cheie de Performanță (KPI) individuali</w:t>
      </w:r>
      <w:r w:rsidRPr="00277C8F">
        <w:rPr>
          <w:rFonts w:ascii="Times New Roman" w:hAnsi="Times New Roman"/>
          <w:sz w:val="24"/>
          <w:szCs w:val="24"/>
          <w:lang w:eastAsia="ro-RO"/>
        </w:rPr>
        <w:t>.</w:t>
      </w:r>
    </w:p>
    <w:p w14:paraId="43F3B2E6" w14:textId="77777777" w:rsidR="00277C8F" w:rsidRPr="00277C8F" w:rsidRDefault="00277C8F" w:rsidP="00277C8F">
      <w:pPr>
        <w:ind w:right="-426"/>
        <w:rPr>
          <w:rFonts w:ascii="Times New Roman" w:hAnsi="Times New Roman"/>
          <w:sz w:val="24"/>
          <w:szCs w:val="24"/>
          <w:lang w:eastAsia="ro-RO"/>
        </w:rPr>
      </w:pPr>
    </w:p>
    <w:p w14:paraId="7722F9D1" w14:textId="77777777" w:rsidR="00277C8F" w:rsidRPr="00277C8F" w:rsidRDefault="00277C8F" w:rsidP="00277C8F">
      <w:pPr>
        <w:rPr>
          <w:rFonts w:ascii="Times New Roman" w:hAnsi="Times New Roman"/>
          <w:b/>
          <w:bCs/>
          <w:sz w:val="24"/>
          <w:szCs w:val="24"/>
          <w:lang w:eastAsia="ro-RO"/>
        </w:rPr>
      </w:pPr>
      <w:r w:rsidRPr="00277C8F">
        <w:rPr>
          <w:rFonts w:ascii="Times New Roman" w:hAnsi="Times New Roman"/>
          <w:b/>
          <w:bCs/>
          <w:sz w:val="24"/>
          <w:szCs w:val="24"/>
          <w:lang w:eastAsia="ro-RO"/>
        </w:rPr>
        <w:t>V. STRUCTURA, PROFILUL ȘI COMPETENȚELE SOLICITATE</w:t>
      </w:r>
    </w:p>
    <w:p w14:paraId="13D6C615"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 xml:space="preserve">         Consiliul de Administrație va fi format din 3 membri, </w:t>
      </w:r>
      <w:r w:rsidRPr="00277C8F">
        <w:rPr>
          <w:rFonts w:ascii="Times New Roman" w:hAnsi="Times New Roman"/>
          <w:sz w:val="24"/>
          <w:szCs w:val="24"/>
        </w:rPr>
        <w:t>persoane fizice sau juridice</w:t>
      </w:r>
      <w:r w:rsidRPr="00277C8F">
        <w:rPr>
          <w:rFonts w:ascii="Times New Roman" w:hAnsi="Times New Roman"/>
          <w:sz w:val="24"/>
          <w:szCs w:val="24"/>
          <w:lang w:eastAsia="ro-RO"/>
        </w:rPr>
        <w:t>, asigurându-se o diversitate de competențe (matricea profilului). Membrii consiliului de administratie trebuie sa aiba experienta de minimum 3 ani in conducerea societatilor, intreprinderi publice sau cu capital privat, ori a regiilor autonome.</w:t>
      </w:r>
    </w:p>
    <w:p w14:paraId="3179D08C"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rPr>
        <w:t xml:space="preserve">         Fiecare membru al consiliului de administraţie trebuie să aibă studii superioare finalizate cel puţin cu diplomă de licenţă. De asemenea, acesta trebuie să dovedească experienţă în domeniul ştiinţelor inginereşti, economice, sociale, juridice sau în domeniul de activitate al respectivei întreprinderi publice de minimum 7 ani.</w:t>
      </w:r>
    </w:p>
    <w:p w14:paraId="29425830" w14:textId="77777777" w:rsidR="00277C8F" w:rsidRPr="00277C8F" w:rsidRDefault="00277C8F" w:rsidP="00277C8F">
      <w:pPr>
        <w:ind w:right="-426"/>
        <w:rPr>
          <w:rFonts w:ascii="Times New Roman" w:hAnsi="Times New Roman"/>
          <w:color w:val="FF0000"/>
          <w:sz w:val="24"/>
          <w:szCs w:val="24"/>
        </w:rPr>
      </w:pPr>
    </w:p>
    <w:p w14:paraId="713DEE4B" w14:textId="77777777" w:rsidR="00277C8F" w:rsidRPr="00277C8F" w:rsidRDefault="00277C8F" w:rsidP="00277C8F">
      <w:pPr>
        <w:rPr>
          <w:rFonts w:ascii="Times New Roman" w:hAnsi="Times New Roman"/>
          <w:sz w:val="24"/>
          <w:szCs w:val="24"/>
          <w:lang w:eastAsia="ro-RO"/>
        </w:rPr>
      </w:pPr>
      <w:r w:rsidRPr="00277C8F">
        <w:rPr>
          <w:rFonts w:ascii="Times New Roman" w:hAnsi="Times New Roman"/>
          <w:b/>
          <w:bCs/>
          <w:sz w:val="24"/>
          <w:szCs w:val="24"/>
          <w:lang w:eastAsia="ro-RO"/>
        </w:rPr>
        <w:t>Criterii generale obligatorii:</w:t>
      </w:r>
    </w:p>
    <w:p w14:paraId="6FEBB0AC" w14:textId="77777777" w:rsidR="00277C8F" w:rsidRPr="00277C8F" w:rsidRDefault="00277C8F" w:rsidP="00277C8F">
      <w:pPr>
        <w:pStyle w:val="Listparagraf"/>
        <w:numPr>
          <w:ilvl w:val="0"/>
          <w:numId w:val="45"/>
        </w:numPr>
        <w:ind w:right="-426"/>
        <w:rPr>
          <w:rFonts w:ascii="Times New Roman" w:hAnsi="Times New Roman" w:cs="Times New Roman"/>
          <w:sz w:val="24"/>
          <w:szCs w:val="24"/>
          <w:lang w:eastAsia="ro-RO"/>
        </w:rPr>
      </w:pPr>
      <w:r w:rsidRPr="00277C8F">
        <w:rPr>
          <w:rFonts w:ascii="Times New Roman" w:hAnsi="Times New Roman" w:cs="Times New Roman"/>
          <w:b/>
          <w:bCs/>
          <w:sz w:val="24"/>
          <w:szCs w:val="24"/>
          <w:lang w:eastAsia="ro-RO"/>
        </w:rPr>
        <w:t>Experiență profesională:</w:t>
      </w:r>
      <w:r w:rsidRPr="00277C8F">
        <w:rPr>
          <w:rFonts w:ascii="Times New Roman" w:hAnsi="Times New Roman" w:cs="Times New Roman"/>
          <w:sz w:val="24"/>
          <w:szCs w:val="24"/>
          <w:lang w:eastAsia="ro-RO"/>
        </w:rPr>
        <w:t xml:space="preserve"> Minimum 3 ani de experiență în</w:t>
      </w:r>
      <w:r w:rsidRPr="00277C8F">
        <w:rPr>
          <w:rFonts w:ascii="Times New Roman" w:hAnsi="Times New Roman" w:cs="Times New Roman"/>
          <w:sz w:val="24"/>
          <w:szCs w:val="24"/>
        </w:rPr>
        <w:t xml:space="preserve"> conducerea societăţilor, întreprinderi publice sau cu capital privat, ori a regiilor autonome.</w:t>
      </w:r>
    </w:p>
    <w:p w14:paraId="3FE5B962" w14:textId="77777777" w:rsidR="00277C8F" w:rsidRPr="00277C8F" w:rsidRDefault="00277C8F" w:rsidP="00277C8F">
      <w:pPr>
        <w:numPr>
          <w:ilvl w:val="0"/>
          <w:numId w:val="37"/>
        </w:numPr>
        <w:ind w:right="-284"/>
        <w:rPr>
          <w:rFonts w:ascii="Times New Roman" w:hAnsi="Times New Roman"/>
          <w:sz w:val="24"/>
          <w:szCs w:val="24"/>
          <w:lang w:eastAsia="ro-RO"/>
        </w:rPr>
      </w:pPr>
      <w:r w:rsidRPr="00277C8F">
        <w:rPr>
          <w:rFonts w:ascii="Times New Roman" w:hAnsi="Times New Roman"/>
          <w:b/>
          <w:bCs/>
          <w:sz w:val="24"/>
          <w:szCs w:val="24"/>
          <w:lang w:eastAsia="ro-RO"/>
        </w:rPr>
        <w:lastRenderedPageBreak/>
        <w:t>Integritate:</w:t>
      </w:r>
      <w:r w:rsidRPr="00277C8F">
        <w:rPr>
          <w:rFonts w:ascii="Times New Roman" w:hAnsi="Times New Roman"/>
          <w:sz w:val="24"/>
          <w:szCs w:val="24"/>
          <w:lang w:eastAsia="ro-RO"/>
        </w:rPr>
        <w:t xml:space="preserve"> Lipsa antecedentelor penale, respectarea criteriilor de independență și absența oricăror incompatibilități legale prevăzute de O.U.G. nr. 109/2011.</w:t>
      </w:r>
    </w:p>
    <w:p w14:paraId="6B05CB07" w14:textId="77777777" w:rsidR="00277C8F" w:rsidRPr="00277C8F" w:rsidRDefault="00277C8F" w:rsidP="00277C8F">
      <w:pPr>
        <w:ind w:right="-426"/>
        <w:rPr>
          <w:rFonts w:ascii="Times New Roman" w:hAnsi="Times New Roman"/>
          <w:sz w:val="24"/>
          <w:szCs w:val="24"/>
          <w:lang w:eastAsia="ro-RO"/>
        </w:rPr>
      </w:pPr>
    </w:p>
    <w:p w14:paraId="584AB0FF" w14:textId="77777777" w:rsidR="00277C8F" w:rsidRPr="00277C8F" w:rsidRDefault="00277C8F" w:rsidP="00277C8F">
      <w:pPr>
        <w:rPr>
          <w:rFonts w:ascii="Times New Roman" w:hAnsi="Times New Roman"/>
          <w:b/>
          <w:bCs/>
          <w:sz w:val="24"/>
          <w:szCs w:val="24"/>
          <w:lang w:eastAsia="ro-RO"/>
        </w:rPr>
      </w:pPr>
      <w:r w:rsidRPr="00277C8F">
        <w:rPr>
          <w:rFonts w:ascii="Times New Roman" w:hAnsi="Times New Roman"/>
          <w:b/>
          <w:bCs/>
          <w:sz w:val="24"/>
          <w:szCs w:val="24"/>
          <w:lang w:eastAsia="ro-RO"/>
        </w:rPr>
        <w:t>VI. MONITORIZARE ȘI EVALUARE</w:t>
      </w:r>
    </w:p>
    <w:p w14:paraId="4474FE61" w14:textId="77777777" w:rsidR="00277C8F" w:rsidRDefault="00277C8F" w:rsidP="00277C8F">
      <w:pPr>
        <w:ind w:right="-426"/>
        <w:rPr>
          <w:rFonts w:ascii="Times New Roman" w:hAnsi="Times New Roman"/>
          <w:sz w:val="24"/>
          <w:szCs w:val="24"/>
          <w:lang w:val="ro-RO" w:eastAsia="ro-RO"/>
        </w:rPr>
      </w:pPr>
      <w:r w:rsidRPr="00277C8F">
        <w:rPr>
          <w:rFonts w:ascii="Times New Roman" w:hAnsi="Times New Roman"/>
          <w:sz w:val="24"/>
          <w:szCs w:val="24"/>
          <w:lang w:eastAsia="ro-RO"/>
        </w:rPr>
        <w:t xml:space="preserve">         Performanța colectivă și individuală a celor 3 administratori va fi monitorizată trimestrial și evaluată anual de către Autoritatea Publică Tutelară. Nivelul de îndeplinire al obiectivelor din Planul de Administrare, corelat cu indicatorii de performanță anexați contractului de mandat, va constitui baza deciziilor privind menținerea în funcție sau, după caz, revocarea administratorilor.</w:t>
      </w:r>
    </w:p>
    <w:p w14:paraId="4C405AC1" w14:textId="77777777" w:rsidR="00656EAE" w:rsidRPr="00656EAE" w:rsidRDefault="00656EAE" w:rsidP="00277C8F">
      <w:pPr>
        <w:ind w:right="-426"/>
        <w:rPr>
          <w:rFonts w:ascii="Times New Roman" w:hAnsi="Times New Roman"/>
          <w:sz w:val="24"/>
          <w:szCs w:val="24"/>
          <w:lang w:val="ro-RO" w:eastAsia="ro-RO"/>
        </w:rPr>
      </w:pPr>
    </w:p>
    <w:p w14:paraId="574F9D9D" w14:textId="77777777" w:rsidR="00277C8F" w:rsidRPr="00277C8F" w:rsidRDefault="00277C8F" w:rsidP="00277C8F">
      <w:pPr>
        <w:ind w:right="-426"/>
        <w:rPr>
          <w:rFonts w:ascii="Times New Roman" w:hAnsi="Times New Roman"/>
          <w:b/>
          <w:bCs/>
          <w:sz w:val="24"/>
          <w:szCs w:val="24"/>
          <w:lang w:eastAsia="ro-RO"/>
        </w:rPr>
      </w:pPr>
      <w:r w:rsidRPr="00277C8F">
        <w:rPr>
          <w:rFonts w:ascii="Times New Roman" w:hAnsi="Times New Roman"/>
          <w:b/>
          <w:bCs/>
          <w:sz w:val="24"/>
          <w:szCs w:val="24"/>
          <w:lang w:eastAsia="ro-RO"/>
        </w:rPr>
        <w:t>VII. OBIECTIVE FINANCIARE ȘI NEFINANCIARE PENTRU PERIOADA MANDATULUI</w:t>
      </w:r>
    </w:p>
    <w:p w14:paraId="190DFB95" w14:textId="77777777" w:rsidR="00656EAE" w:rsidRDefault="00656EAE" w:rsidP="00277C8F">
      <w:pPr>
        <w:ind w:right="-426"/>
        <w:rPr>
          <w:rFonts w:ascii="Times New Roman" w:hAnsi="Times New Roman"/>
          <w:b/>
          <w:bCs/>
          <w:sz w:val="24"/>
          <w:szCs w:val="24"/>
          <w:lang w:val="ro-RO" w:eastAsia="ro-RO"/>
        </w:rPr>
      </w:pPr>
    </w:p>
    <w:p w14:paraId="245E69BA" w14:textId="69CDD915" w:rsidR="00277C8F" w:rsidRPr="00277C8F" w:rsidRDefault="00277C8F" w:rsidP="00277C8F">
      <w:pPr>
        <w:ind w:right="-426"/>
        <w:rPr>
          <w:rFonts w:ascii="Times New Roman" w:hAnsi="Times New Roman"/>
          <w:b/>
          <w:bCs/>
          <w:sz w:val="24"/>
          <w:szCs w:val="24"/>
          <w:lang w:eastAsia="ro-RO"/>
        </w:rPr>
      </w:pPr>
      <w:r w:rsidRPr="00277C8F">
        <w:rPr>
          <w:rFonts w:ascii="Times New Roman" w:hAnsi="Times New Roman"/>
          <w:b/>
          <w:bCs/>
          <w:sz w:val="24"/>
          <w:szCs w:val="24"/>
          <w:lang w:eastAsia="ro-RO"/>
        </w:rPr>
        <w:t>7.1. Obiective financiare</w:t>
      </w:r>
    </w:p>
    <w:p w14:paraId="550AC84E" w14:textId="77777777" w:rsidR="00277C8F" w:rsidRPr="00277C8F" w:rsidRDefault="00277C8F" w:rsidP="00277C8F">
      <w:pPr>
        <w:ind w:right="-426" w:firstLine="708"/>
        <w:rPr>
          <w:rFonts w:ascii="Times New Roman" w:hAnsi="Times New Roman"/>
          <w:sz w:val="24"/>
          <w:szCs w:val="24"/>
          <w:lang w:eastAsia="ro-RO"/>
        </w:rPr>
      </w:pPr>
      <w:r w:rsidRPr="00277C8F">
        <w:rPr>
          <w:rFonts w:ascii="Times New Roman" w:hAnsi="Times New Roman"/>
          <w:sz w:val="24"/>
          <w:szCs w:val="24"/>
          <w:lang w:eastAsia="ro-RO"/>
        </w:rPr>
        <w:t>Autoritatea publică tutelară urmărește asigurarea echilibrului financiar al societății LOCAL SERVICII SRL, menținerea capacității acesteia de a presta serviciile publice încredințate și utilizarea eficientă a resurselor materiale, financiare și umane.</w:t>
      </w:r>
    </w:p>
    <w:p w14:paraId="19B339F8" w14:textId="77777777" w:rsidR="00277C8F" w:rsidRPr="00277C8F" w:rsidRDefault="00277C8F" w:rsidP="00277C8F">
      <w:pPr>
        <w:ind w:right="-426" w:firstLine="708"/>
        <w:rPr>
          <w:rFonts w:ascii="Times New Roman" w:hAnsi="Times New Roman"/>
          <w:sz w:val="24"/>
          <w:szCs w:val="24"/>
          <w:lang w:eastAsia="ro-RO"/>
        </w:rPr>
      </w:pPr>
      <w:r w:rsidRPr="00277C8F">
        <w:rPr>
          <w:rFonts w:ascii="Times New Roman" w:hAnsi="Times New Roman"/>
          <w:sz w:val="24"/>
          <w:szCs w:val="24"/>
          <w:lang w:eastAsia="ro-RO"/>
        </w:rPr>
        <w:t>În acest sens, administratorii vor urmări realizarea următoarelor obiective:</w:t>
      </w:r>
    </w:p>
    <w:p w14:paraId="0BC3AC93"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a) menținerea unui rezultat financiar pozitiv, în condițiile respectării obligațiilor contractuale și legale;</w:t>
      </w:r>
    </w:p>
    <w:p w14:paraId="6CC02FD5"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b) creșterea veniturilor din activitățile desfășurate, în corelație cu volumul serviciilor contractate și cu posibilitățile reale de dezvoltare ale societății;</w:t>
      </w:r>
    </w:p>
    <w:p w14:paraId="23F7F392"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c) fundamentarea cheltuielilor pe baza necesităților operaționale, cu respectarea bugetului de venituri și cheltuieli aprobat;</w:t>
      </w:r>
    </w:p>
    <w:p w14:paraId="7A47DECF"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d) îmbunătățirea lichidității și a capacității societății de a-și achita obligațiile scadente;</w:t>
      </w:r>
    </w:p>
    <w:p w14:paraId="323BA2F0"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e) reducerea creanțelor restante și instituirea unor proceduri eficiente de facturare, urmărire și încasare a sumelor datorate;</w:t>
      </w:r>
    </w:p>
    <w:p w14:paraId="34E68EDB"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f) monitorizarea permanentă a datoriilor comerciale, fiscale și salariale, în vederea prevenirii acumulării de arierate;</w:t>
      </w:r>
    </w:p>
    <w:p w14:paraId="0C032DD8"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g) fundamentarea economică a tarifelor și a costurilor aferente serviciilor prestate, cu respectarea cadrului legal și contractual aplicabil;</w:t>
      </w:r>
    </w:p>
    <w:p w14:paraId="7102797A"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h) identificarea oportunităților de finanțare nerambursabilă și de cofinanțare pentru achiziția de utilaje, echipamente și mijloace de transport;</w:t>
      </w:r>
    </w:p>
    <w:p w14:paraId="06FB3E80"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i) realizarea investițiilor necesare menținerii în stare de funcționare a patrimoniului societății și creșterii capacității de prestare a serviciilor;</w:t>
      </w:r>
    </w:p>
    <w:p w14:paraId="6F996DAB"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j) asigurarea unei politici prudente privind repartizarea profitului și plata dividendelor, în conformitate cu hotărârile asociatului unic și cu dispozițiile legale aplicabile;</w:t>
      </w:r>
    </w:p>
    <w:p w14:paraId="70A8E204" w14:textId="77777777" w:rsidR="00656EAE" w:rsidRDefault="00656EAE" w:rsidP="00277C8F">
      <w:pPr>
        <w:ind w:right="-426"/>
        <w:rPr>
          <w:rFonts w:ascii="Times New Roman" w:hAnsi="Times New Roman"/>
          <w:b/>
          <w:bCs/>
          <w:sz w:val="24"/>
          <w:szCs w:val="24"/>
          <w:lang w:val="ro-RO" w:eastAsia="ro-RO"/>
        </w:rPr>
      </w:pPr>
    </w:p>
    <w:p w14:paraId="6C1129A9" w14:textId="48794DC2" w:rsidR="00277C8F" w:rsidRPr="00277C8F" w:rsidRDefault="00277C8F" w:rsidP="00277C8F">
      <w:pPr>
        <w:ind w:right="-426"/>
        <w:rPr>
          <w:rFonts w:ascii="Times New Roman" w:hAnsi="Times New Roman"/>
          <w:b/>
          <w:bCs/>
          <w:sz w:val="24"/>
          <w:szCs w:val="24"/>
          <w:lang w:eastAsia="ro-RO"/>
        </w:rPr>
      </w:pPr>
      <w:r w:rsidRPr="00277C8F">
        <w:rPr>
          <w:rFonts w:ascii="Times New Roman" w:hAnsi="Times New Roman"/>
          <w:b/>
          <w:bCs/>
          <w:sz w:val="24"/>
          <w:szCs w:val="24"/>
          <w:lang w:eastAsia="ro-RO"/>
        </w:rPr>
        <w:t>7.2. Obiective nefinanciare</w:t>
      </w:r>
    </w:p>
    <w:p w14:paraId="69783200" w14:textId="77777777" w:rsidR="00277C8F" w:rsidRPr="00277C8F" w:rsidRDefault="00277C8F" w:rsidP="00277C8F">
      <w:pPr>
        <w:ind w:right="-426" w:firstLine="708"/>
        <w:rPr>
          <w:rFonts w:ascii="Times New Roman" w:hAnsi="Times New Roman"/>
          <w:sz w:val="24"/>
          <w:szCs w:val="24"/>
          <w:lang w:eastAsia="ro-RO"/>
        </w:rPr>
      </w:pPr>
      <w:r w:rsidRPr="00277C8F">
        <w:rPr>
          <w:rFonts w:ascii="Times New Roman" w:hAnsi="Times New Roman"/>
          <w:sz w:val="24"/>
          <w:szCs w:val="24"/>
          <w:lang w:eastAsia="ro-RO"/>
        </w:rPr>
        <w:t>Obiectivele nefinanciare urmăresc creșterea calității serviciilor publice, îmbunătățirea relației cu beneficiarii și asigurarea continuității activităților încredințate societății.</w:t>
      </w:r>
    </w:p>
    <w:p w14:paraId="432322B6"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Administratorii vor urmări:</w:t>
      </w:r>
    </w:p>
    <w:p w14:paraId="35F76B7F"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a) prestarea serviciilor publice la nivelul de calitate, frecvență și disponibilitate prevăzut în contractele de delegare și în actele normative aplicabile;</w:t>
      </w:r>
    </w:p>
    <w:p w14:paraId="6FE3B6A2"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b) respectarea programelor de salubrizare, colectare a deșeurilor, măturat, spălat, stropit și deszăpezire;</w:t>
      </w:r>
    </w:p>
    <w:p w14:paraId="0DE25A58"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c) asigurarea intervenției operative în cazul apariției unor situații care afectează siguranța circulației sau utilizarea spațiului public;</w:t>
      </w:r>
    </w:p>
    <w:p w14:paraId="3FB08E40"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d) îmbunătățirea relației cu cetățenii prin soluționarea în termen a sesizărilor și reclamațiilor;</w:t>
      </w:r>
    </w:p>
    <w:p w14:paraId="734E1480"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e) respectarea cerințelor privind colectarea separată, transportul și predarea deșeurilor către operatorii sau instalațiile autorizate;</w:t>
      </w:r>
    </w:p>
    <w:p w14:paraId="157557E2"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f) menținerea și îmbunătățirea stării tehnice a utilajelor, autovehiculelor și echipamentelor din dotarea societății;</w:t>
      </w:r>
    </w:p>
    <w:p w14:paraId="51B9236F"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lastRenderedPageBreak/>
        <w:t>g) asigurarea sănătății și securității în muncă, prevenirea accidentelor și instruirea periodică a personalului;</w:t>
      </w:r>
    </w:p>
    <w:p w14:paraId="46914B37"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h) dezvoltarea competențelor profesionale ale angajaților și evaluarea acestora în funcție de atribuțiile și rezultatele obținute;</w:t>
      </w:r>
    </w:p>
    <w:p w14:paraId="4EFF5A6A"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i) digitalizarea progresivă a evidenței activităților, a consumurilor, a intervențiilor și a reclamațiilor;</w:t>
      </w:r>
    </w:p>
    <w:p w14:paraId="353C81C1"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j) respectarea principiilor de integritate, transparență, egalitate de tratament și prevenire a conflictelor de interese;</w:t>
      </w:r>
    </w:p>
    <w:p w14:paraId="6D4A9C82"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k) respectarea obligațiilor de raportare și publicare a informațiilor prevăzute de legislația privind guvernanța corporativă a întreprinderilor publice.</w:t>
      </w:r>
    </w:p>
    <w:p w14:paraId="3412336F" w14:textId="77777777" w:rsidR="00656EAE" w:rsidRDefault="00656EAE" w:rsidP="00277C8F">
      <w:pPr>
        <w:ind w:right="-426"/>
        <w:rPr>
          <w:rFonts w:ascii="Times New Roman" w:hAnsi="Times New Roman"/>
          <w:b/>
          <w:bCs/>
          <w:sz w:val="24"/>
          <w:szCs w:val="24"/>
          <w:lang w:val="ro-RO" w:eastAsia="ro-RO"/>
        </w:rPr>
      </w:pPr>
    </w:p>
    <w:p w14:paraId="6263076F" w14:textId="19F3ABCA" w:rsidR="00277C8F" w:rsidRPr="00277C8F" w:rsidRDefault="00277C8F" w:rsidP="00277C8F">
      <w:pPr>
        <w:ind w:right="-426"/>
        <w:rPr>
          <w:rFonts w:ascii="Times New Roman" w:hAnsi="Times New Roman"/>
          <w:b/>
          <w:bCs/>
          <w:sz w:val="24"/>
          <w:szCs w:val="24"/>
          <w:lang w:eastAsia="ro-RO"/>
        </w:rPr>
      </w:pPr>
      <w:r w:rsidRPr="00277C8F">
        <w:rPr>
          <w:rFonts w:ascii="Times New Roman" w:hAnsi="Times New Roman"/>
          <w:b/>
          <w:bCs/>
          <w:sz w:val="24"/>
          <w:szCs w:val="24"/>
          <w:lang w:eastAsia="ro-RO"/>
        </w:rPr>
        <w:t>VIII. INDICATORI-CHEIE DE PERFORMANȚĂ ȘI NIVELURI DE REFERINȚĂ</w:t>
      </w:r>
    </w:p>
    <w:p w14:paraId="75328203" w14:textId="77777777" w:rsidR="00656EAE" w:rsidRDefault="00656EAE" w:rsidP="00277C8F">
      <w:pPr>
        <w:ind w:right="-426"/>
        <w:rPr>
          <w:rFonts w:ascii="Times New Roman" w:hAnsi="Times New Roman"/>
          <w:b/>
          <w:bCs/>
          <w:sz w:val="24"/>
          <w:szCs w:val="24"/>
          <w:lang w:val="ro-RO" w:eastAsia="ro-RO"/>
        </w:rPr>
      </w:pPr>
    </w:p>
    <w:p w14:paraId="0C210FDC" w14:textId="5EDD91E2" w:rsidR="00277C8F" w:rsidRPr="00277C8F" w:rsidRDefault="00277C8F" w:rsidP="00277C8F">
      <w:pPr>
        <w:ind w:right="-426"/>
        <w:rPr>
          <w:rFonts w:ascii="Times New Roman" w:hAnsi="Times New Roman"/>
          <w:b/>
          <w:bCs/>
          <w:sz w:val="24"/>
          <w:szCs w:val="24"/>
          <w:lang w:eastAsia="ro-RO"/>
        </w:rPr>
      </w:pPr>
      <w:r w:rsidRPr="00277C8F">
        <w:rPr>
          <w:rFonts w:ascii="Times New Roman" w:hAnsi="Times New Roman"/>
          <w:b/>
          <w:bCs/>
          <w:sz w:val="24"/>
          <w:szCs w:val="24"/>
          <w:lang w:eastAsia="ro-RO"/>
        </w:rPr>
        <w:t>8.1. Principii de stabilire a indicatorilor</w:t>
      </w:r>
    </w:p>
    <w:p w14:paraId="6B6A18ED" w14:textId="77777777" w:rsidR="00277C8F" w:rsidRPr="00277C8F" w:rsidRDefault="00277C8F" w:rsidP="00277C8F">
      <w:pPr>
        <w:ind w:right="-426" w:firstLine="708"/>
        <w:rPr>
          <w:rFonts w:ascii="Times New Roman" w:hAnsi="Times New Roman"/>
          <w:sz w:val="24"/>
          <w:szCs w:val="24"/>
          <w:lang w:eastAsia="ro-RO"/>
        </w:rPr>
      </w:pPr>
      <w:r w:rsidRPr="00277C8F">
        <w:rPr>
          <w:rFonts w:ascii="Times New Roman" w:hAnsi="Times New Roman"/>
          <w:sz w:val="24"/>
          <w:szCs w:val="24"/>
          <w:lang w:eastAsia="ro-RO"/>
        </w:rPr>
        <w:t>Indicatorii-cheie de performanță (ICP) vor fi stabiliți în conformitate cu O.U.G. nr. 109/2011, H.G. nr. 639/2023, cu modificările și completările ulterioare, precum și cu reglementările și nivelurile minime aplicabile stabilite de AMEPIP.</w:t>
      </w:r>
    </w:p>
    <w:p w14:paraId="604B2A2A" w14:textId="77777777" w:rsidR="00277C8F" w:rsidRPr="00277C8F" w:rsidRDefault="00277C8F" w:rsidP="00277C8F">
      <w:pPr>
        <w:ind w:right="-426" w:firstLine="708"/>
        <w:rPr>
          <w:rFonts w:ascii="Times New Roman" w:hAnsi="Times New Roman"/>
          <w:sz w:val="24"/>
          <w:szCs w:val="24"/>
          <w:lang w:eastAsia="ro-RO"/>
        </w:rPr>
      </w:pPr>
      <w:r w:rsidRPr="00277C8F">
        <w:rPr>
          <w:rFonts w:ascii="Times New Roman" w:hAnsi="Times New Roman"/>
          <w:sz w:val="24"/>
          <w:szCs w:val="24"/>
          <w:lang w:eastAsia="ro-RO"/>
        </w:rPr>
        <w:t>Indicatorii vor fi corelați cu obiectivele cuprinse în prezenta scrisoare, cu specificul activităților societății, cu obligațiile asumate prin contractele de delegare și cu resursele efectiv disponibile.</w:t>
      </w:r>
    </w:p>
    <w:p w14:paraId="3E9D8704" w14:textId="77777777" w:rsidR="00277C8F" w:rsidRDefault="00277C8F" w:rsidP="00277C8F">
      <w:pPr>
        <w:ind w:right="-426" w:firstLine="708"/>
        <w:rPr>
          <w:rFonts w:ascii="Times New Roman" w:hAnsi="Times New Roman"/>
          <w:sz w:val="24"/>
          <w:szCs w:val="24"/>
          <w:lang w:val="ro-RO" w:eastAsia="ro-RO"/>
        </w:rPr>
      </w:pPr>
      <w:r w:rsidRPr="00277C8F">
        <w:rPr>
          <w:rFonts w:ascii="Times New Roman" w:hAnsi="Times New Roman"/>
          <w:sz w:val="24"/>
          <w:szCs w:val="24"/>
          <w:lang w:eastAsia="ro-RO"/>
        </w:rPr>
        <w:t>Valorile de referință pentru anul 2025 vor fi determinate pe baza situațiilor financiare aprobate și a datelor operaționale validate. Valorile-țintă pentru fiecare an al mandatului vor fi stabilite prin planul de administrare și contractele de mandat, în conformitate cu procedura legală aplicabilă.</w:t>
      </w:r>
    </w:p>
    <w:p w14:paraId="1AD1F9E0" w14:textId="77777777" w:rsidR="00656EAE" w:rsidRDefault="00656EAE" w:rsidP="00277C8F">
      <w:pPr>
        <w:ind w:right="-426" w:firstLine="708"/>
        <w:rPr>
          <w:rFonts w:ascii="Times New Roman" w:hAnsi="Times New Roman"/>
          <w:sz w:val="24"/>
          <w:szCs w:val="24"/>
          <w:lang w:val="ro-RO" w:eastAsia="ro-RO"/>
        </w:rPr>
      </w:pPr>
    </w:p>
    <w:p w14:paraId="35919D2D" w14:textId="77777777" w:rsidR="00656EAE" w:rsidRDefault="00656EAE" w:rsidP="00277C8F">
      <w:pPr>
        <w:ind w:right="-426" w:firstLine="708"/>
        <w:rPr>
          <w:rFonts w:ascii="Times New Roman" w:hAnsi="Times New Roman"/>
          <w:sz w:val="24"/>
          <w:szCs w:val="24"/>
          <w:lang w:val="ro-RO" w:eastAsia="ro-RO"/>
        </w:rPr>
      </w:pPr>
    </w:p>
    <w:p w14:paraId="0BDA4D4E" w14:textId="77777777" w:rsidR="00656EAE" w:rsidRDefault="00656EAE" w:rsidP="00277C8F">
      <w:pPr>
        <w:ind w:right="-426" w:firstLine="708"/>
        <w:rPr>
          <w:rFonts w:ascii="Times New Roman" w:hAnsi="Times New Roman"/>
          <w:sz w:val="24"/>
          <w:szCs w:val="24"/>
          <w:lang w:val="ro-RO" w:eastAsia="ro-RO"/>
        </w:rPr>
      </w:pPr>
    </w:p>
    <w:p w14:paraId="7DA8ECDA" w14:textId="77777777" w:rsidR="00656EAE" w:rsidRDefault="00656EAE" w:rsidP="00277C8F">
      <w:pPr>
        <w:ind w:right="-426" w:firstLine="708"/>
        <w:rPr>
          <w:rFonts w:ascii="Times New Roman" w:hAnsi="Times New Roman"/>
          <w:sz w:val="24"/>
          <w:szCs w:val="24"/>
          <w:lang w:val="ro-RO" w:eastAsia="ro-RO"/>
        </w:rPr>
      </w:pPr>
    </w:p>
    <w:p w14:paraId="35ECC610" w14:textId="77777777" w:rsidR="00656EAE" w:rsidRDefault="00656EAE" w:rsidP="00277C8F">
      <w:pPr>
        <w:ind w:right="-426" w:firstLine="708"/>
        <w:rPr>
          <w:rFonts w:ascii="Times New Roman" w:hAnsi="Times New Roman"/>
          <w:sz w:val="24"/>
          <w:szCs w:val="24"/>
          <w:lang w:val="ro-RO" w:eastAsia="ro-RO"/>
        </w:rPr>
      </w:pPr>
    </w:p>
    <w:p w14:paraId="0E95BA15" w14:textId="77777777" w:rsidR="00656EAE" w:rsidRDefault="00656EAE" w:rsidP="00277C8F">
      <w:pPr>
        <w:ind w:right="-426" w:firstLine="708"/>
        <w:rPr>
          <w:rFonts w:ascii="Times New Roman" w:hAnsi="Times New Roman"/>
          <w:sz w:val="24"/>
          <w:szCs w:val="24"/>
          <w:lang w:val="ro-RO" w:eastAsia="ro-RO"/>
        </w:rPr>
      </w:pPr>
    </w:p>
    <w:p w14:paraId="0CE9E7FE" w14:textId="77777777" w:rsidR="00656EAE" w:rsidRDefault="00656EAE" w:rsidP="00277C8F">
      <w:pPr>
        <w:ind w:right="-426" w:firstLine="708"/>
        <w:rPr>
          <w:rFonts w:ascii="Times New Roman" w:hAnsi="Times New Roman"/>
          <w:sz w:val="24"/>
          <w:szCs w:val="24"/>
          <w:lang w:val="ro-RO" w:eastAsia="ro-RO"/>
        </w:rPr>
      </w:pPr>
    </w:p>
    <w:p w14:paraId="34E58915" w14:textId="77777777" w:rsidR="00656EAE" w:rsidRDefault="00656EAE" w:rsidP="00277C8F">
      <w:pPr>
        <w:ind w:right="-426" w:firstLine="708"/>
        <w:rPr>
          <w:rFonts w:ascii="Times New Roman" w:hAnsi="Times New Roman"/>
          <w:sz w:val="24"/>
          <w:szCs w:val="24"/>
          <w:lang w:val="ro-RO" w:eastAsia="ro-RO"/>
        </w:rPr>
      </w:pPr>
    </w:p>
    <w:p w14:paraId="0403AE55" w14:textId="77777777" w:rsidR="00656EAE" w:rsidRDefault="00656EAE" w:rsidP="00277C8F">
      <w:pPr>
        <w:ind w:right="-426" w:firstLine="708"/>
        <w:rPr>
          <w:rFonts w:ascii="Times New Roman" w:hAnsi="Times New Roman"/>
          <w:sz w:val="24"/>
          <w:szCs w:val="24"/>
          <w:lang w:val="ro-RO" w:eastAsia="ro-RO"/>
        </w:rPr>
      </w:pPr>
    </w:p>
    <w:p w14:paraId="69632D76" w14:textId="77777777" w:rsidR="00656EAE" w:rsidRDefault="00656EAE" w:rsidP="00277C8F">
      <w:pPr>
        <w:ind w:right="-426" w:firstLine="708"/>
        <w:rPr>
          <w:rFonts w:ascii="Times New Roman" w:hAnsi="Times New Roman"/>
          <w:sz w:val="24"/>
          <w:szCs w:val="24"/>
          <w:lang w:val="ro-RO" w:eastAsia="ro-RO"/>
        </w:rPr>
      </w:pPr>
    </w:p>
    <w:p w14:paraId="0CB9928D" w14:textId="77777777" w:rsidR="00656EAE" w:rsidRDefault="00656EAE" w:rsidP="00277C8F">
      <w:pPr>
        <w:ind w:right="-426" w:firstLine="708"/>
        <w:rPr>
          <w:rFonts w:ascii="Times New Roman" w:hAnsi="Times New Roman"/>
          <w:sz w:val="24"/>
          <w:szCs w:val="24"/>
          <w:lang w:val="ro-RO" w:eastAsia="ro-RO"/>
        </w:rPr>
      </w:pPr>
    </w:p>
    <w:p w14:paraId="69DA1A04" w14:textId="77777777" w:rsidR="00656EAE" w:rsidRDefault="00656EAE" w:rsidP="00277C8F">
      <w:pPr>
        <w:ind w:right="-426" w:firstLine="708"/>
        <w:rPr>
          <w:rFonts w:ascii="Times New Roman" w:hAnsi="Times New Roman"/>
          <w:sz w:val="24"/>
          <w:szCs w:val="24"/>
          <w:lang w:val="ro-RO" w:eastAsia="ro-RO"/>
        </w:rPr>
      </w:pPr>
    </w:p>
    <w:p w14:paraId="763DD740" w14:textId="77777777" w:rsidR="00656EAE" w:rsidRDefault="00656EAE" w:rsidP="00277C8F">
      <w:pPr>
        <w:ind w:right="-426" w:firstLine="708"/>
        <w:rPr>
          <w:rFonts w:ascii="Times New Roman" w:hAnsi="Times New Roman"/>
          <w:sz w:val="24"/>
          <w:szCs w:val="24"/>
          <w:lang w:val="ro-RO" w:eastAsia="ro-RO"/>
        </w:rPr>
      </w:pPr>
    </w:p>
    <w:p w14:paraId="32D52B99" w14:textId="77777777" w:rsidR="00656EAE" w:rsidRDefault="00656EAE" w:rsidP="00277C8F">
      <w:pPr>
        <w:ind w:right="-426" w:firstLine="708"/>
        <w:rPr>
          <w:rFonts w:ascii="Times New Roman" w:hAnsi="Times New Roman"/>
          <w:sz w:val="24"/>
          <w:szCs w:val="24"/>
          <w:lang w:val="ro-RO" w:eastAsia="ro-RO"/>
        </w:rPr>
      </w:pPr>
    </w:p>
    <w:p w14:paraId="23378C44" w14:textId="77777777" w:rsidR="00656EAE" w:rsidRDefault="00656EAE" w:rsidP="00277C8F">
      <w:pPr>
        <w:ind w:right="-426" w:firstLine="708"/>
        <w:rPr>
          <w:rFonts w:ascii="Times New Roman" w:hAnsi="Times New Roman"/>
          <w:sz w:val="24"/>
          <w:szCs w:val="24"/>
          <w:lang w:val="ro-RO" w:eastAsia="ro-RO"/>
        </w:rPr>
      </w:pPr>
    </w:p>
    <w:p w14:paraId="775A7DAE" w14:textId="77777777" w:rsidR="00656EAE" w:rsidRDefault="00656EAE" w:rsidP="00277C8F">
      <w:pPr>
        <w:ind w:right="-426" w:firstLine="708"/>
        <w:rPr>
          <w:rFonts w:ascii="Times New Roman" w:hAnsi="Times New Roman"/>
          <w:sz w:val="24"/>
          <w:szCs w:val="24"/>
          <w:lang w:val="ro-RO" w:eastAsia="ro-RO"/>
        </w:rPr>
      </w:pPr>
    </w:p>
    <w:p w14:paraId="096AC33B" w14:textId="77777777" w:rsidR="00656EAE" w:rsidRDefault="00656EAE" w:rsidP="00277C8F">
      <w:pPr>
        <w:ind w:right="-426" w:firstLine="708"/>
        <w:rPr>
          <w:rFonts w:ascii="Times New Roman" w:hAnsi="Times New Roman"/>
          <w:sz w:val="24"/>
          <w:szCs w:val="24"/>
          <w:lang w:val="ro-RO" w:eastAsia="ro-RO"/>
        </w:rPr>
      </w:pPr>
    </w:p>
    <w:p w14:paraId="58DB92B8" w14:textId="77777777" w:rsidR="00656EAE" w:rsidRDefault="00656EAE" w:rsidP="00277C8F">
      <w:pPr>
        <w:ind w:right="-426" w:firstLine="708"/>
        <w:rPr>
          <w:rFonts w:ascii="Times New Roman" w:hAnsi="Times New Roman"/>
          <w:sz w:val="24"/>
          <w:szCs w:val="24"/>
          <w:lang w:val="ro-RO" w:eastAsia="ro-RO"/>
        </w:rPr>
      </w:pPr>
    </w:p>
    <w:p w14:paraId="48FC277E" w14:textId="77777777" w:rsidR="00656EAE" w:rsidRDefault="00656EAE" w:rsidP="00277C8F">
      <w:pPr>
        <w:ind w:right="-426" w:firstLine="708"/>
        <w:rPr>
          <w:rFonts w:ascii="Times New Roman" w:hAnsi="Times New Roman"/>
          <w:sz w:val="24"/>
          <w:szCs w:val="24"/>
          <w:lang w:val="ro-RO" w:eastAsia="ro-RO"/>
        </w:rPr>
      </w:pPr>
    </w:p>
    <w:p w14:paraId="3AEDE9D0" w14:textId="77777777" w:rsidR="00656EAE" w:rsidRDefault="00656EAE" w:rsidP="00277C8F">
      <w:pPr>
        <w:ind w:right="-426" w:firstLine="708"/>
        <w:rPr>
          <w:rFonts w:ascii="Times New Roman" w:hAnsi="Times New Roman"/>
          <w:sz w:val="24"/>
          <w:szCs w:val="24"/>
          <w:lang w:val="ro-RO" w:eastAsia="ro-RO"/>
        </w:rPr>
      </w:pPr>
    </w:p>
    <w:p w14:paraId="412ADFCD" w14:textId="77777777" w:rsidR="00656EAE" w:rsidRDefault="00656EAE" w:rsidP="00277C8F">
      <w:pPr>
        <w:ind w:right="-426" w:firstLine="708"/>
        <w:rPr>
          <w:rFonts w:ascii="Times New Roman" w:hAnsi="Times New Roman"/>
          <w:sz w:val="24"/>
          <w:szCs w:val="24"/>
          <w:lang w:val="ro-RO" w:eastAsia="ro-RO"/>
        </w:rPr>
      </w:pPr>
    </w:p>
    <w:p w14:paraId="22F37A9A" w14:textId="77777777" w:rsidR="00656EAE" w:rsidRDefault="00656EAE" w:rsidP="00277C8F">
      <w:pPr>
        <w:ind w:right="-426" w:firstLine="708"/>
        <w:rPr>
          <w:rFonts w:ascii="Times New Roman" w:hAnsi="Times New Roman"/>
          <w:sz w:val="24"/>
          <w:szCs w:val="24"/>
          <w:lang w:val="ro-RO" w:eastAsia="ro-RO"/>
        </w:rPr>
      </w:pPr>
    </w:p>
    <w:p w14:paraId="7EF45520" w14:textId="77777777" w:rsidR="00656EAE" w:rsidRDefault="00656EAE" w:rsidP="00277C8F">
      <w:pPr>
        <w:ind w:right="-426" w:firstLine="708"/>
        <w:rPr>
          <w:rFonts w:ascii="Times New Roman" w:hAnsi="Times New Roman"/>
          <w:sz w:val="24"/>
          <w:szCs w:val="24"/>
          <w:lang w:val="ro-RO" w:eastAsia="ro-RO"/>
        </w:rPr>
      </w:pPr>
    </w:p>
    <w:p w14:paraId="1256FC01" w14:textId="77777777" w:rsidR="00656EAE" w:rsidRDefault="00656EAE" w:rsidP="00277C8F">
      <w:pPr>
        <w:ind w:right="-426" w:firstLine="708"/>
        <w:rPr>
          <w:rFonts w:ascii="Times New Roman" w:hAnsi="Times New Roman"/>
          <w:sz w:val="24"/>
          <w:szCs w:val="24"/>
          <w:lang w:val="ro-RO" w:eastAsia="ro-RO"/>
        </w:rPr>
      </w:pPr>
    </w:p>
    <w:p w14:paraId="7AECA930" w14:textId="77777777" w:rsidR="00656EAE" w:rsidRDefault="00656EAE" w:rsidP="00277C8F">
      <w:pPr>
        <w:ind w:right="-426" w:firstLine="708"/>
        <w:rPr>
          <w:rFonts w:ascii="Times New Roman" w:hAnsi="Times New Roman"/>
          <w:sz w:val="24"/>
          <w:szCs w:val="24"/>
          <w:lang w:val="ro-RO" w:eastAsia="ro-RO"/>
        </w:rPr>
      </w:pPr>
    </w:p>
    <w:p w14:paraId="40C4CC73" w14:textId="77777777" w:rsidR="00656EAE" w:rsidRDefault="00656EAE" w:rsidP="00277C8F">
      <w:pPr>
        <w:ind w:right="-426" w:firstLine="708"/>
        <w:rPr>
          <w:rFonts w:ascii="Times New Roman" w:hAnsi="Times New Roman"/>
          <w:sz w:val="24"/>
          <w:szCs w:val="24"/>
          <w:lang w:val="ro-RO" w:eastAsia="ro-RO"/>
        </w:rPr>
      </w:pPr>
    </w:p>
    <w:p w14:paraId="47361637" w14:textId="77777777" w:rsidR="00656EAE" w:rsidRDefault="00656EAE" w:rsidP="00277C8F">
      <w:pPr>
        <w:ind w:right="-426" w:firstLine="708"/>
        <w:rPr>
          <w:rFonts w:ascii="Times New Roman" w:hAnsi="Times New Roman"/>
          <w:sz w:val="24"/>
          <w:szCs w:val="24"/>
          <w:lang w:val="ro-RO" w:eastAsia="ro-RO"/>
        </w:rPr>
      </w:pPr>
    </w:p>
    <w:p w14:paraId="540095F4" w14:textId="77777777" w:rsidR="00656EAE" w:rsidRPr="00656EAE" w:rsidRDefault="00656EAE" w:rsidP="00277C8F">
      <w:pPr>
        <w:ind w:right="-426" w:firstLine="708"/>
        <w:rPr>
          <w:rFonts w:ascii="Times New Roman" w:hAnsi="Times New Roman"/>
          <w:sz w:val="24"/>
          <w:szCs w:val="24"/>
          <w:lang w:val="ro-RO" w:eastAsia="ro-RO"/>
        </w:rPr>
      </w:pPr>
    </w:p>
    <w:p w14:paraId="2CB9617C" w14:textId="77777777" w:rsidR="00656EAE" w:rsidRPr="00656EAE" w:rsidRDefault="00656EAE" w:rsidP="00277C8F">
      <w:pPr>
        <w:ind w:right="-426" w:firstLine="708"/>
        <w:rPr>
          <w:rFonts w:ascii="Times New Roman" w:hAnsi="Times New Roman"/>
          <w:sz w:val="24"/>
          <w:szCs w:val="24"/>
          <w:lang w:val="ro-RO" w:eastAsia="ro-RO"/>
        </w:rPr>
      </w:pPr>
    </w:p>
    <w:p w14:paraId="69E2B5B0" w14:textId="77777777" w:rsidR="00656EAE" w:rsidRDefault="00656EAE" w:rsidP="00277C8F">
      <w:pPr>
        <w:ind w:right="-426"/>
        <w:rPr>
          <w:rFonts w:ascii="Times New Roman" w:hAnsi="Times New Roman"/>
          <w:b/>
          <w:bCs/>
          <w:sz w:val="24"/>
          <w:szCs w:val="24"/>
          <w:lang w:eastAsia="ro-RO"/>
        </w:rPr>
        <w:sectPr w:rsidR="00656EAE">
          <w:footerReference w:type="default" r:id="rId13"/>
          <w:pgSz w:w="11906" w:h="16838"/>
          <w:pgMar w:top="1083" w:right="850" w:bottom="1134" w:left="1701" w:header="360" w:footer="708" w:gutter="0"/>
          <w:cols w:space="708"/>
        </w:sectPr>
      </w:pPr>
    </w:p>
    <w:p w14:paraId="3C5184A9" w14:textId="77777777" w:rsidR="00277C8F" w:rsidRPr="00277C8F" w:rsidRDefault="00277C8F" w:rsidP="00277C8F">
      <w:pPr>
        <w:ind w:right="-426"/>
        <w:rPr>
          <w:rFonts w:ascii="Times New Roman" w:hAnsi="Times New Roman"/>
          <w:b/>
          <w:bCs/>
          <w:sz w:val="24"/>
          <w:szCs w:val="24"/>
          <w:lang w:eastAsia="ro-RO"/>
        </w:rPr>
      </w:pPr>
      <w:r w:rsidRPr="00277C8F">
        <w:rPr>
          <w:rFonts w:ascii="Times New Roman" w:hAnsi="Times New Roman"/>
          <w:b/>
          <w:bCs/>
          <w:sz w:val="24"/>
          <w:szCs w:val="24"/>
          <w:lang w:eastAsia="ro-RO"/>
        </w:rPr>
        <w:lastRenderedPageBreak/>
        <w:t>8.2. Indicatori financiari propuși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8"/>
        <w:gridCol w:w="4376"/>
        <w:gridCol w:w="9426"/>
      </w:tblGrid>
      <w:tr w:rsidR="00277C8F" w:rsidRPr="00277C8F" w14:paraId="52F4194B" w14:textId="77777777" w:rsidTr="006143CC">
        <w:trPr>
          <w:tblHeader/>
          <w:tblCellSpacing w:w="15" w:type="dxa"/>
        </w:trPr>
        <w:tc>
          <w:tcPr>
            <w:tcW w:w="0" w:type="auto"/>
            <w:vAlign w:val="bottom"/>
            <w:hideMark/>
          </w:tcPr>
          <w:p w14:paraId="1E5B29ED" w14:textId="77777777" w:rsidR="00277C8F" w:rsidRPr="00277C8F" w:rsidRDefault="00277C8F" w:rsidP="00277C8F">
            <w:pPr>
              <w:ind w:right="-426"/>
              <w:rPr>
                <w:rFonts w:ascii="Times New Roman" w:hAnsi="Times New Roman"/>
                <w:b/>
                <w:bCs/>
                <w:sz w:val="24"/>
                <w:szCs w:val="24"/>
                <w:lang w:eastAsia="ro-RO"/>
              </w:rPr>
            </w:pPr>
            <w:r w:rsidRPr="00277C8F">
              <w:rPr>
                <w:rFonts w:ascii="Times New Roman" w:hAnsi="Times New Roman"/>
                <w:b/>
                <w:bCs/>
                <w:sz w:val="24"/>
                <w:szCs w:val="24"/>
                <w:lang w:eastAsia="ro-RO"/>
              </w:rPr>
              <w:t>Nr. crt.</w:t>
            </w:r>
          </w:p>
        </w:tc>
        <w:tc>
          <w:tcPr>
            <w:tcW w:w="0" w:type="auto"/>
            <w:vAlign w:val="bottom"/>
            <w:hideMark/>
          </w:tcPr>
          <w:p w14:paraId="2A643D78" w14:textId="77777777" w:rsidR="00277C8F" w:rsidRPr="00277C8F" w:rsidRDefault="00277C8F" w:rsidP="00277C8F">
            <w:pPr>
              <w:ind w:right="-426"/>
              <w:rPr>
                <w:rFonts w:ascii="Times New Roman" w:hAnsi="Times New Roman"/>
                <w:b/>
                <w:bCs/>
                <w:sz w:val="24"/>
                <w:szCs w:val="24"/>
                <w:lang w:eastAsia="ro-RO"/>
              </w:rPr>
            </w:pPr>
            <w:r w:rsidRPr="00277C8F">
              <w:rPr>
                <w:rFonts w:ascii="Times New Roman" w:hAnsi="Times New Roman"/>
                <w:b/>
                <w:bCs/>
                <w:sz w:val="24"/>
                <w:szCs w:val="24"/>
                <w:lang w:eastAsia="ro-RO"/>
              </w:rPr>
              <w:t>Indicator de performanță</w:t>
            </w:r>
          </w:p>
        </w:tc>
        <w:tc>
          <w:tcPr>
            <w:tcW w:w="0" w:type="auto"/>
            <w:vAlign w:val="bottom"/>
            <w:hideMark/>
          </w:tcPr>
          <w:p w14:paraId="6296EC4C" w14:textId="77777777" w:rsidR="00277C8F" w:rsidRPr="00277C8F" w:rsidRDefault="00277C8F" w:rsidP="00277C8F">
            <w:pPr>
              <w:ind w:right="-426"/>
              <w:rPr>
                <w:rFonts w:ascii="Times New Roman" w:hAnsi="Times New Roman"/>
                <w:b/>
                <w:bCs/>
                <w:sz w:val="24"/>
                <w:szCs w:val="24"/>
                <w:lang w:eastAsia="ro-RO"/>
              </w:rPr>
            </w:pPr>
            <w:r w:rsidRPr="00277C8F">
              <w:rPr>
                <w:rFonts w:ascii="Times New Roman" w:hAnsi="Times New Roman"/>
                <w:b/>
                <w:bCs/>
                <w:sz w:val="24"/>
                <w:szCs w:val="24"/>
                <w:lang w:eastAsia="ro-RO"/>
              </w:rPr>
              <w:t>Obiectiv urmărit</w:t>
            </w:r>
          </w:p>
        </w:tc>
      </w:tr>
      <w:tr w:rsidR="00277C8F" w:rsidRPr="00277C8F" w14:paraId="33CB8626" w14:textId="77777777" w:rsidTr="006143CC">
        <w:trPr>
          <w:tblCellSpacing w:w="15" w:type="dxa"/>
        </w:trPr>
        <w:tc>
          <w:tcPr>
            <w:tcW w:w="0" w:type="auto"/>
            <w:hideMark/>
          </w:tcPr>
          <w:p w14:paraId="797B2B7C"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1</w:t>
            </w:r>
          </w:p>
        </w:tc>
        <w:tc>
          <w:tcPr>
            <w:tcW w:w="0" w:type="auto"/>
            <w:hideMark/>
          </w:tcPr>
          <w:p w14:paraId="05401AB4"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Cifra de afaceri netă</w:t>
            </w:r>
          </w:p>
        </w:tc>
        <w:tc>
          <w:tcPr>
            <w:tcW w:w="0" w:type="auto"/>
            <w:hideMark/>
          </w:tcPr>
          <w:p w14:paraId="074D192D"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Menținerea unei evoluții sustenabile a veniturilor</w:t>
            </w:r>
          </w:p>
        </w:tc>
      </w:tr>
      <w:tr w:rsidR="00277C8F" w:rsidRPr="00277C8F" w14:paraId="1CF4B3A4" w14:textId="77777777" w:rsidTr="006143CC">
        <w:trPr>
          <w:tblCellSpacing w:w="15" w:type="dxa"/>
        </w:trPr>
        <w:tc>
          <w:tcPr>
            <w:tcW w:w="0" w:type="auto"/>
            <w:hideMark/>
          </w:tcPr>
          <w:p w14:paraId="21E63F7E"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2</w:t>
            </w:r>
          </w:p>
        </w:tc>
        <w:tc>
          <w:tcPr>
            <w:tcW w:w="0" w:type="auto"/>
            <w:hideMark/>
          </w:tcPr>
          <w:p w14:paraId="191E7687"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Profitul net</w:t>
            </w:r>
          </w:p>
        </w:tc>
        <w:tc>
          <w:tcPr>
            <w:tcW w:w="0" w:type="auto"/>
            <w:hideMark/>
          </w:tcPr>
          <w:p w14:paraId="40B5E3E6"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Menținerea unui rezultat net pozitiv, dacă situația economică și obligațiile de serviciu public permit</w:t>
            </w:r>
          </w:p>
        </w:tc>
      </w:tr>
      <w:tr w:rsidR="00277C8F" w:rsidRPr="00277C8F" w14:paraId="4BE38305" w14:textId="77777777" w:rsidTr="006143CC">
        <w:trPr>
          <w:tblCellSpacing w:w="15" w:type="dxa"/>
        </w:trPr>
        <w:tc>
          <w:tcPr>
            <w:tcW w:w="0" w:type="auto"/>
            <w:hideMark/>
          </w:tcPr>
          <w:p w14:paraId="729C602F"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3</w:t>
            </w:r>
          </w:p>
        </w:tc>
        <w:tc>
          <w:tcPr>
            <w:tcW w:w="0" w:type="auto"/>
            <w:hideMark/>
          </w:tcPr>
          <w:p w14:paraId="7422E175"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Marja netă a profitului</w:t>
            </w:r>
          </w:p>
        </w:tc>
        <w:tc>
          <w:tcPr>
            <w:tcW w:w="0" w:type="auto"/>
            <w:hideMark/>
          </w:tcPr>
          <w:p w14:paraId="79304567"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Îmbunătățirea raportului dintre profitul net și cifra de afaceri</w:t>
            </w:r>
          </w:p>
        </w:tc>
      </w:tr>
      <w:tr w:rsidR="00277C8F" w:rsidRPr="00277C8F" w14:paraId="409D4542" w14:textId="77777777" w:rsidTr="00277C8F">
        <w:trPr>
          <w:trHeight w:val="210"/>
          <w:tblCellSpacing w:w="15" w:type="dxa"/>
        </w:trPr>
        <w:tc>
          <w:tcPr>
            <w:tcW w:w="0" w:type="auto"/>
            <w:hideMark/>
          </w:tcPr>
          <w:p w14:paraId="7226215E"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4</w:t>
            </w:r>
          </w:p>
        </w:tc>
        <w:tc>
          <w:tcPr>
            <w:tcW w:w="0" w:type="auto"/>
            <w:hideMark/>
          </w:tcPr>
          <w:p w14:paraId="3BDB0916"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Rentabilitatea activelor (ROA)</w:t>
            </w:r>
          </w:p>
        </w:tc>
        <w:tc>
          <w:tcPr>
            <w:tcW w:w="0" w:type="auto"/>
            <w:hideMark/>
          </w:tcPr>
          <w:p w14:paraId="5CF8673C"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Utilizarea eficientă a activelor societății</w:t>
            </w:r>
          </w:p>
        </w:tc>
      </w:tr>
      <w:tr w:rsidR="00277C8F" w:rsidRPr="00277C8F" w14:paraId="7C64BCAF" w14:textId="77777777" w:rsidTr="006143CC">
        <w:trPr>
          <w:tblCellSpacing w:w="15" w:type="dxa"/>
        </w:trPr>
        <w:tc>
          <w:tcPr>
            <w:tcW w:w="0" w:type="auto"/>
            <w:hideMark/>
          </w:tcPr>
          <w:p w14:paraId="6C76D45C"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5</w:t>
            </w:r>
          </w:p>
        </w:tc>
        <w:tc>
          <w:tcPr>
            <w:tcW w:w="0" w:type="auto"/>
            <w:hideMark/>
          </w:tcPr>
          <w:p w14:paraId="25BDB008"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Rentabilitatea capitalului propriu (ROE)</w:t>
            </w:r>
          </w:p>
        </w:tc>
        <w:tc>
          <w:tcPr>
            <w:tcW w:w="0" w:type="auto"/>
            <w:hideMark/>
          </w:tcPr>
          <w:p w14:paraId="7916D7E1"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Îmbunătățirea eficienței utilizării capitalurilor proprii</w:t>
            </w:r>
          </w:p>
        </w:tc>
      </w:tr>
      <w:tr w:rsidR="00277C8F" w:rsidRPr="00277C8F" w14:paraId="7268AA27" w14:textId="77777777" w:rsidTr="006143CC">
        <w:trPr>
          <w:tblCellSpacing w:w="15" w:type="dxa"/>
        </w:trPr>
        <w:tc>
          <w:tcPr>
            <w:tcW w:w="0" w:type="auto"/>
            <w:hideMark/>
          </w:tcPr>
          <w:p w14:paraId="3FA77FC8"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6</w:t>
            </w:r>
          </w:p>
        </w:tc>
        <w:tc>
          <w:tcPr>
            <w:tcW w:w="0" w:type="auto"/>
            <w:hideMark/>
          </w:tcPr>
          <w:p w14:paraId="17DDFF63"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Lichiditatea curentă</w:t>
            </w:r>
          </w:p>
        </w:tc>
        <w:tc>
          <w:tcPr>
            <w:tcW w:w="0" w:type="auto"/>
            <w:hideMark/>
          </w:tcPr>
          <w:p w14:paraId="3A9B49BD"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Îmbunătățirea capacității de plată a obligațiilor curente</w:t>
            </w:r>
          </w:p>
        </w:tc>
      </w:tr>
      <w:tr w:rsidR="00277C8F" w:rsidRPr="00277C8F" w14:paraId="0DA5460A" w14:textId="77777777" w:rsidTr="006143CC">
        <w:trPr>
          <w:tblCellSpacing w:w="15" w:type="dxa"/>
        </w:trPr>
        <w:tc>
          <w:tcPr>
            <w:tcW w:w="0" w:type="auto"/>
            <w:hideMark/>
          </w:tcPr>
          <w:p w14:paraId="345499D9"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7</w:t>
            </w:r>
          </w:p>
        </w:tc>
        <w:tc>
          <w:tcPr>
            <w:tcW w:w="0" w:type="auto"/>
            <w:hideMark/>
          </w:tcPr>
          <w:p w14:paraId="2C9EE117"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Gradul de îndatorare</w:t>
            </w:r>
          </w:p>
        </w:tc>
        <w:tc>
          <w:tcPr>
            <w:tcW w:w="0" w:type="auto"/>
            <w:hideMark/>
          </w:tcPr>
          <w:p w14:paraId="662DFF3A"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Menținerea unui nivel sustenabil al datoriilor</w:t>
            </w:r>
          </w:p>
        </w:tc>
      </w:tr>
      <w:tr w:rsidR="00277C8F" w:rsidRPr="00277C8F" w14:paraId="19966DBE" w14:textId="77777777" w:rsidTr="006143CC">
        <w:trPr>
          <w:tblCellSpacing w:w="15" w:type="dxa"/>
        </w:trPr>
        <w:tc>
          <w:tcPr>
            <w:tcW w:w="0" w:type="auto"/>
            <w:hideMark/>
          </w:tcPr>
          <w:p w14:paraId="187CABAD"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8</w:t>
            </w:r>
          </w:p>
        </w:tc>
        <w:tc>
          <w:tcPr>
            <w:tcW w:w="0" w:type="auto"/>
            <w:hideMark/>
          </w:tcPr>
          <w:p w14:paraId="01D2CE9D"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Rata de realizare a investițiilor</w:t>
            </w:r>
          </w:p>
        </w:tc>
        <w:tc>
          <w:tcPr>
            <w:tcW w:w="0" w:type="auto"/>
            <w:hideMark/>
          </w:tcPr>
          <w:p w14:paraId="0F4D0A72"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Realizarea investițiilor aprobate și finanțate</w:t>
            </w:r>
          </w:p>
        </w:tc>
      </w:tr>
      <w:tr w:rsidR="00277C8F" w:rsidRPr="00277C8F" w14:paraId="2807751D" w14:textId="77777777" w:rsidTr="006143CC">
        <w:trPr>
          <w:tblCellSpacing w:w="15" w:type="dxa"/>
        </w:trPr>
        <w:tc>
          <w:tcPr>
            <w:tcW w:w="0" w:type="auto"/>
            <w:hideMark/>
          </w:tcPr>
          <w:p w14:paraId="3AFCD097"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9</w:t>
            </w:r>
          </w:p>
        </w:tc>
        <w:tc>
          <w:tcPr>
            <w:tcW w:w="0" w:type="auto"/>
            <w:hideMark/>
          </w:tcPr>
          <w:p w14:paraId="0FDAFE09"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Gradul de încasare a creanțelor scadente</w:t>
            </w:r>
          </w:p>
        </w:tc>
        <w:tc>
          <w:tcPr>
            <w:tcW w:w="0" w:type="auto"/>
            <w:hideMark/>
          </w:tcPr>
          <w:p w14:paraId="5F505631"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Creșterea disciplinei la încasare</w:t>
            </w:r>
          </w:p>
        </w:tc>
      </w:tr>
      <w:tr w:rsidR="00277C8F" w:rsidRPr="00277C8F" w14:paraId="56AED986" w14:textId="77777777" w:rsidTr="006143CC">
        <w:trPr>
          <w:tblCellSpacing w:w="15" w:type="dxa"/>
        </w:trPr>
        <w:tc>
          <w:tcPr>
            <w:tcW w:w="0" w:type="auto"/>
            <w:hideMark/>
          </w:tcPr>
          <w:p w14:paraId="41248ECF"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10</w:t>
            </w:r>
          </w:p>
        </w:tc>
        <w:tc>
          <w:tcPr>
            <w:tcW w:w="0" w:type="auto"/>
            <w:hideMark/>
          </w:tcPr>
          <w:p w14:paraId="32877AA9"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Respectarea bugetului de venituri și cheltuieli</w:t>
            </w:r>
          </w:p>
        </w:tc>
        <w:tc>
          <w:tcPr>
            <w:tcW w:w="0" w:type="auto"/>
            <w:hideMark/>
          </w:tcPr>
          <w:p w14:paraId="1279689C"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Încadrarea în indicatorii bugetari aprobați</w:t>
            </w:r>
          </w:p>
        </w:tc>
      </w:tr>
    </w:tbl>
    <w:p w14:paraId="0CDBD402" w14:textId="77777777" w:rsidR="00277C8F" w:rsidRDefault="00277C8F" w:rsidP="00277C8F">
      <w:pPr>
        <w:ind w:right="-426" w:firstLine="708"/>
        <w:rPr>
          <w:rFonts w:ascii="Times New Roman" w:hAnsi="Times New Roman"/>
          <w:sz w:val="24"/>
          <w:szCs w:val="24"/>
          <w:lang w:val="ro-RO" w:eastAsia="ro-RO"/>
        </w:rPr>
      </w:pPr>
      <w:r w:rsidRPr="00277C8F">
        <w:rPr>
          <w:rFonts w:ascii="Times New Roman" w:hAnsi="Times New Roman"/>
          <w:sz w:val="24"/>
          <w:szCs w:val="24"/>
          <w:lang w:eastAsia="ro-RO"/>
        </w:rPr>
        <w:t>Pentru fiecare indicator financiar se vor preciza formula de calcul, unitatea de măsură, valoarea de referință, valoarea-țintă anuală, sursa datelor și periodicitatea raportării.</w:t>
      </w:r>
    </w:p>
    <w:p w14:paraId="367338D3" w14:textId="77777777" w:rsidR="00656EAE" w:rsidRPr="00656EAE" w:rsidRDefault="00656EAE" w:rsidP="00277C8F">
      <w:pPr>
        <w:ind w:right="-426" w:firstLine="708"/>
        <w:rPr>
          <w:rFonts w:ascii="Times New Roman" w:hAnsi="Times New Roman"/>
          <w:sz w:val="24"/>
          <w:szCs w:val="24"/>
          <w:lang w:val="ro-RO" w:eastAsia="ro-RO"/>
        </w:rPr>
      </w:pPr>
    </w:p>
    <w:p w14:paraId="6860FA89" w14:textId="77777777" w:rsidR="00277C8F" w:rsidRPr="00277C8F" w:rsidRDefault="00277C8F" w:rsidP="00277C8F">
      <w:pPr>
        <w:ind w:right="-426"/>
        <w:rPr>
          <w:rFonts w:ascii="Times New Roman" w:hAnsi="Times New Roman"/>
          <w:b/>
          <w:bCs/>
          <w:sz w:val="24"/>
          <w:szCs w:val="24"/>
          <w:lang w:eastAsia="ro-RO"/>
        </w:rPr>
      </w:pPr>
      <w:r w:rsidRPr="00277C8F">
        <w:rPr>
          <w:rFonts w:ascii="Times New Roman" w:hAnsi="Times New Roman"/>
          <w:b/>
          <w:bCs/>
          <w:sz w:val="24"/>
          <w:szCs w:val="24"/>
          <w:lang w:eastAsia="ro-RO"/>
        </w:rPr>
        <w:t>8.3. Indicatori nefinanciari propuși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28"/>
        <w:gridCol w:w="4711"/>
        <w:gridCol w:w="8691"/>
      </w:tblGrid>
      <w:tr w:rsidR="00277C8F" w:rsidRPr="00277C8F" w14:paraId="09AD22A1" w14:textId="77777777" w:rsidTr="006143CC">
        <w:trPr>
          <w:tblHeader/>
          <w:tblCellSpacing w:w="15" w:type="dxa"/>
        </w:trPr>
        <w:tc>
          <w:tcPr>
            <w:tcW w:w="0" w:type="auto"/>
            <w:vAlign w:val="bottom"/>
            <w:hideMark/>
          </w:tcPr>
          <w:p w14:paraId="6B78413E" w14:textId="77777777" w:rsidR="00277C8F" w:rsidRPr="00277C8F" w:rsidRDefault="00277C8F" w:rsidP="00277C8F">
            <w:pPr>
              <w:ind w:right="-426"/>
              <w:rPr>
                <w:rFonts w:ascii="Times New Roman" w:hAnsi="Times New Roman"/>
                <w:b/>
                <w:bCs/>
                <w:sz w:val="24"/>
                <w:szCs w:val="24"/>
                <w:lang w:eastAsia="ro-RO"/>
              </w:rPr>
            </w:pPr>
            <w:r w:rsidRPr="00277C8F">
              <w:rPr>
                <w:rFonts w:ascii="Times New Roman" w:hAnsi="Times New Roman"/>
                <w:b/>
                <w:bCs/>
                <w:sz w:val="24"/>
                <w:szCs w:val="24"/>
                <w:lang w:eastAsia="ro-RO"/>
              </w:rPr>
              <w:t>Nr. crt.</w:t>
            </w:r>
          </w:p>
        </w:tc>
        <w:tc>
          <w:tcPr>
            <w:tcW w:w="0" w:type="auto"/>
            <w:vAlign w:val="bottom"/>
            <w:hideMark/>
          </w:tcPr>
          <w:p w14:paraId="7F6BE1CE" w14:textId="77777777" w:rsidR="00277C8F" w:rsidRPr="00277C8F" w:rsidRDefault="00277C8F" w:rsidP="00277C8F">
            <w:pPr>
              <w:ind w:right="-426"/>
              <w:rPr>
                <w:rFonts w:ascii="Times New Roman" w:hAnsi="Times New Roman"/>
                <w:b/>
                <w:bCs/>
                <w:sz w:val="24"/>
                <w:szCs w:val="24"/>
                <w:lang w:eastAsia="ro-RO"/>
              </w:rPr>
            </w:pPr>
            <w:r w:rsidRPr="00277C8F">
              <w:rPr>
                <w:rFonts w:ascii="Times New Roman" w:hAnsi="Times New Roman"/>
                <w:b/>
                <w:bCs/>
                <w:sz w:val="24"/>
                <w:szCs w:val="24"/>
                <w:lang w:eastAsia="ro-RO"/>
              </w:rPr>
              <w:t>Indicator de performanță</w:t>
            </w:r>
          </w:p>
        </w:tc>
        <w:tc>
          <w:tcPr>
            <w:tcW w:w="0" w:type="auto"/>
            <w:vAlign w:val="bottom"/>
            <w:hideMark/>
          </w:tcPr>
          <w:p w14:paraId="68C28675" w14:textId="77777777" w:rsidR="00277C8F" w:rsidRPr="00277C8F" w:rsidRDefault="00277C8F" w:rsidP="00277C8F">
            <w:pPr>
              <w:ind w:right="-426"/>
              <w:rPr>
                <w:rFonts w:ascii="Times New Roman" w:hAnsi="Times New Roman"/>
                <w:b/>
                <w:bCs/>
                <w:sz w:val="24"/>
                <w:szCs w:val="24"/>
                <w:lang w:eastAsia="ro-RO"/>
              </w:rPr>
            </w:pPr>
            <w:r w:rsidRPr="00277C8F">
              <w:rPr>
                <w:rFonts w:ascii="Times New Roman" w:hAnsi="Times New Roman"/>
                <w:b/>
                <w:bCs/>
                <w:sz w:val="24"/>
                <w:szCs w:val="24"/>
                <w:lang w:eastAsia="ro-RO"/>
              </w:rPr>
              <w:t>Modalitate de evaluare</w:t>
            </w:r>
          </w:p>
        </w:tc>
      </w:tr>
      <w:tr w:rsidR="00277C8F" w:rsidRPr="00277C8F" w14:paraId="707F5493" w14:textId="77777777" w:rsidTr="006143CC">
        <w:trPr>
          <w:tblCellSpacing w:w="15" w:type="dxa"/>
        </w:trPr>
        <w:tc>
          <w:tcPr>
            <w:tcW w:w="0" w:type="auto"/>
            <w:hideMark/>
          </w:tcPr>
          <w:p w14:paraId="52163216"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1</w:t>
            </w:r>
          </w:p>
        </w:tc>
        <w:tc>
          <w:tcPr>
            <w:tcW w:w="0" w:type="auto"/>
            <w:hideMark/>
          </w:tcPr>
          <w:p w14:paraId="388C474A"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Gradul de realizare a programelor de salubrizare</w:t>
            </w:r>
          </w:p>
        </w:tc>
        <w:tc>
          <w:tcPr>
            <w:tcW w:w="0" w:type="auto"/>
            <w:hideMark/>
          </w:tcPr>
          <w:p w14:paraId="7897BECA"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Activități realizate raportate la activitățile programate</w:t>
            </w:r>
          </w:p>
        </w:tc>
      </w:tr>
      <w:tr w:rsidR="00277C8F" w:rsidRPr="00277C8F" w14:paraId="0A620C89" w14:textId="77777777" w:rsidTr="006143CC">
        <w:trPr>
          <w:tblCellSpacing w:w="15" w:type="dxa"/>
        </w:trPr>
        <w:tc>
          <w:tcPr>
            <w:tcW w:w="0" w:type="auto"/>
            <w:hideMark/>
          </w:tcPr>
          <w:p w14:paraId="5FDC7BB8"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2</w:t>
            </w:r>
          </w:p>
        </w:tc>
        <w:tc>
          <w:tcPr>
            <w:tcW w:w="0" w:type="auto"/>
            <w:hideMark/>
          </w:tcPr>
          <w:p w14:paraId="28832679"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Gradul de îndeplinire a obligațiilor contractuale</w:t>
            </w:r>
          </w:p>
        </w:tc>
        <w:tc>
          <w:tcPr>
            <w:tcW w:w="0" w:type="auto"/>
            <w:hideMark/>
          </w:tcPr>
          <w:p w14:paraId="4A67C79F"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Obligații realizate raportate la obligațiile asumate</w:t>
            </w:r>
          </w:p>
        </w:tc>
      </w:tr>
      <w:tr w:rsidR="00277C8F" w:rsidRPr="00277C8F" w14:paraId="38B8E273" w14:textId="77777777" w:rsidTr="006143CC">
        <w:trPr>
          <w:tblCellSpacing w:w="15" w:type="dxa"/>
        </w:trPr>
        <w:tc>
          <w:tcPr>
            <w:tcW w:w="0" w:type="auto"/>
            <w:hideMark/>
          </w:tcPr>
          <w:p w14:paraId="6E879B37"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3</w:t>
            </w:r>
          </w:p>
        </w:tc>
        <w:tc>
          <w:tcPr>
            <w:tcW w:w="0" w:type="auto"/>
            <w:hideMark/>
          </w:tcPr>
          <w:p w14:paraId="635A76B4"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Gradul de soluționare a reclamațiilor</w:t>
            </w:r>
          </w:p>
        </w:tc>
        <w:tc>
          <w:tcPr>
            <w:tcW w:w="0" w:type="auto"/>
            <w:hideMark/>
          </w:tcPr>
          <w:p w14:paraId="2088BC9F"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Sesizări soluționate în termen raportate la sesizările care impun soluționare</w:t>
            </w:r>
          </w:p>
        </w:tc>
      </w:tr>
      <w:tr w:rsidR="00277C8F" w:rsidRPr="00277C8F" w14:paraId="4BE11668" w14:textId="77777777" w:rsidTr="006143CC">
        <w:trPr>
          <w:tblCellSpacing w:w="15" w:type="dxa"/>
        </w:trPr>
        <w:tc>
          <w:tcPr>
            <w:tcW w:w="0" w:type="auto"/>
            <w:hideMark/>
          </w:tcPr>
          <w:p w14:paraId="27D42295"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4</w:t>
            </w:r>
          </w:p>
        </w:tc>
        <w:tc>
          <w:tcPr>
            <w:tcW w:w="0" w:type="auto"/>
            <w:hideMark/>
          </w:tcPr>
          <w:p w14:paraId="103F6894"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Respectarea termenelor de intervenție</w:t>
            </w:r>
          </w:p>
        </w:tc>
        <w:tc>
          <w:tcPr>
            <w:tcW w:w="0" w:type="auto"/>
            <w:hideMark/>
          </w:tcPr>
          <w:p w14:paraId="6B9B9CF3"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Intervenții realizate în termen raportate la intervențiile pentru care există termene stabilite</w:t>
            </w:r>
          </w:p>
        </w:tc>
      </w:tr>
      <w:tr w:rsidR="00277C8F" w:rsidRPr="00277C8F" w14:paraId="37FAEF27" w14:textId="77777777" w:rsidTr="006143CC">
        <w:trPr>
          <w:tblCellSpacing w:w="15" w:type="dxa"/>
        </w:trPr>
        <w:tc>
          <w:tcPr>
            <w:tcW w:w="0" w:type="auto"/>
            <w:hideMark/>
          </w:tcPr>
          <w:p w14:paraId="15255EA3"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5</w:t>
            </w:r>
          </w:p>
        </w:tc>
        <w:tc>
          <w:tcPr>
            <w:tcW w:w="0" w:type="auto"/>
            <w:hideMark/>
          </w:tcPr>
          <w:p w14:paraId="55AC584C"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Disponibilitatea tehnică a utilajelor</w:t>
            </w:r>
          </w:p>
        </w:tc>
        <w:tc>
          <w:tcPr>
            <w:tcW w:w="0" w:type="auto"/>
            <w:hideMark/>
          </w:tcPr>
          <w:p w14:paraId="4FC44795"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Timp de disponibilitate raportat la timpul planificat de utilizare</w:t>
            </w:r>
          </w:p>
        </w:tc>
      </w:tr>
      <w:tr w:rsidR="00277C8F" w:rsidRPr="00277C8F" w14:paraId="451723D4" w14:textId="77777777" w:rsidTr="006143CC">
        <w:trPr>
          <w:tblCellSpacing w:w="15" w:type="dxa"/>
        </w:trPr>
        <w:tc>
          <w:tcPr>
            <w:tcW w:w="0" w:type="auto"/>
            <w:hideMark/>
          </w:tcPr>
          <w:p w14:paraId="30B584B5"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6</w:t>
            </w:r>
          </w:p>
        </w:tc>
        <w:tc>
          <w:tcPr>
            <w:tcW w:w="0" w:type="auto"/>
            <w:hideMark/>
          </w:tcPr>
          <w:p w14:paraId="3EB0EFEB"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Respectarea obligațiilor de mediu</w:t>
            </w:r>
          </w:p>
        </w:tc>
        <w:tc>
          <w:tcPr>
            <w:tcW w:w="0" w:type="auto"/>
            <w:hideMark/>
          </w:tcPr>
          <w:p w14:paraId="24F0CDE2"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Numărul și gravitatea neconformităților constatate</w:t>
            </w:r>
          </w:p>
        </w:tc>
      </w:tr>
      <w:tr w:rsidR="00277C8F" w:rsidRPr="00277C8F" w14:paraId="03A100E2" w14:textId="77777777" w:rsidTr="006143CC">
        <w:trPr>
          <w:tblCellSpacing w:w="15" w:type="dxa"/>
        </w:trPr>
        <w:tc>
          <w:tcPr>
            <w:tcW w:w="0" w:type="auto"/>
            <w:hideMark/>
          </w:tcPr>
          <w:p w14:paraId="23C655DB"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7</w:t>
            </w:r>
          </w:p>
        </w:tc>
        <w:tc>
          <w:tcPr>
            <w:tcW w:w="0" w:type="auto"/>
            <w:hideMark/>
          </w:tcPr>
          <w:p w14:paraId="0AD8843C"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Sănătate și securitate în muncă</w:t>
            </w:r>
          </w:p>
        </w:tc>
        <w:tc>
          <w:tcPr>
            <w:tcW w:w="0" w:type="auto"/>
            <w:hideMark/>
          </w:tcPr>
          <w:p w14:paraId="2F55A4D3"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Accidente de muncă, instruiri și măsuri preventive</w:t>
            </w:r>
          </w:p>
        </w:tc>
      </w:tr>
      <w:tr w:rsidR="00277C8F" w:rsidRPr="00277C8F" w14:paraId="7E33CD5E" w14:textId="77777777" w:rsidTr="006143CC">
        <w:trPr>
          <w:tblCellSpacing w:w="15" w:type="dxa"/>
        </w:trPr>
        <w:tc>
          <w:tcPr>
            <w:tcW w:w="0" w:type="auto"/>
            <w:hideMark/>
          </w:tcPr>
          <w:p w14:paraId="52AB837D"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8</w:t>
            </w:r>
          </w:p>
        </w:tc>
        <w:tc>
          <w:tcPr>
            <w:tcW w:w="0" w:type="auto"/>
            <w:hideMark/>
          </w:tcPr>
          <w:p w14:paraId="18E044C1"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Formarea profesională a personalului</w:t>
            </w:r>
          </w:p>
        </w:tc>
        <w:tc>
          <w:tcPr>
            <w:tcW w:w="0" w:type="auto"/>
            <w:hideMark/>
          </w:tcPr>
          <w:p w14:paraId="6EBA5AA1"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Gradul de realizare a programului anual de instruire</w:t>
            </w:r>
          </w:p>
        </w:tc>
      </w:tr>
      <w:tr w:rsidR="00277C8F" w:rsidRPr="00277C8F" w14:paraId="60B336E4" w14:textId="77777777" w:rsidTr="006143CC">
        <w:trPr>
          <w:tblCellSpacing w:w="15" w:type="dxa"/>
        </w:trPr>
        <w:tc>
          <w:tcPr>
            <w:tcW w:w="0" w:type="auto"/>
            <w:hideMark/>
          </w:tcPr>
          <w:p w14:paraId="245A8B28"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9</w:t>
            </w:r>
          </w:p>
        </w:tc>
        <w:tc>
          <w:tcPr>
            <w:tcW w:w="0" w:type="auto"/>
            <w:hideMark/>
          </w:tcPr>
          <w:p w14:paraId="409948AF"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Implementarea măsurilor de control intern</w:t>
            </w:r>
          </w:p>
        </w:tc>
        <w:tc>
          <w:tcPr>
            <w:tcW w:w="0" w:type="auto"/>
            <w:hideMark/>
          </w:tcPr>
          <w:p w14:paraId="53864288"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Procentul măsurilor realizate din totalul măsurilor aprobate</w:t>
            </w:r>
          </w:p>
        </w:tc>
      </w:tr>
      <w:tr w:rsidR="00277C8F" w:rsidRPr="00277C8F" w14:paraId="6E41A266" w14:textId="77777777" w:rsidTr="006143CC">
        <w:trPr>
          <w:tblCellSpacing w:w="15" w:type="dxa"/>
        </w:trPr>
        <w:tc>
          <w:tcPr>
            <w:tcW w:w="0" w:type="auto"/>
            <w:hideMark/>
          </w:tcPr>
          <w:p w14:paraId="564DC0B6"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10</w:t>
            </w:r>
          </w:p>
        </w:tc>
        <w:tc>
          <w:tcPr>
            <w:tcW w:w="0" w:type="auto"/>
            <w:hideMark/>
          </w:tcPr>
          <w:p w14:paraId="7FE6F7EE"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Transparență și raportare</w:t>
            </w:r>
          </w:p>
        </w:tc>
        <w:tc>
          <w:tcPr>
            <w:tcW w:w="0" w:type="auto"/>
            <w:hideMark/>
          </w:tcPr>
          <w:p w14:paraId="5AC2624A"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Respectarea termenelor legale de raportare și publicare</w:t>
            </w:r>
          </w:p>
        </w:tc>
      </w:tr>
    </w:tbl>
    <w:p w14:paraId="39610BDC" w14:textId="77777777" w:rsidR="00656EAE" w:rsidRDefault="00656EAE" w:rsidP="00277C8F">
      <w:pPr>
        <w:ind w:right="-426" w:firstLine="708"/>
        <w:rPr>
          <w:rFonts w:ascii="Times New Roman" w:hAnsi="Times New Roman"/>
          <w:sz w:val="24"/>
          <w:szCs w:val="24"/>
          <w:lang w:val="ro-RO" w:eastAsia="ro-RO"/>
        </w:rPr>
        <w:sectPr w:rsidR="00656EAE" w:rsidSect="00656EAE">
          <w:pgSz w:w="16838" w:h="11906" w:orient="landscape"/>
          <w:pgMar w:top="850" w:right="1138" w:bottom="1699" w:left="1080" w:header="360" w:footer="706" w:gutter="0"/>
          <w:cols w:space="708"/>
        </w:sectPr>
      </w:pPr>
    </w:p>
    <w:p w14:paraId="1AB5B292" w14:textId="77777777" w:rsidR="00656EAE" w:rsidRDefault="00656EAE" w:rsidP="00277C8F">
      <w:pPr>
        <w:ind w:right="-426" w:firstLine="708"/>
        <w:rPr>
          <w:rFonts w:ascii="Times New Roman" w:hAnsi="Times New Roman"/>
          <w:sz w:val="24"/>
          <w:szCs w:val="24"/>
          <w:lang w:val="ro-RO" w:eastAsia="ro-RO"/>
        </w:rPr>
      </w:pPr>
    </w:p>
    <w:p w14:paraId="3398478B" w14:textId="4906EC4B" w:rsidR="00656EAE" w:rsidRPr="00656EAE" w:rsidRDefault="00277C8F" w:rsidP="00656EAE">
      <w:pPr>
        <w:ind w:right="-426" w:firstLine="708"/>
        <w:rPr>
          <w:rFonts w:ascii="Times New Roman" w:hAnsi="Times New Roman"/>
          <w:sz w:val="24"/>
          <w:szCs w:val="24"/>
          <w:lang w:val="ro-RO" w:eastAsia="ro-RO"/>
        </w:rPr>
      </w:pPr>
      <w:r w:rsidRPr="00277C8F">
        <w:rPr>
          <w:rFonts w:ascii="Times New Roman" w:hAnsi="Times New Roman"/>
          <w:sz w:val="24"/>
          <w:szCs w:val="24"/>
          <w:lang w:eastAsia="ro-RO"/>
        </w:rPr>
        <w:t>Indicatorii nefinanciari vor fi adaptați la fiecare activitate prestată de societate. În cazul în care un indicator nu este relevant pentru o anumită activitate, acesta va fi justificat și înlocuit, după caz, cu un indicator adecvat specificului societății, în limitele cadrului legal</w:t>
      </w:r>
      <w:r w:rsidR="00656EAE">
        <w:rPr>
          <w:rFonts w:ascii="Times New Roman" w:hAnsi="Times New Roman"/>
          <w:sz w:val="24"/>
          <w:szCs w:val="24"/>
          <w:lang w:val="ro-RO" w:eastAsia="ro-RO"/>
        </w:rPr>
        <w:t>.</w:t>
      </w:r>
    </w:p>
    <w:p w14:paraId="5F04DFD3" w14:textId="77777777" w:rsidR="00656EAE" w:rsidRPr="00656EAE" w:rsidRDefault="00656EAE" w:rsidP="00277C8F">
      <w:pPr>
        <w:ind w:right="-426" w:firstLine="708"/>
        <w:rPr>
          <w:rFonts w:ascii="Times New Roman" w:hAnsi="Times New Roman"/>
          <w:sz w:val="24"/>
          <w:szCs w:val="24"/>
          <w:lang w:val="ro-RO" w:eastAsia="ro-RO"/>
        </w:rPr>
      </w:pPr>
    </w:p>
    <w:p w14:paraId="06A6C2BB" w14:textId="77777777" w:rsidR="00277C8F" w:rsidRPr="00277C8F" w:rsidRDefault="00277C8F" w:rsidP="00277C8F">
      <w:pPr>
        <w:ind w:right="-426"/>
        <w:rPr>
          <w:rFonts w:ascii="Times New Roman" w:hAnsi="Times New Roman"/>
          <w:b/>
          <w:bCs/>
          <w:sz w:val="24"/>
          <w:szCs w:val="24"/>
          <w:lang w:eastAsia="ro-RO"/>
        </w:rPr>
      </w:pPr>
      <w:r w:rsidRPr="00277C8F">
        <w:rPr>
          <w:rFonts w:ascii="Times New Roman" w:hAnsi="Times New Roman"/>
          <w:b/>
          <w:bCs/>
          <w:sz w:val="24"/>
          <w:szCs w:val="24"/>
          <w:lang w:eastAsia="ro-RO"/>
        </w:rPr>
        <w:t>8.4. Stabilirea valorilor-țintă</w:t>
      </w:r>
    </w:p>
    <w:p w14:paraId="46893907" w14:textId="77777777" w:rsidR="00277C8F" w:rsidRPr="00277C8F" w:rsidRDefault="00277C8F" w:rsidP="00277C8F">
      <w:pPr>
        <w:ind w:right="-426" w:firstLine="708"/>
        <w:rPr>
          <w:rFonts w:ascii="Times New Roman" w:hAnsi="Times New Roman"/>
          <w:sz w:val="24"/>
          <w:szCs w:val="24"/>
          <w:lang w:eastAsia="ro-RO"/>
        </w:rPr>
      </w:pPr>
      <w:r w:rsidRPr="00277C8F">
        <w:rPr>
          <w:rFonts w:ascii="Times New Roman" w:hAnsi="Times New Roman"/>
          <w:sz w:val="24"/>
          <w:szCs w:val="24"/>
          <w:lang w:eastAsia="ro-RO"/>
        </w:rPr>
        <w:t>Valorile-țintă nu se vor stabili arbitrar și nu vor fi considerate aprobate exclusiv prin includerea indicatorilor în prezenta scrisoare.</w:t>
      </w:r>
    </w:p>
    <w:p w14:paraId="195DAB1F"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Consiliul de administrație va propune valori-țintă fundamentate pe:</w:t>
      </w:r>
    </w:p>
    <w:p w14:paraId="397A751E" w14:textId="77777777" w:rsidR="00277C8F" w:rsidRPr="00277C8F" w:rsidRDefault="00277C8F" w:rsidP="00277C8F">
      <w:pPr>
        <w:numPr>
          <w:ilvl w:val="0"/>
          <w:numId w:val="38"/>
        </w:numPr>
        <w:ind w:right="-426"/>
        <w:rPr>
          <w:rFonts w:ascii="Times New Roman" w:hAnsi="Times New Roman"/>
          <w:sz w:val="24"/>
          <w:szCs w:val="24"/>
          <w:lang w:eastAsia="ro-RO"/>
        </w:rPr>
      </w:pPr>
      <w:r w:rsidRPr="00277C8F">
        <w:rPr>
          <w:rFonts w:ascii="Times New Roman" w:hAnsi="Times New Roman"/>
          <w:sz w:val="24"/>
          <w:szCs w:val="24"/>
          <w:lang w:eastAsia="ro-RO"/>
        </w:rPr>
        <w:t>rezultatele financiare și operaționale din ultimii ani;</w:t>
      </w:r>
    </w:p>
    <w:p w14:paraId="29EBC3DC" w14:textId="77777777" w:rsidR="00277C8F" w:rsidRPr="00277C8F" w:rsidRDefault="00277C8F" w:rsidP="00277C8F">
      <w:pPr>
        <w:numPr>
          <w:ilvl w:val="0"/>
          <w:numId w:val="38"/>
        </w:numPr>
        <w:ind w:right="-426"/>
        <w:rPr>
          <w:rFonts w:ascii="Times New Roman" w:hAnsi="Times New Roman"/>
          <w:sz w:val="24"/>
          <w:szCs w:val="24"/>
          <w:lang w:eastAsia="ro-RO"/>
        </w:rPr>
      </w:pPr>
      <w:r w:rsidRPr="00277C8F">
        <w:rPr>
          <w:rFonts w:ascii="Times New Roman" w:hAnsi="Times New Roman"/>
          <w:sz w:val="24"/>
          <w:szCs w:val="24"/>
          <w:lang w:eastAsia="ro-RO"/>
        </w:rPr>
        <w:t>bugetul de venituri și cheltuieli și programul de investiții;</w:t>
      </w:r>
    </w:p>
    <w:p w14:paraId="54C59F18" w14:textId="77777777" w:rsidR="00277C8F" w:rsidRPr="00277C8F" w:rsidRDefault="00277C8F" w:rsidP="00277C8F">
      <w:pPr>
        <w:numPr>
          <w:ilvl w:val="0"/>
          <w:numId w:val="38"/>
        </w:numPr>
        <w:ind w:right="-426"/>
        <w:rPr>
          <w:rFonts w:ascii="Times New Roman" w:hAnsi="Times New Roman"/>
          <w:sz w:val="24"/>
          <w:szCs w:val="24"/>
          <w:lang w:eastAsia="ro-RO"/>
        </w:rPr>
      </w:pPr>
      <w:r w:rsidRPr="00277C8F">
        <w:rPr>
          <w:rFonts w:ascii="Times New Roman" w:hAnsi="Times New Roman"/>
          <w:sz w:val="24"/>
          <w:szCs w:val="24"/>
          <w:lang w:eastAsia="ro-RO"/>
        </w:rPr>
        <w:t>volumul și condițiile contractelor de delegare;</w:t>
      </w:r>
    </w:p>
    <w:p w14:paraId="3C754332" w14:textId="77777777" w:rsidR="00277C8F" w:rsidRPr="00277C8F" w:rsidRDefault="00277C8F" w:rsidP="00277C8F">
      <w:pPr>
        <w:numPr>
          <w:ilvl w:val="0"/>
          <w:numId w:val="38"/>
        </w:numPr>
        <w:ind w:right="-426"/>
        <w:rPr>
          <w:rFonts w:ascii="Times New Roman" w:hAnsi="Times New Roman"/>
          <w:sz w:val="24"/>
          <w:szCs w:val="24"/>
          <w:lang w:eastAsia="ro-RO"/>
        </w:rPr>
      </w:pPr>
      <w:r w:rsidRPr="00277C8F">
        <w:rPr>
          <w:rFonts w:ascii="Times New Roman" w:hAnsi="Times New Roman"/>
          <w:sz w:val="24"/>
          <w:szCs w:val="24"/>
          <w:lang w:eastAsia="ro-RO"/>
        </w:rPr>
        <w:t>capacitatea tehnică și resursele umane disponibile;</w:t>
      </w:r>
    </w:p>
    <w:p w14:paraId="799FA915" w14:textId="77777777" w:rsidR="00277C8F" w:rsidRPr="00277C8F" w:rsidRDefault="00277C8F" w:rsidP="00277C8F">
      <w:pPr>
        <w:numPr>
          <w:ilvl w:val="0"/>
          <w:numId w:val="38"/>
        </w:numPr>
        <w:ind w:right="-426"/>
        <w:rPr>
          <w:rFonts w:ascii="Times New Roman" w:hAnsi="Times New Roman"/>
          <w:sz w:val="24"/>
          <w:szCs w:val="24"/>
          <w:lang w:eastAsia="ro-RO"/>
        </w:rPr>
      </w:pPr>
      <w:r w:rsidRPr="00277C8F">
        <w:rPr>
          <w:rFonts w:ascii="Times New Roman" w:hAnsi="Times New Roman"/>
          <w:sz w:val="24"/>
          <w:szCs w:val="24"/>
          <w:lang w:eastAsia="ro-RO"/>
        </w:rPr>
        <w:t>obligațiile legale și contractuale;</w:t>
      </w:r>
    </w:p>
    <w:p w14:paraId="7D267540" w14:textId="77777777" w:rsidR="00277C8F" w:rsidRPr="00277C8F" w:rsidRDefault="00277C8F" w:rsidP="00277C8F">
      <w:pPr>
        <w:numPr>
          <w:ilvl w:val="0"/>
          <w:numId w:val="38"/>
        </w:numPr>
        <w:ind w:right="-426"/>
        <w:rPr>
          <w:rFonts w:ascii="Times New Roman" w:hAnsi="Times New Roman"/>
          <w:sz w:val="24"/>
          <w:szCs w:val="24"/>
          <w:lang w:eastAsia="ro-RO"/>
        </w:rPr>
      </w:pPr>
      <w:r w:rsidRPr="00277C8F">
        <w:rPr>
          <w:rFonts w:ascii="Times New Roman" w:hAnsi="Times New Roman"/>
          <w:sz w:val="24"/>
          <w:szCs w:val="24"/>
          <w:lang w:eastAsia="ro-RO"/>
        </w:rPr>
        <w:t>nivelurile minime aplicabile comunicate de AMEPIP.</w:t>
      </w:r>
    </w:p>
    <w:p w14:paraId="476D045F" w14:textId="2812A961" w:rsidR="00277C8F" w:rsidRDefault="00277C8F" w:rsidP="00277C8F">
      <w:pPr>
        <w:ind w:right="-426" w:firstLine="360"/>
        <w:rPr>
          <w:rFonts w:ascii="Times New Roman" w:hAnsi="Times New Roman"/>
          <w:sz w:val="24"/>
          <w:szCs w:val="24"/>
          <w:lang w:val="ro-RO" w:eastAsia="ro-RO"/>
        </w:rPr>
      </w:pPr>
      <w:r w:rsidRPr="00277C8F">
        <w:rPr>
          <w:rFonts w:ascii="Times New Roman" w:hAnsi="Times New Roman"/>
          <w:sz w:val="24"/>
          <w:szCs w:val="24"/>
          <w:lang w:eastAsia="ro-RO"/>
        </w:rPr>
        <w:t>Indicatorii și valorile-țintă vor fi supuse procedurilor de analiză, avizare și aprobare prevăzute de legislația aplicabilă</w:t>
      </w:r>
      <w:r>
        <w:rPr>
          <w:rFonts w:ascii="Times New Roman" w:hAnsi="Times New Roman"/>
          <w:sz w:val="24"/>
          <w:szCs w:val="24"/>
          <w:lang w:val="ro-RO" w:eastAsia="ro-RO"/>
        </w:rPr>
        <w:t>.</w:t>
      </w:r>
    </w:p>
    <w:p w14:paraId="556BE39D" w14:textId="77777777" w:rsidR="00277C8F" w:rsidRPr="00277C8F" w:rsidRDefault="00277C8F" w:rsidP="00277C8F">
      <w:pPr>
        <w:ind w:right="-426" w:firstLine="360"/>
        <w:rPr>
          <w:rFonts w:ascii="Times New Roman" w:hAnsi="Times New Roman"/>
          <w:sz w:val="24"/>
          <w:szCs w:val="24"/>
          <w:lang w:val="ro-RO" w:eastAsia="ro-RO"/>
        </w:rPr>
      </w:pPr>
    </w:p>
    <w:p w14:paraId="3C4D8E8C" w14:textId="77777777" w:rsidR="00277C8F" w:rsidRPr="00277C8F" w:rsidRDefault="00277C8F" w:rsidP="00277C8F">
      <w:pPr>
        <w:ind w:right="-426"/>
        <w:rPr>
          <w:rFonts w:ascii="Times New Roman" w:hAnsi="Times New Roman"/>
          <w:b/>
          <w:bCs/>
          <w:sz w:val="24"/>
          <w:szCs w:val="24"/>
          <w:lang w:eastAsia="ro-RO"/>
        </w:rPr>
      </w:pPr>
      <w:r w:rsidRPr="00277C8F">
        <w:rPr>
          <w:rFonts w:ascii="Times New Roman" w:hAnsi="Times New Roman"/>
          <w:sz w:val="24"/>
          <w:szCs w:val="24"/>
          <w:lang w:eastAsia="ro-RO"/>
        </w:rPr>
        <w:tab/>
      </w:r>
      <w:r w:rsidRPr="00277C8F">
        <w:rPr>
          <w:rFonts w:ascii="Times New Roman" w:hAnsi="Times New Roman"/>
          <w:b/>
          <w:bCs/>
          <w:sz w:val="24"/>
          <w:szCs w:val="24"/>
          <w:lang w:eastAsia="ro-RO"/>
        </w:rPr>
        <w:t>IX. MANAGEMENTUL RISCURILOR ȘI CONTROLUL INTERN</w:t>
      </w:r>
    </w:p>
    <w:p w14:paraId="06626921" w14:textId="77777777" w:rsidR="00277C8F" w:rsidRPr="00277C8F" w:rsidRDefault="00277C8F" w:rsidP="00277C8F">
      <w:pPr>
        <w:ind w:right="-426" w:firstLine="708"/>
        <w:rPr>
          <w:rFonts w:ascii="Times New Roman" w:hAnsi="Times New Roman"/>
          <w:sz w:val="24"/>
          <w:szCs w:val="24"/>
          <w:lang w:eastAsia="ro-RO"/>
        </w:rPr>
      </w:pPr>
      <w:r w:rsidRPr="00277C8F">
        <w:rPr>
          <w:rFonts w:ascii="Times New Roman" w:hAnsi="Times New Roman"/>
          <w:sz w:val="24"/>
          <w:szCs w:val="24"/>
          <w:lang w:eastAsia="ro-RO"/>
        </w:rPr>
        <w:t>Consiliul de administrație va asigura existența unui sistem adecvat de identificare, evaluare, monitorizare și tratare a riscurilor care pot afecta activitatea societății.</w:t>
      </w:r>
    </w:p>
    <w:p w14:paraId="0867C96B"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Principalele categorii de riscuri avute în vedere sunt:</w:t>
      </w:r>
    </w:p>
    <w:p w14:paraId="10A6CAB7"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 xml:space="preserve">a) </w:t>
      </w:r>
      <w:r w:rsidRPr="00277C8F">
        <w:rPr>
          <w:rFonts w:ascii="Times New Roman" w:hAnsi="Times New Roman"/>
          <w:b/>
          <w:bCs/>
          <w:sz w:val="24"/>
          <w:szCs w:val="24"/>
          <w:lang w:eastAsia="ro-RO"/>
        </w:rPr>
        <w:t>Riscuri financiare</w:t>
      </w:r>
      <w:r w:rsidRPr="00277C8F">
        <w:rPr>
          <w:rFonts w:ascii="Times New Roman" w:hAnsi="Times New Roman"/>
          <w:sz w:val="24"/>
          <w:szCs w:val="24"/>
          <w:lang w:eastAsia="ro-RO"/>
        </w:rPr>
        <w:t xml:space="preserve"> – neîncasarea la termen a creanțelor, creșterea costurilor cu combustibilul și materialele, insuficiența lichidităților și acumularea datoriilor scadente;</w:t>
      </w:r>
    </w:p>
    <w:p w14:paraId="69BB94D6"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 xml:space="preserve">b) </w:t>
      </w:r>
      <w:r w:rsidRPr="00277C8F">
        <w:rPr>
          <w:rFonts w:ascii="Times New Roman" w:hAnsi="Times New Roman"/>
          <w:b/>
          <w:bCs/>
          <w:sz w:val="24"/>
          <w:szCs w:val="24"/>
          <w:lang w:eastAsia="ro-RO"/>
        </w:rPr>
        <w:t>Riscuri operaționale</w:t>
      </w:r>
      <w:r w:rsidRPr="00277C8F">
        <w:rPr>
          <w:rFonts w:ascii="Times New Roman" w:hAnsi="Times New Roman"/>
          <w:sz w:val="24"/>
          <w:szCs w:val="24"/>
          <w:lang w:eastAsia="ro-RO"/>
        </w:rPr>
        <w:t xml:space="preserve"> – defectarea utilajelor, indisponibilitatea autovehiculelor, lipsa personalului calificat și imposibilitatea respectării programelor de lucru;</w:t>
      </w:r>
    </w:p>
    <w:p w14:paraId="5C49C516"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 xml:space="preserve">c) </w:t>
      </w:r>
      <w:r w:rsidRPr="00277C8F">
        <w:rPr>
          <w:rFonts w:ascii="Times New Roman" w:hAnsi="Times New Roman"/>
          <w:b/>
          <w:bCs/>
          <w:sz w:val="24"/>
          <w:szCs w:val="24"/>
          <w:lang w:eastAsia="ro-RO"/>
        </w:rPr>
        <w:t>Riscuri contractuale</w:t>
      </w:r>
      <w:r w:rsidRPr="00277C8F">
        <w:rPr>
          <w:rFonts w:ascii="Times New Roman" w:hAnsi="Times New Roman"/>
          <w:sz w:val="24"/>
          <w:szCs w:val="24"/>
          <w:lang w:eastAsia="ro-RO"/>
        </w:rPr>
        <w:t xml:space="preserve"> – nerespectarea obligațiilor din contractele de delegare, modificarea volumului activităților și apariția unor costuri neprevăzute;</w:t>
      </w:r>
    </w:p>
    <w:p w14:paraId="151AB3B0"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 xml:space="preserve">d) </w:t>
      </w:r>
      <w:r w:rsidRPr="00277C8F">
        <w:rPr>
          <w:rFonts w:ascii="Times New Roman" w:hAnsi="Times New Roman"/>
          <w:b/>
          <w:bCs/>
          <w:sz w:val="24"/>
          <w:szCs w:val="24"/>
          <w:lang w:eastAsia="ro-RO"/>
        </w:rPr>
        <w:t>Riscuri de mediu</w:t>
      </w:r>
      <w:r w:rsidRPr="00277C8F">
        <w:rPr>
          <w:rFonts w:ascii="Times New Roman" w:hAnsi="Times New Roman"/>
          <w:sz w:val="24"/>
          <w:szCs w:val="24"/>
          <w:lang w:eastAsia="ro-RO"/>
        </w:rPr>
        <w:t xml:space="preserve"> – gestionarea necorespunzătoare a deșeurilor, incidente de poluare și nerespectarea obligațiilor de mediu;</w:t>
      </w:r>
    </w:p>
    <w:p w14:paraId="3C6C207C"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 xml:space="preserve">e) </w:t>
      </w:r>
      <w:r w:rsidRPr="00277C8F">
        <w:rPr>
          <w:rFonts w:ascii="Times New Roman" w:hAnsi="Times New Roman"/>
          <w:b/>
          <w:bCs/>
          <w:sz w:val="24"/>
          <w:szCs w:val="24"/>
          <w:lang w:eastAsia="ro-RO"/>
        </w:rPr>
        <w:t>Riscuri privind resursele umane</w:t>
      </w:r>
      <w:r w:rsidRPr="00277C8F">
        <w:rPr>
          <w:rFonts w:ascii="Times New Roman" w:hAnsi="Times New Roman"/>
          <w:sz w:val="24"/>
          <w:szCs w:val="24"/>
          <w:lang w:eastAsia="ro-RO"/>
        </w:rPr>
        <w:t xml:space="preserve"> – fluctuația personalului, accidentele de muncă și lipsa competențelor necesare;</w:t>
      </w:r>
    </w:p>
    <w:p w14:paraId="1B26FBB5"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 xml:space="preserve">f) </w:t>
      </w:r>
      <w:r w:rsidRPr="00277C8F">
        <w:rPr>
          <w:rFonts w:ascii="Times New Roman" w:hAnsi="Times New Roman"/>
          <w:b/>
          <w:bCs/>
          <w:sz w:val="24"/>
          <w:szCs w:val="24"/>
          <w:lang w:eastAsia="ro-RO"/>
        </w:rPr>
        <w:t>Riscuri de conformitate și integritate</w:t>
      </w:r>
      <w:r w:rsidRPr="00277C8F">
        <w:rPr>
          <w:rFonts w:ascii="Times New Roman" w:hAnsi="Times New Roman"/>
          <w:sz w:val="24"/>
          <w:szCs w:val="24"/>
          <w:lang w:eastAsia="ro-RO"/>
        </w:rPr>
        <w:t xml:space="preserve"> – nerespectarea legislației, conflicte de interese, utilizarea necorespunzătoare a patrimoniului și încălcarea regulilor de transparență.</w:t>
      </w:r>
    </w:p>
    <w:p w14:paraId="41930D3F" w14:textId="77777777" w:rsidR="00277C8F" w:rsidRPr="00277C8F" w:rsidRDefault="00277C8F" w:rsidP="00277C8F">
      <w:pPr>
        <w:ind w:right="-426" w:firstLine="708"/>
        <w:rPr>
          <w:rFonts w:ascii="Times New Roman" w:hAnsi="Times New Roman"/>
          <w:sz w:val="24"/>
          <w:szCs w:val="24"/>
          <w:lang w:eastAsia="ro-RO"/>
        </w:rPr>
      </w:pPr>
      <w:r w:rsidRPr="00277C8F">
        <w:rPr>
          <w:rFonts w:ascii="Times New Roman" w:hAnsi="Times New Roman"/>
          <w:sz w:val="24"/>
          <w:szCs w:val="24"/>
          <w:lang w:eastAsia="ro-RO"/>
        </w:rPr>
        <w:t>Pentru fiecare risc semnificativ vor fi stabilite măsuri de prevenire și diminuare, persoanele responsabile, termenele de implementare și modalitățile de raportare.</w:t>
      </w:r>
    </w:p>
    <w:p w14:paraId="416FF018" w14:textId="77777777" w:rsidR="00277C8F" w:rsidRPr="00277C8F" w:rsidRDefault="00277C8F" w:rsidP="00277C8F">
      <w:pPr>
        <w:ind w:right="-426" w:firstLine="708"/>
        <w:rPr>
          <w:rFonts w:ascii="Times New Roman" w:hAnsi="Times New Roman"/>
          <w:sz w:val="24"/>
          <w:szCs w:val="24"/>
          <w:lang w:eastAsia="ro-RO"/>
        </w:rPr>
      </w:pPr>
      <w:r w:rsidRPr="00277C8F">
        <w:rPr>
          <w:rFonts w:ascii="Times New Roman" w:hAnsi="Times New Roman"/>
          <w:sz w:val="24"/>
          <w:szCs w:val="24"/>
          <w:lang w:eastAsia="ro-RO"/>
        </w:rPr>
        <w:t>Consiliul de administrație va analiza periodic registrul riscurilor și va dispune măsuri de remediere ori de câte ori se constată abateri de la obiectivele stabilite.</w:t>
      </w:r>
    </w:p>
    <w:p w14:paraId="7E5AAA1F" w14:textId="77777777" w:rsidR="00277C8F" w:rsidRDefault="00277C8F" w:rsidP="00277C8F">
      <w:pPr>
        <w:ind w:right="-426" w:firstLine="708"/>
        <w:rPr>
          <w:rFonts w:ascii="Times New Roman" w:hAnsi="Times New Roman"/>
          <w:sz w:val="24"/>
          <w:szCs w:val="24"/>
          <w:lang w:val="ro-RO" w:eastAsia="ro-RO"/>
        </w:rPr>
      </w:pPr>
      <w:r w:rsidRPr="00277C8F">
        <w:rPr>
          <w:rFonts w:ascii="Times New Roman" w:hAnsi="Times New Roman"/>
          <w:sz w:val="24"/>
          <w:szCs w:val="24"/>
          <w:lang w:eastAsia="ro-RO"/>
        </w:rPr>
        <w:t>Societatea va asigura funcționarea mecanismelor de control intern managerial și, după caz, a funcției de audit intern, potrivit obligațiilor legale aplicabile și structurii sale organizatorice.</w:t>
      </w:r>
    </w:p>
    <w:p w14:paraId="75756113" w14:textId="77777777" w:rsidR="00277C8F" w:rsidRPr="00277C8F" w:rsidRDefault="00277C8F" w:rsidP="00277C8F">
      <w:pPr>
        <w:ind w:right="-426" w:firstLine="708"/>
        <w:rPr>
          <w:rFonts w:ascii="Times New Roman" w:hAnsi="Times New Roman"/>
          <w:sz w:val="24"/>
          <w:szCs w:val="24"/>
          <w:lang w:val="ro-RO" w:eastAsia="ro-RO"/>
        </w:rPr>
      </w:pPr>
    </w:p>
    <w:p w14:paraId="773D6C8E" w14:textId="77777777" w:rsidR="00277C8F" w:rsidRPr="00277C8F" w:rsidRDefault="00277C8F" w:rsidP="00277C8F">
      <w:pPr>
        <w:ind w:right="-426"/>
        <w:rPr>
          <w:rFonts w:ascii="Times New Roman" w:hAnsi="Times New Roman"/>
          <w:b/>
          <w:bCs/>
          <w:sz w:val="24"/>
          <w:szCs w:val="24"/>
          <w:lang w:eastAsia="ro-RO"/>
        </w:rPr>
      </w:pPr>
      <w:r w:rsidRPr="00277C8F">
        <w:rPr>
          <w:rFonts w:ascii="Times New Roman" w:hAnsi="Times New Roman"/>
          <w:b/>
          <w:bCs/>
          <w:sz w:val="24"/>
          <w:szCs w:val="24"/>
          <w:lang w:eastAsia="ro-RO"/>
        </w:rPr>
        <w:t>X. AȘTEPTĂRI PRIVIND INVESTIȚIILE ȘI DEZVOLTAREA SOCIETĂȚII</w:t>
      </w:r>
    </w:p>
    <w:p w14:paraId="0A7A8930" w14:textId="77777777" w:rsidR="00277C8F" w:rsidRPr="00277C8F" w:rsidRDefault="00277C8F" w:rsidP="00277C8F">
      <w:pPr>
        <w:ind w:right="-426" w:firstLine="360"/>
        <w:rPr>
          <w:rFonts w:ascii="Times New Roman" w:hAnsi="Times New Roman"/>
          <w:sz w:val="24"/>
          <w:szCs w:val="24"/>
          <w:lang w:eastAsia="ro-RO"/>
        </w:rPr>
      </w:pPr>
      <w:r w:rsidRPr="00277C8F">
        <w:rPr>
          <w:rFonts w:ascii="Times New Roman" w:hAnsi="Times New Roman"/>
          <w:sz w:val="24"/>
          <w:szCs w:val="24"/>
          <w:lang w:eastAsia="ro-RO"/>
        </w:rPr>
        <w:t>Autoritatea publică tutelară se așteaptă ca administratorii să fundamenteze și să implementeze un program de investiții care să contribuie la creșterea eficienței, la reducerea costurilor de operare și la îmbunătățirea calității serviciilor.</w:t>
      </w:r>
    </w:p>
    <w:p w14:paraId="19EDA4D2" w14:textId="77777777" w:rsidR="00277C8F" w:rsidRPr="00277C8F" w:rsidRDefault="00277C8F" w:rsidP="00277C8F">
      <w:pPr>
        <w:ind w:right="-426" w:firstLine="360"/>
        <w:rPr>
          <w:rFonts w:ascii="Times New Roman" w:hAnsi="Times New Roman"/>
          <w:sz w:val="24"/>
          <w:szCs w:val="24"/>
          <w:lang w:eastAsia="ro-RO"/>
        </w:rPr>
      </w:pPr>
      <w:r w:rsidRPr="00277C8F">
        <w:rPr>
          <w:rFonts w:ascii="Times New Roman" w:hAnsi="Times New Roman"/>
          <w:sz w:val="24"/>
          <w:szCs w:val="24"/>
          <w:lang w:eastAsia="ro-RO"/>
        </w:rPr>
        <w:t>Programul de investiții va avea în vedere, în funcție de necesitățile identificate și de resursele financiare disponibile:</w:t>
      </w:r>
    </w:p>
    <w:p w14:paraId="4CD8D079" w14:textId="77777777" w:rsidR="00277C8F" w:rsidRPr="00277C8F" w:rsidRDefault="00277C8F" w:rsidP="00277C8F">
      <w:pPr>
        <w:numPr>
          <w:ilvl w:val="0"/>
          <w:numId w:val="39"/>
        </w:numPr>
        <w:ind w:right="-426"/>
        <w:rPr>
          <w:rFonts w:ascii="Times New Roman" w:hAnsi="Times New Roman"/>
          <w:sz w:val="24"/>
          <w:szCs w:val="24"/>
          <w:lang w:eastAsia="ro-RO"/>
        </w:rPr>
      </w:pPr>
      <w:r w:rsidRPr="00277C8F">
        <w:rPr>
          <w:rFonts w:ascii="Times New Roman" w:hAnsi="Times New Roman"/>
          <w:sz w:val="24"/>
          <w:szCs w:val="24"/>
          <w:lang w:eastAsia="ro-RO"/>
        </w:rPr>
        <w:t>înlocuirea sau modernizarea utilajelor și autovehiculelor uzate fizic ori moral;</w:t>
      </w:r>
    </w:p>
    <w:p w14:paraId="34C29709" w14:textId="77777777" w:rsidR="00277C8F" w:rsidRPr="00277C8F" w:rsidRDefault="00277C8F" w:rsidP="00277C8F">
      <w:pPr>
        <w:numPr>
          <w:ilvl w:val="0"/>
          <w:numId w:val="39"/>
        </w:numPr>
        <w:ind w:right="-426"/>
        <w:rPr>
          <w:rFonts w:ascii="Times New Roman" w:hAnsi="Times New Roman"/>
          <w:sz w:val="24"/>
          <w:szCs w:val="24"/>
          <w:lang w:eastAsia="ro-RO"/>
        </w:rPr>
      </w:pPr>
      <w:r w:rsidRPr="00277C8F">
        <w:rPr>
          <w:rFonts w:ascii="Times New Roman" w:hAnsi="Times New Roman"/>
          <w:sz w:val="24"/>
          <w:szCs w:val="24"/>
          <w:lang w:eastAsia="ro-RO"/>
        </w:rPr>
        <w:t>achiziționarea echipamentelor necesare activităților de salubrizare, colectare a deșeurilor și deszăpezire;</w:t>
      </w:r>
    </w:p>
    <w:p w14:paraId="28290F62" w14:textId="77777777" w:rsidR="00277C8F" w:rsidRPr="00277C8F" w:rsidRDefault="00277C8F" w:rsidP="00277C8F">
      <w:pPr>
        <w:numPr>
          <w:ilvl w:val="0"/>
          <w:numId w:val="39"/>
        </w:numPr>
        <w:ind w:right="-426"/>
        <w:rPr>
          <w:rFonts w:ascii="Times New Roman" w:hAnsi="Times New Roman"/>
          <w:sz w:val="24"/>
          <w:szCs w:val="24"/>
          <w:lang w:eastAsia="ro-RO"/>
        </w:rPr>
      </w:pPr>
      <w:r w:rsidRPr="00277C8F">
        <w:rPr>
          <w:rFonts w:ascii="Times New Roman" w:hAnsi="Times New Roman"/>
          <w:sz w:val="24"/>
          <w:szCs w:val="24"/>
          <w:lang w:eastAsia="ro-RO"/>
        </w:rPr>
        <w:t>îmbunătățirea condițiilor de întreținere și depozitare a echipamentelor;</w:t>
      </w:r>
    </w:p>
    <w:p w14:paraId="4A3FF7A5" w14:textId="77777777" w:rsidR="00277C8F" w:rsidRPr="00277C8F" w:rsidRDefault="00277C8F" w:rsidP="00277C8F">
      <w:pPr>
        <w:numPr>
          <w:ilvl w:val="0"/>
          <w:numId w:val="39"/>
        </w:numPr>
        <w:ind w:right="-426"/>
        <w:rPr>
          <w:rFonts w:ascii="Times New Roman" w:hAnsi="Times New Roman"/>
          <w:sz w:val="24"/>
          <w:szCs w:val="24"/>
          <w:lang w:eastAsia="ro-RO"/>
        </w:rPr>
      </w:pPr>
      <w:r w:rsidRPr="00277C8F">
        <w:rPr>
          <w:rFonts w:ascii="Times New Roman" w:hAnsi="Times New Roman"/>
          <w:sz w:val="24"/>
          <w:szCs w:val="24"/>
          <w:lang w:eastAsia="ro-RO"/>
        </w:rPr>
        <w:t>digitalizarea evidenței activităților și a consumurilor;</w:t>
      </w:r>
    </w:p>
    <w:p w14:paraId="130C5501" w14:textId="77777777" w:rsidR="00277C8F" w:rsidRPr="00277C8F" w:rsidRDefault="00277C8F" w:rsidP="00277C8F">
      <w:pPr>
        <w:numPr>
          <w:ilvl w:val="0"/>
          <w:numId w:val="39"/>
        </w:numPr>
        <w:ind w:right="-426"/>
        <w:rPr>
          <w:rFonts w:ascii="Times New Roman" w:hAnsi="Times New Roman"/>
          <w:sz w:val="24"/>
          <w:szCs w:val="24"/>
          <w:lang w:eastAsia="ro-RO"/>
        </w:rPr>
      </w:pPr>
      <w:r w:rsidRPr="00277C8F">
        <w:rPr>
          <w:rFonts w:ascii="Times New Roman" w:hAnsi="Times New Roman"/>
          <w:sz w:val="24"/>
          <w:szCs w:val="24"/>
          <w:lang w:eastAsia="ro-RO"/>
        </w:rPr>
        <w:lastRenderedPageBreak/>
        <w:t>reducerea consumurilor de combustibil și a cheltuielilor de întreținere;</w:t>
      </w:r>
    </w:p>
    <w:p w14:paraId="5B25B598" w14:textId="77777777" w:rsidR="00277C8F" w:rsidRPr="00277C8F" w:rsidRDefault="00277C8F" w:rsidP="00277C8F">
      <w:pPr>
        <w:numPr>
          <w:ilvl w:val="0"/>
          <w:numId w:val="39"/>
        </w:numPr>
        <w:ind w:right="-426"/>
        <w:rPr>
          <w:rFonts w:ascii="Times New Roman" w:hAnsi="Times New Roman"/>
          <w:sz w:val="24"/>
          <w:szCs w:val="24"/>
          <w:lang w:eastAsia="ro-RO"/>
        </w:rPr>
      </w:pPr>
      <w:r w:rsidRPr="00277C8F">
        <w:rPr>
          <w:rFonts w:ascii="Times New Roman" w:hAnsi="Times New Roman"/>
          <w:sz w:val="24"/>
          <w:szCs w:val="24"/>
          <w:lang w:eastAsia="ro-RO"/>
        </w:rPr>
        <w:t>identificarea surselor de finanțare nerambursabilă și a oportunităților de cofinanțare.</w:t>
      </w:r>
    </w:p>
    <w:p w14:paraId="50B464D4" w14:textId="77777777" w:rsidR="00277C8F" w:rsidRPr="00277C8F" w:rsidRDefault="00277C8F" w:rsidP="00277C8F">
      <w:pPr>
        <w:ind w:right="-426" w:firstLine="360"/>
        <w:rPr>
          <w:rFonts w:ascii="Times New Roman" w:hAnsi="Times New Roman"/>
          <w:sz w:val="24"/>
          <w:szCs w:val="24"/>
          <w:lang w:eastAsia="ro-RO"/>
        </w:rPr>
      </w:pPr>
      <w:r w:rsidRPr="00277C8F">
        <w:rPr>
          <w:rFonts w:ascii="Times New Roman" w:hAnsi="Times New Roman"/>
          <w:sz w:val="24"/>
          <w:szCs w:val="24"/>
          <w:lang w:eastAsia="ro-RO"/>
        </w:rPr>
        <w:t>Fiecare investiție va fi fundamentată prin analiza necesității, a costurilor, a surselor de finanțare, a efectelor asupra activității și a economiilor ori beneficiilor estimate.</w:t>
      </w:r>
    </w:p>
    <w:p w14:paraId="338D0656" w14:textId="77777777" w:rsidR="00277C8F" w:rsidRDefault="00277C8F" w:rsidP="00277C8F">
      <w:pPr>
        <w:ind w:right="-426" w:firstLine="360"/>
        <w:rPr>
          <w:rFonts w:ascii="Times New Roman" w:hAnsi="Times New Roman"/>
          <w:sz w:val="24"/>
          <w:szCs w:val="24"/>
          <w:lang w:val="ro-RO" w:eastAsia="ro-RO"/>
        </w:rPr>
      </w:pPr>
      <w:r w:rsidRPr="00277C8F">
        <w:rPr>
          <w:rFonts w:ascii="Times New Roman" w:hAnsi="Times New Roman"/>
          <w:sz w:val="24"/>
          <w:szCs w:val="24"/>
          <w:lang w:eastAsia="ro-RO"/>
        </w:rPr>
        <w:t>Angajarea cheltuielilor de investiții se va realiza cu respectarea bugetului aprobat, a legislației aplicabile și a competențelor organelor de conducere ale societății.</w:t>
      </w:r>
    </w:p>
    <w:p w14:paraId="0A61A079" w14:textId="77777777" w:rsidR="00277C8F" w:rsidRPr="00277C8F" w:rsidRDefault="00277C8F" w:rsidP="00277C8F">
      <w:pPr>
        <w:ind w:right="-426" w:firstLine="360"/>
        <w:rPr>
          <w:rFonts w:ascii="Times New Roman" w:hAnsi="Times New Roman"/>
          <w:sz w:val="24"/>
          <w:szCs w:val="24"/>
          <w:lang w:val="ro-RO" w:eastAsia="ro-RO"/>
        </w:rPr>
      </w:pPr>
    </w:p>
    <w:p w14:paraId="4438EB9B" w14:textId="77777777" w:rsidR="00277C8F" w:rsidRPr="00277C8F" w:rsidRDefault="00277C8F" w:rsidP="00277C8F">
      <w:pPr>
        <w:ind w:right="-426"/>
        <w:rPr>
          <w:rFonts w:ascii="Times New Roman" w:hAnsi="Times New Roman"/>
          <w:b/>
          <w:bCs/>
          <w:sz w:val="24"/>
          <w:szCs w:val="24"/>
          <w:lang w:eastAsia="ro-RO"/>
        </w:rPr>
      </w:pPr>
      <w:r w:rsidRPr="00277C8F">
        <w:rPr>
          <w:rFonts w:ascii="Times New Roman" w:hAnsi="Times New Roman"/>
          <w:b/>
          <w:bCs/>
          <w:sz w:val="24"/>
          <w:szCs w:val="24"/>
          <w:lang w:eastAsia="ro-RO"/>
        </w:rPr>
        <w:t>XI. POLITICA PRIVIND RESURSELE UMANE</w:t>
      </w:r>
    </w:p>
    <w:p w14:paraId="56B37565" w14:textId="77777777" w:rsidR="00277C8F" w:rsidRPr="00277C8F" w:rsidRDefault="00277C8F" w:rsidP="00277C8F">
      <w:pPr>
        <w:ind w:right="-426" w:firstLine="708"/>
        <w:rPr>
          <w:rFonts w:ascii="Times New Roman" w:hAnsi="Times New Roman"/>
          <w:sz w:val="24"/>
          <w:szCs w:val="24"/>
          <w:lang w:eastAsia="ro-RO"/>
        </w:rPr>
      </w:pPr>
      <w:r w:rsidRPr="00277C8F">
        <w:rPr>
          <w:rFonts w:ascii="Times New Roman" w:hAnsi="Times New Roman"/>
          <w:sz w:val="24"/>
          <w:szCs w:val="24"/>
          <w:lang w:eastAsia="ro-RO"/>
        </w:rPr>
        <w:t>Consiliul de administrație va urmări dimensionarea personalului în raport cu activitățile efectiv contractate, volumul de muncă și necesarul de continuitate a serviciilor publice.</w:t>
      </w:r>
    </w:p>
    <w:p w14:paraId="3DAB8699"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Politica de resurse umane va urmări:</w:t>
      </w:r>
    </w:p>
    <w:p w14:paraId="78576C6D"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a) ocuparea posturilor pe baza necesităților reale și a criteriilor de competență profesională;</w:t>
      </w:r>
    </w:p>
    <w:p w14:paraId="4CE7916D"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b) respectarea legislației muncii, a normelor de sănătate și securitate în muncă și a obligațiilor privind formarea profesională;</w:t>
      </w:r>
    </w:p>
    <w:p w14:paraId="6AC2D7F0"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c) stabilirea atribuțiilor și responsabilităților individuale în mod clar și verificabil;</w:t>
      </w:r>
    </w:p>
    <w:p w14:paraId="4FE30E1E"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d) evaluarea personalului pe baza criteriilor obiective, a rezultatelor obținute și a calității muncii;</w:t>
      </w:r>
    </w:p>
    <w:p w14:paraId="54A17F5F"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e) prevenirea absenteismului, a accidentelor de muncă și a utilizării ineficiente a timpului de lucru;</w:t>
      </w:r>
    </w:p>
    <w:p w14:paraId="52A03D9F"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f) asigurarea unui climat organizațional bazat pe profesionalism, responsabilitate și respectarea drepturilor angajaților.</w:t>
      </w:r>
    </w:p>
    <w:p w14:paraId="6868DBFE" w14:textId="77777777" w:rsidR="00277C8F" w:rsidRDefault="00277C8F" w:rsidP="00277C8F">
      <w:pPr>
        <w:ind w:right="-426" w:firstLine="708"/>
        <w:rPr>
          <w:rFonts w:ascii="Times New Roman" w:hAnsi="Times New Roman"/>
          <w:sz w:val="24"/>
          <w:szCs w:val="24"/>
          <w:lang w:val="ro-RO" w:eastAsia="ro-RO"/>
        </w:rPr>
      </w:pPr>
      <w:r w:rsidRPr="00277C8F">
        <w:rPr>
          <w:rFonts w:ascii="Times New Roman" w:hAnsi="Times New Roman"/>
          <w:sz w:val="24"/>
          <w:szCs w:val="24"/>
          <w:lang w:eastAsia="ro-RO"/>
        </w:rPr>
        <w:t>Cheltuielile de personal vor fi fundamentate în concordanță cu bugetul de venituri și cheltuieli, cu legislația aplicabilă și cu sustenabilitatea financiară a societății.</w:t>
      </w:r>
    </w:p>
    <w:p w14:paraId="24284451" w14:textId="77777777" w:rsidR="00277C8F" w:rsidRPr="00277C8F" w:rsidRDefault="00277C8F" w:rsidP="00277C8F">
      <w:pPr>
        <w:ind w:right="-426" w:firstLine="708"/>
        <w:rPr>
          <w:rFonts w:ascii="Times New Roman" w:hAnsi="Times New Roman"/>
          <w:sz w:val="24"/>
          <w:szCs w:val="24"/>
          <w:lang w:val="ro-RO" w:eastAsia="ro-RO"/>
        </w:rPr>
      </w:pPr>
    </w:p>
    <w:p w14:paraId="19CC9A4F" w14:textId="77777777" w:rsidR="00277C8F" w:rsidRPr="00277C8F" w:rsidRDefault="00277C8F" w:rsidP="00277C8F">
      <w:pPr>
        <w:ind w:right="-426"/>
        <w:rPr>
          <w:rFonts w:ascii="Times New Roman" w:hAnsi="Times New Roman"/>
          <w:b/>
          <w:bCs/>
          <w:sz w:val="24"/>
          <w:szCs w:val="24"/>
          <w:lang w:eastAsia="ro-RO"/>
        </w:rPr>
      </w:pPr>
      <w:r w:rsidRPr="00277C8F">
        <w:rPr>
          <w:rFonts w:ascii="Times New Roman" w:hAnsi="Times New Roman"/>
          <w:b/>
          <w:bCs/>
          <w:sz w:val="24"/>
          <w:szCs w:val="24"/>
          <w:lang w:eastAsia="ro-RO"/>
        </w:rPr>
        <w:t>XII. TRANSPARENȚĂ, INTEGRITATE ȘI RELAȚIA CU AUTORITATEA PUBLICĂ TUTELARĂ</w:t>
      </w:r>
    </w:p>
    <w:p w14:paraId="594885EA"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Administratorii vor asigura respectarea principiilor guvernanței corporative, a obligațiilor de transparență și a cerințelor de raportare aplicabile întreprinderilor publice.</w:t>
      </w:r>
    </w:p>
    <w:p w14:paraId="4E464B35"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În acest scop, aceștia vor urmări:</w:t>
      </w:r>
    </w:p>
    <w:p w14:paraId="79C00AFD"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a) transmiterea către autoritatea publică tutelară a rapoartelor și informațiilor solicitate în termenele stabilite;</w:t>
      </w:r>
    </w:p>
    <w:p w14:paraId="57728AD6"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b) publicarea pe pagina de internet a societății a informațiilor pentru care există obligație legală de publicare;</w:t>
      </w:r>
    </w:p>
    <w:p w14:paraId="6045288E"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c) prevenirea și gestionarea conflictelor de interese;</w:t>
      </w:r>
    </w:p>
    <w:p w14:paraId="5831B03E"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d) respectarea regulilor de integritate și a obligațiilor privind declararea intereselor, în măsura în care acestea sunt aplicabile;</w:t>
      </w:r>
    </w:p>
    <w:p w14:paraId="05432081"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e) asigurarea unui tratament echitabil al partenerilor contractuali și respectarea regulilor de concurență;</w:t>
      </w:r>
    </w:p>
    <w:p w14:paraId="7B42B081"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f) păstrarea și gestionarea corespunzătoare a documentelor și evidențelor societății;</w:t>
      </w:r>
    </w:p>
    <w:p w14:paraId="487A352E"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g) comunicarea transparentă și responsabilă cu beneficiarii serviciilor publice.</w:t>
      </w:r>
    </w:p>
    <w:p w14:paraId="13570A58"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Autoritatea publică tutelară va exercita atribuțiile care îi revin potrivit legii și actului constitutiv, fără a substitui consiliul de administrație în exercitarea responsabilităților sale de administrare.</w:t>
      </w:r>
    </w:p>
    <w:p w14:paraId="4F2767B2" w14:textId="527CFDEB" w:rsidR="00277C8F" w:rsidRDefault="00277C8F" w:rsidP="00277C8F">
      <w:pPr>
        <w:ind w:right="-426"/>
        <w:rPr>
          <w:rFonts w:ascii="Times New Roman" w:hAnsi="Times New Roman"/>
          <w:sz w:val="24"/>
          <w:szCs w:val="24"/>
          <w:lang w:val="ro-RO" w:eastAsia="ro-RO"/>
        </w:rPr>
      </w:pPr>
      <w:r w:rsidRPr="00277C8F">
        <w:rPr>
          <w:rFonts w:ascii="Times New Roman" w:hAnsi="Times New Roman"/>
          <w:sz w:val="24"/>
          <w:szCs w:val="24"/>
          <w:lang w:eastAsia="ro-RO"/>
        </w:rPr>
        <w:t>Relația dintre autoritatea publică tutelară și administratorii societății se va baza pe responsabilitate, cooperare instituțională și delimitarea clară a competențelor</w:t>
      </w:r>
      <w:r w:rsidR="009A25F6">
        <w:rPr>
          <w:rFonts w:ascii="Times New Roman" w:hAnsi="Times New Roman"/>
          <w:sz w:val="24"/>
          <w:szCs w:val="24"/>
          <w:lang w:val="ro-RO" w:eastAsia="ro-RO"/>
        </w:rPr>
        <w:t>.</w:t>
      </w:r>
    </w:p>
    <w:p w14:paraId="6F20B397" w14:textId="77777777" w:rsidR="00277C8F" w:rsidRPr="00277C8F" w:rsidRDefault="00277C8F" w:rsidP="00277C8F">
      <w:pPr>
        <w:ind w:right="-426"/>
        <w:rPr>
          <w:rFonts w:ascii="Times New Roman" w:hAnsi="Times New Roman"/>
          <w:sz w:val="24"/>
          <w:szCs w:val="24"/>
          <w:lang w:val="ro-RO" w:eastAsia="ro-RO"/>
        </w:rPr>
      </w:pPr>
    </w:p>
    <w:p w14:paraId="329CDBD6" w14:textId="77777777" w:rsidR="00277C8F" w:rsidRPr="00277C8F" w:rsidRDefault="00277C8F" w:rsidP="00277C8F">
      <w:pPr>
        <w:ind w:right="-426"/>
        <w:rPr>
          <w:rFonts w:ascii="Times New Roman" w:hAnsi="Times New Roman"/>
          <w:b/>
          <w:bCs/>
          <w:sz w:val="24"/>
          <w:szCs w:val="24"/>
          <w:lang w:eastAsia="ro-RO"/>
        </w:rPr>
      </w:pPr>
      <w:r w:rsidRPr="00277C8F">
        <w:rPr>
          <w:rFonts w:ascii="Times New Roman" w:hAnsi="Times New Roman"/>
          <w:b/>
          <w:bCs/>
          <w:sz w:val="24"/>
          <w:szCs w:val="24"/>
          <w:lang w:eastAsia="ro-RO"/>
        </w:rPr>
        <w:t>XIII. MONITORIZAREA ȘI RAPORTAREA PERFORMANȚEI</w:t>
      </w:r>
    </w:p>
    <w:p w14:paraId="46AA7E8D"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Monitorizarea performanței societății se va realiza pe baza indicatorilor-cheie de performanță, a obiectivelor din planul de administrare și a obligațiilor prevăzute în contractele de mandat.</w:t>
      </w:r>
    </w:p>
    <w:p w14:paraId="15C5D0F3"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Consiliul de administrație va asigura:</w:t>
      </w:r>
    </w:p>
    <w:p w14:paraId="60EDB911"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a) monitorizarea periodică a execuției bugetare și a fluxurilor de numerar;</w:t>
      </w:r>
    </w:p>
    <w:p w14:paraId="1AE1A342"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b) urmărirea evoluției creanțelor și datoriilor;</w:t>
      </w:r>
    </w:p>
    <w:p w14:paraId="5D40EBE6"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c) raportarea gradului de realizare a investițiilor;</w:t>
      </w:r>
    </w:p>
    <w:p w14:paraId="1EA6B6FD"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d) evaluarea respectării contractelor de delegare;</w:t>
      </w:r>
    </w:p>
    <w:p w14:paraId="7CC6D8FB"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t>e) analiza reclamațiilor și a termenelor de intervenție;</w:t>
      </w:r>
    </w:p>
    <w:p w14:paraId="737F038D" w14:textId="77777777" w:rsidR="00277C8F" w:rsidRPr="00277C8F" w:rsidRDefault="00277C8F" w:rsidP="00277C8F">
      <w:pPr>
        <w:ind w:right="-426"/>
        <w:rPr>
          <w:rFonts w:ascii="Times New Roman" w:hAnsi="Times New Roman"/>
          <w:sz w:val="24"/>
          <w:szCs w:val="24"/>
          <w:lang w:eastAsia="ro-RO"/>
        </w:rPr>
      </w:pPr>
      <w:r w:rsidRPr="00277C8F">
        <w:rPr>
          <w:rFonts w:ascii="Times New Roman" w:hAnsi="Times New Roman"/>
          <w:sz w:val="24"/>
          <w:szCs w:val="24"/>
          <w:lang w:eastAsia="ro-RO"/>
        </w:rPr>
        <w:lastRenderedPageBreak/>
        <w:t>f) informarea autorității publice tutelare asupra riscurilor semnificative și a măsurilor de remediere.</w:t>
      </w:r>
    </w:p>
    <w:p w14:paraId="6AB8277D" w14:textId="77777777" w:rsidR="00277C8F" w:rsidRPr="00277C8F" w:rsidRDefault="00277C8F" w:rsidP="00277C8F">
      <w:pPr>
        <w:ind w:right="-426" w:firstLine="708"/>
        <w:rPr>
          <w:rFonts w:ascii="Times New Roman" w:hAnsi="Times New Roman"/>
          <w:sz w:val="24"/>
          <w:szCs w:val="24"/>
          <w:lang w:eastAsia="ro-RO"/>
        </w:rPr>
      </w:pPr>
      <w:r w:rsidRPr="00277C8F">
        <w:rPr>
          <w:rFonts w:ascii="Times New Roman" w:hAnsi="Times New Roman"/>
          <w:sz w:val="24"/>
          <w:szCs w:val="24"/>
          <w:lang w:eastAsia="ro-RO"/>
        </w:rPr>
        <w:t>Rapoartele de monitorizare vor cuprinde, după caz, valoarea indicatorului realizat, valoarea-țintă, gradul de realizare, explicațiile privind abaterile și măsurile corective propuse.</w:t>
      </w:r>
    </w:p>
    <w:p w14:paraId="35CFDC93" w14:textId="77777777" w:rsidR="00277C8F" w:rsidRPr="00277C8F" w:rsidRDefault="00277C8F" w:rsidP="00277C8F">
      <w:pPr>
        <w:ind w:right="-426" w:firstLine="708"/>
        <w:rPr>
          <w:rFonts w:ascii="Times New Roman" w:hAnsi="Times New Roman"/>
          <w:sz w:val="24"/>
          <w:szCs w:val="24"/>
          <w:lang w:eastAsia="ro-RO"/>
        </w:rPr>
      </w:pPr>
      <w:r w:rsidRPr="00277C8F">
        <w:rPr>
          <w:rFonts w:ascii="Times New Roman" w:hAnsi="Times New Roman"/>
          <w:sz w:val="24"/>
          <w:szCs w:val="24"/>
          <w:lang w:eastAsia="ro-RO"/>
        </w:rPr>
        <w:t>Evaluarea individuală și colectivă a administratorilor se va efectua în condițiile și la termenele prevăzute de legislația aplicabilă și de contractele de mandat.</w:t>
      </w:r>
    </w:p>
    <w:p w14:paraId="024DB80A" w14:textId="77777777" w:rsidR="00277C8F" w:rsidRPr="006E5B65" w:rsidRDefault="00277C8F" w:rsidP="00277C8F">
      <w:pPr>
        <w:ind w:right="-426" w:firstLine="708"/>
        <w:rPr>
          <w:lang w:eastAsia="ro-RO"/>
        </w:rPr>
      </w:pPr>
      <w:r w:rsidRPr="00277C8F">
        <w:rPr>
          <w:rFonts w:ascii="Times New Roman" w:hAnsi="Times New Roman"/>
          <w:sz w:val="24"/>
          <w:szCs w:val="24"/>
          <w:lang w:eastAsia="ro-RO"/>
        </w:rPr>
        <w:t>Nerealizarea obiectivelor va fi analizată în raport cu responsabilitățile administratorilor, cauzele abaterilor, condițiile economice și operaționale și măsurile întreprinse pentru remediere. Consecințele</w:t>
      </w:r>
      <w:r w:rsidRPr="006E5B65">
        <w:rPr>
          <w:lang w:eastAsia="ro-RO"/>
        </w:rPr>
        <w:t xml:space="preserve"> asupra mandatului și remunerației se vor stabili exclusiv în condițiile legii și ale contractelor aplicabile.</w:t>
      </w:r>
    </w:p>
    <w:p w14:paraId="0822557E" w14:textId="77777777" w:rsidR="00C11684" w:rsidRDefault="00C11684" w:rsidP="00C11684">
      <w:pPr>
        <w:ind w:firstLine="720"/>
        <w:rPr>
          <w:rFonts w:ascii="Times New Roman" w:hAnsi="Times New Roman"/>
          <w:sz w:val="24"/>
          <w:szCs w:val="24"/>
          <w:lang w:val="pt-PT"/>
        </w:rPr>
      </w:pPr>
    </w:p>
    <w:p w14:paraId="4BD66D42" w14:textId="77777777" w:rsidR="00C11684" w:rsidRPr="00C11684" w:rsidRDefault="00C11684" w:rsidP="00C11684">
      <w:pPr>
        <w:jc w:val="center"/>
        <w:rPr>
          <w:rFonts w:ascii="Times New Roman" w:hAnsi="Times New Roman"/>
          <w:b/>
          <w:color w:val="000000"/>
          <w:sz w:val="24"/>
          <w:szCs w:val="24"/>
        </w:rPr>
      </w:pPr>
      <w:r w:rsidRPr="00C11684">
        <w:rPr>
          <w:rFonts w:ascii="Times New Roman" w:hAnsi="Times New Roman"/>
          <w:b/>
          <w:color w:val="000000"/>
          <w:sz w:val="24"/>
          <w:szCs w:val="24"/>
        </w:rPr>
        <w:t>ADMINISTRATORII SOCIETĂȚII – CERINȚE</w:t>
      </w:r>
    </w:p>
    <w:p w14:paraId="7C2A607A" w14:textId="77777777" w:rsidR="00C11684" w:rsidRPr="00C11684" w:rsidRDefault="00C11684" w:rsidP="00C11684">
      <w:pPr>
        <w:rPr>
          <w:rFonts w:ascii="Times New Roman" w:eastAsia="Times New Roman" w:hAnsi="Times New Roman"/>
          <w:b/>
          <w:sz w:val="24"/>
          <w:szCs w:val="24"/>
          <w:lang w:val="ro-RO" w:eastAsia="en-US"/>
        </w:rPr>
      </w:pPr>
    </w:p>
    <w:p w14:paraId="00C430EB" w14:textId="77777777" w:rsidR="00C11684" w:rsidRPr="00C11684" w:rsidRDefault="00C11684" w:rsidP="00C11684">
      <w:pPr>
        <w:widowControl w:val="0"/>
        <w:autoSpaceDE w:val="0"/>
        <w:ind w:firstLine="567"/>
        <w:rPr>
          <w:rFonts w:ascii="Times New Roman" w:hAnsi="Times New Roman"/>
          <w:b/>
          <w:color w:val="000000"/>
          <w:sz w:val="24"/>
          <w:szCs w:val="24"/>
        </w:rPr>
      </w:pPr>
      <w:r w:rsidRPr="00C11684">
        <w:rPr>
          <w:rFonts w:ascii="Times New Roman" w:hAnsi="Times New Roman"/>
          <w:b/>
          <w:bCs/>
          <w:i/>
          <w:iCs/>
          <w:color w:val="000000"/>
          <w:sz w:val="24"/>
          <w:szCs w:val="24"/>
        </w:rPr>
        <w:t>În temeiul prevederilor O.U.G. nr. 109/2011, cu modificările și completările ulterioare, toate referirile din cuprinsul Planului de selecție – Componenta integrală</w:t>
      </w:r>
      <w:r w:rsidRPr="00C11684">
        <w:rPr>
          <w:rFonts w:ascii="Times New Roman" w:hAnsi="Times New Roman"/>
          <w:b/>
          <w:color w:val="000000"/>
          <w:sz w:val="24"/>
          <w:szCs w:val="24"/>
        </w:rPr>
        <w:t xml:space="preserve">, </w:t>
      </w:r>
      <w:r w:rsidRPr="00C11684">
        <w:rPr>
          <w:rFonts w:ascii="Times New Roman" w:hAnsi="Times New Roman"/>
          <w:b/>
          <w:bCs/>
          <w:i/>
          <w:iCs/>
          <w:color w:val="000000"/>
          <w:sz w:val="24"/>
          <w:szCs w:val="24"/>
        </w:rPr>
        <w:t xml:space="preserve">la Consiliu de </w:t>
      </w:r>
      <w:r w:rsidRPr="00C11684">
        <w:rPr>
          <w:rFonts w:ascii="Times New Roman" w:hAnsi="Times New Roman"/>
          <w:b/>
          <w:color w:val="000000"/>
          <w:sz w:val="24"/>
          <w:szCs w:val="24"/>
          <w:lang w:val="fr-FR" w:eastAsia="ja-JP" w:bidi="he-IL"/>
        </w:rPr>
        <w:t>Administrație</w:t>
      </w:r>
      <w:r w:rsidRPr="00C11684">
        <w:rPr>
          <w:rFonts w:ascii="Times New Roman" w:hAnsi="Times New Roman"/>
          <w:b/>
          <w:bCs/>
          <w:i/>
          <w:iCs/>
          <w:color w:val="000000"/>
          <w:sz w:val="24"/>
          <w:szCs w:val="24"/>
        </w:rPr>
        <w:t>/Consiliu vor fi interpretate ca referiri la administratori, iar toate referirile la Adunarea Generală a Acţionarilor vor fi interpretate ca referiri la Adunarea Generală a Asociaţilor.</w:t>
      </w:r>
    </w:p>
    <w:p w14:paraId="01955FF2" w14:textId="77777777" w:rsidR="00C11684" w:rsidRPr="00C11684" w:rsidRDefault="00C11684" w:rsidP="00C11684">
      <w:pPr>
        <w:widowControl w:val="0"/>
        <w:autoSpaceDE w:val="0"/>
        <w:rPr>
          <w:rFonts w:ascii="Times New Roman" w:hAnsi="Times New Roman"/>
          <w:color w:val="000000"/>
          <w:sz w:val="24"/>
          <w:szCs w:val="24"/>
        </w:rPr>
      </w:pPr>
    </w:p>
    <w:p w14:paraId="5A8E7FB6" w14:textId="77777777" w:rsidR="00C11684" w:rsidRPr="00C11684" w:rsidRDefault="00C11684" w:rsidP="00C11684">
      <w:pPr>
        <w:widowControl w:val="0"/>
        <w:autoSpaceDE w:val="0"/>
        <w:ind w:firstLine="567"/>
        <w:rPr>
          <w:rFonts w:ascii="Times New Roman" w:hAnsi="Times New Roman"/>
          <w:color w:val="000000"/>
          <w:sz w:val="24"/>
          <w:szCs w:val="24"/>
        </w:rPr>
      </w:pPr>
      <w:r w:rsidRPr="00C11684">
        <w:rPr>
          <w:rFonts w:ascii="Times New Roman" w:hAnsi="Times New Roman"/>
          <w:color w:val="000000"/>
          <w:sz w:val="24"/>
          <w:szCs w:val="24"/>
        </w:rPr>
        <w:t xml:space="preserve">Administratorii Societății sunt selectați și numiți astfel încât să poată acționa independent și critic în relație cu managementul executiv, iar în împreună să poată forma o echipă omogenă.  </w:t>
      </w:r>
    </w:p>
    <w:p w14:paraId="27C64252" w14:textId="5ABCDE01" w:rsidR="00C11684" w:rsidRPr="00C11684" w:rsidRDefault="00C11684" w:rsidP="00C11684">
      <w:pPr>
        <w:widowControl w:val="0"/>
        <w:autoSpaceDE w:val="0"/>
        <w:ind w:firstLine="567"/>
        <w:rPr>
          <w:rFonts w:ascii="Times New Roman" w:hAnsi="Times New Roman"/>
          <w:color w:val="000000"/>
          <w:sz w:val="24"/>
          <w:szCs w:val="24"/>
        </w:rPr>
      </w:pPr>
      <w:r w:rsidRPr="00C11684">
        <w:rPr>
          <w:rFonts w:ascii="Times New Roman" w:hAnsi="Times New Roman"/>
          <w:color w:val="000000"/>
          <w:sz w:val="24"/>
          <w:szCs w:val="24"/>
        </w:rPr>
        <w:t xml:space="preserve">Este recomandabil ca administratorii să acționeze ca o echipă echilibrată în privința experienței profesionale, asigurând o diversitate a experienței profesionale și aducând plus-valoare prin această diversitate. De aceea nu este necesar ca toți administratorii să aibă experiență directă în domeniul în care activează Societatea, întrucât multitudinea experiențelor individuale este cea care poate aduce valoare adăugată, dar este indicat ca cel puțin un administrator să aibă experiență directă în industria/ramura/sectorul de activitate al Societății comerciale. </w:t>
      </w:r>
    </w:p>
    <w:p w14:paraId="7BEAFCCE" w14:textId="77777777" w:rsidR="00C11684" w:rsidRPr="00C11684" w:rsidRDefault="00C11684" w:rsidP="00C11684">
      <w:pPr>
        <w:widowControl w:val="0"/>
        <w:autoSpaceDE w:val="0"/>
        <w:ind w:firstLine="709"/>
        <w:rPr>
          <w:rFonts w:ascii="Times New Roman" w:hAnsi="Times New Roman"/>
          <w:color w:val="000000"/>
          <w:sz w:val="24"/>
          <w:szCs w:val="24"/>
        </w:rPr>
      </w:pPr>
      <w:r w:rsidRPr="00C11684">
        <w:rPr>
          <w:rFonts w:ascii="Times New Roman" w:hAnsi="Times New Roman"/>
          <w:color w:val="000000"/>
          <w:sz w:val="24"/>
          <w:szCs w:val="24"/>
        </w:rPr>
        <w:t>Este necesar ca toți administratorii să aibă o educație academică, secondată de experiență, care să le permită înțelegerea mediului de afaceri, a terminologiei specifice tehnice și economice proprii administrării unei companii.</w:t>
      </w:r>
    </w:p>
    <w:p w14:paraId="00F173CF" w14:textId="77777777" w:rsidR="00C11684" w:rsidRPr="00C11684" w:rsidRDefault="00C11684" w:rsidP="00C11684">
      <w:pPr>
        <w:widowControl w:val="0"/>
        <w:autoSpaceDE w:val="0"/>
        <w:ind w:firstLine="709"/>
        <w:rPr>
          <w:rFonts w:ascii="Times New Roman" w:hAnsi="Times New Roman"/>
          <w:color w:val="000000"/>
          <w:sz w:val="24"/>
          <w:szCs w:val="24"/>
        </w:rPr>
      </w:pPr>
      <w:r w:rsidRPr="00C11684">
        <w:rPr>
          <w:rFonts w:ascii="Times New Roman" w:hAnsi="Times New Roman"/>
          <w:color w:val="000000"/>
          <w:sz w:val="24"/>
          <w:szCs w:val="24"/>
        </w:rPr>
        <w:t>Este recomandabil ca cel puțin unul din administratori să aibă experiență și în mediul privat, pentru asigurarea armonizării între cele două medii – public și privat.</w:t>
      </w:r>
    </w:p>
    <w:p w14:paraId="49F4812C" w14:textId="77777777" w:rsidR="00C11684" w:rsidRPr="00C11684" w:rsidRDefault="00C11684" w:rsidP="00C11684">
      <w:pPr>
        <w:rPr>
          <w:rFonts w:ascii="Times New Roman" w:eastAsia="Times New Roman" w:hAnsi="Times New Roman"/>
          <w:sz w:val="24"/>
          <w:szCs w:val="24"/>
          <w:lang w:val="ro-RO" w:eastAsia="en-US"/>
        </w:rPr>
      </w:pPr>
    </w:p>
    <w:p w14:paraId="440C5EEF" w14:textId="77777777" w:rsidR="00C11684" w:rsidRPr="00C11684" w:rsidRDefault="00C11684" w:rsidP="00C11684">
      <w:pPr>
        <w:shd w:val="clear" w:color="auto" w:fill="FFFFFF"/>
        <w:tabs>
          <w:tab w:val="left" w:pos="567"/>
          <w:tab w:val="left" w:pos="709"/>
        </w:tabs>
        <w:spacing w:after="150"/>
        <w:rPr>
          <w:rFonts w:ascii="Times New Roman" w:eastAsia="Times New Roman" w:hAnsi="Times New Roman"/>
          <w:b/>
          <w:bCs/>
          <w:i/>
          <w:iCs/>
          <w:sz w:val="24"/>
          <w:szCs w:val="24"/>
          <w:lang w:val="ro-RO" w:eastAsia="en-US"/>
        </w:rPr>
      </w:pPr>
      <w:r w:rsidRPr="00C11684">
        <w:rPr>
          <w:rFonts w:ascii="Times New Roman" w:eastAsia="Times New Roman" w:hAnsi="Times New Roman"/>
          <w:sz w:val="24"/>
          <w:szCs w:val="24"/>
          <w:lang w:val="ro-RO" w:eastAsia="en-US"/>
        </w:rPr>
        <w:tab/>
      </w:r>
      <w:r w:rsidRPr="00C11684">
        <w:rPr>
          <w:rFonts w:ascii="Times New Roman" w:eastAsia="Times New Roman" w:hAnsi="Times New Roman"/>
          <w:sz w:val="24"/>
          <w:szCs w:val="24"/>
          <w:lang w:val="ro-RO" w:eastAsia="en-US"/>
        </w:rPr>
        <w:tab/>
        <w:t xml:space="preserve">În conformitate cu prevederile </w:t>
      </w:r>
      <w:r w:rsidRPr="00C11684">
        <w:rPr>
          <w:rFonts w:ascii="Times New Roman" w:eastAsia="Times New Roman" w:hAnsi="Times New Roman"/>
          <w:b/>
          <w:bCs/>
          <w:sz w:val="24"/>
          <w:szCs w:val="24"/>
          <w:lang w:val="ro-RO" w:eastAsia="en-US"/>
        </w:rPr>
        <w:t>art. 28</w:t>
      </w:r>
      <w:r w:rsidRPr="00C11684">
        <w:rPr>
          <w:rFonts w:ascii="Times New Roman" w:eastAsia="Times New Roman" w:hAnsi="Times New Roman"/>
          <w:sz w:val="24"/>
          <w:szCs w:val="24"/>
          <w:lang w:val="ro-RO" w:eastAsia="en-US"/>
        </w:rPr>
        <w:t xml:space="preserve"> din </w:t>
      </w:r>
      <w:r w:rsidRPr="00A97B09">
        <w:rPr>
          <w:rFonts w:ascii="Times New Roman" w:eastAsia="Times New Roman" w:hAnsi="Times New Roman"/>
          <w:b/>
          <w:bCs/>
          <w:sz w:val="24"/>
          <w:szCs w:val="24"/>
          <w:lang w:val="ro-RO" w:eastAsia="en-US"/>
        </w:rPr>
        <w:t>O.U.G. nr. 109/2011</w:t>
      </w:r>
      <w:r w:rsidRPr="00C11684">
        <w:rPr>
          <w:rFonts w:ascii="Times New Roman" w:eastAsia="Times New Roman" w:hAnsi="Times New Roman"/>
          <w:sz w:val="24"/>
          <w:szCs w:val="24"/>
          <w:lang w:val="ro-RO" w:eastAsia="en-US"/>
        </w:rPr>
        <w:t xml:space="preserve">, </w:t>
      </w:r>
      <w:r w:rsidRPr="00A97B09">
        <w:rPr>
          <w:rFonts w:ascii="Times New Roman" w:eastAsia="Times New Roman" w:hAnsi="Times New Roman"/>
          <w:b/>
          <w:bCs/>
          <w:sz w:val="24"/>
          <w:szCs w:val="24"/>
          <w:lang w:val="ro-RO" w:eastAsia="en-US"/>
        </w:rPr>
        <w:t>cu modificările si completările ulterioare</w:t>
      </w:r>
      <w:r w:rsidRPr="00C11684">
        <w:rPr>
          <w:rFonts w:ascii="Times New Roman" w:eastAsia="Times New Roman" w:hAnsi="Times New Roman"/>
          <w:sz w:val="24"/>
          <w:szCs w:val="24"/>
          <w:lang w:val="ro-RO" w:eastAsia="en-US"/>
        </w:rPr>
        <w:t>:</w:t>
      </w:r>
    </w:p>
    <w:p w14:paraId="29A2D5FC" w14:textId="7BDBE0F9" w:rsidR="00C11684" w:rsidRPr="00C11684" w:rsidRDefault="00C11684" w:rsidP="00C11684">
      <w:pPr>
        <w:rPr>
          <w:rFonts w:ascii="Times New Roman" w:hAnsi="Times New Roman"/>
          <w:color w:val="000000" w:themeColor="text1"/>
          <w:sz w:val="24"/>
          <w:szCs w:val="24"/>
          <w:lang w:val="ro-RO"/>
        </w:rPr>
      </w:pPr>
      <w:r w:rsidRPr="00C11684">
        <w:rPr>
          <w:rFonts w:ascii="Times New Roman" w:hAnsi="Times New Roman"/>
          <w:b/>
          <w:color w:val="000000" w:themeColor="text1"/>
          <w:sz w:val="24"/>
          <w:szCs w:val="24"/>
          <w:bdr w:val="none" w:sz="0" w:space="0" w:color="auto" w:frame="1"/>
          <w:shd w:val="clear" w:color="auto" w:fill="FFFFFF"/>
          <w:lang w:val="ro-RO"/>
        </w:rPr>
        <w:t>(1)</w:t>
      </w:r>
      <w:r w:rsidRPr="00C11684">
        <w:rPr>
          <w:rFonts w:ascii="Times New Roman" w:hAnsi="Times New Roman"/>
          <w:color w:val="000000" w:themeColor="text1"/>
          <w:sz w:val="24"/>
          <w:szCs w:val="24"/>
          <w:bdr w:val="none" w:sz="0" w:space="0" w:color="auto" w:frame="1"/>
          <w:shd w:val="clear" w:color="auto" w:fill="FFFFFF"/>
          <w:lang w:val="ro-RO"/>
        </w:rPr>
        <w:t> </w:t>
      </w:r>
      <w:r w:rsidRPr="00C11684">
        <w:rPr>
          <w:rStyle w:val="salnbdy"/>
          <w:rFonts w:ascii="Times New Roman" w:hAnsi="Times New Roman"/>
          <w:noProof/>
          <w:color w:val="000000" w:themeColor="text1"/>
          <w:sz w:val="24"/>
          <w:szCs w:val="24"/>
        </w:rPr>
        <w:t xml:space="preserve">În cazul societăţilor administrate potrivit sistemului unitar, acestea sunt administrate printr-un </w:t>
      </w:r>
      <w:r w:rsidR="00777746" w:rsidRPr="00777746">
        <w:rPr>
          <w:rStyle w:val="salnbdy"/>
          <w:rFonts w:ascii="Times New Roman" w:hAnsi="Times New Roman"/>
          <w:noProof/>
          <w:color w:val="000000" w:themeColor="text1"/>
          <w:sz w:val="24"/>
          <w:szCs w:val="24"/>
          <w:lang w:val="ro-RO"/>
        </w:rPr>
        <w:t>C</w:t>
      </w:r>
      <w:r w:rsidRPr="00C11684">
        <w:rPr>
          <w:rStyle w:val="salnbdy"/>
          <w:rFonts w:ascii="Times New Roman" w:hAnsi="Times New Roman"/>
          <w:noProof/>
          <w:color w:val="000000" w:themeColor="text1"/>
          <w:sz w:val="24"/>
          <w:szCs w:val="24"/>
        </w:rPr>
        <w:t xml:space="preserve">onsiliu de </w:t>
      </w:r>
      <w:r w:rsidR="00777746" w:rsidRPr="009148C2">
        <w:rPr>
          <w:rStyle w:val="salnbdy"/>
          <w:rFonts w:ascii="Times New Roman" w:hAnsi="Times New Roman"/>
          <w:noProof/>
          <w:color w:val="000000" w:themeColor="text1"/>
          <w:sz w:val="24"/>
          <w:szCs w:val="24"/>
          <w:lang w:val="ro-RO"/>
        </w:rPr>
        <w:t>A</w:t>
      </w:r>
      <w:r w:rsidRPr="00C11684">
        <w:rPr>
          <w:rStyle w:val="salnbdy"/>
          <w:rFonts w:ascii="Times New Roman" w:hAnsi="Times New Roman"/>
          <w:noProof/>
          <w:color w:val="000000" w:themeColor="text1"/>
          <w:sz w:val="24"/>
          <w:szCs w:val="24"/>
        </w:rPr>
        <w:t xml:space="preserve">dministraţie format din 3 membri, persoane fizice sau juridice. Membrii </w:t>
      </w:r>
      <w:r w:rsidR="00A97B09">
        <w:rPr>
          <w:rStyle w:val="salnbdy"/>
          <w:rFonts w:ascii="Times New Roman" w:hAnsi="Times New Roman"/>
          <w:noProof/>
          <w:color w:val="000000" w:themeColor="text1"/>
          <w:sz w:val="24"/>
          <w:szCs w:val="24"/>
          <w:lang w:val="ro-RO"/>
        </w:rPr>
        <w:t>C</w:t>
      </w:r>
      <w:r w:rsidRPr="00C11684">
        <w:rPr>
          <w:rStyle w:val="salnbdy"/>
          <w:rFonts w:ascii="Times New Roman" w:hAnsi="Times New Roman"/>
          <w:noProof/>
          <w:color w:val="000000" w:themeColor="text1"/>
          <w:sz w:val="24"/>
          <w:szCs w:val="24"/>
        </w:rPr>
        <w:t xml:space="preserve">onsiliului de </w:t>
      </w:r>
      <w:r w:rsidR="00A97B09">
        <w:rPr>
          <w:rStyle w:val="salnbdy"/>
          <w:rFonts w:ascii="Times New Roman" w:hAnsi="Times New Roman"/>
          <w:noProof/>
          <w:color w:val="000000" w:themeColor="text1"/>
          <w:sz w:val="24"/>
          <w:szCs w:val="24"/>
          <w:lang w:val="ro-RO"/>
        </w:rPr>
        <w:t>A</w:t>
      </w:r>
      <w:r w:rsidRPr="00C11684">
        <w:rPr>
          <w:rStyle w:val="salnbdy"/>
          <w:rFonts w:ascii="Times New Roman" w:hAnsi="Times New Roman"/>
          <w:noProof/>
          <w:color w:val="000000" w:themeColor="text1"/>
          <w:sz w:val="24"/>
          <w:szCs w:val="24"/>
        </w:rPr>
        <w:t xml:space="preserve">dministraţie trebuie să aibă experienţă de minimum 3 ani în conducerea </w:t>
      </w:r>
      <w:r w:rsidR="00A97B09">
        <w:rPr>
          <w:rStyle w:val="salnbdy"/>
          <w:rFonts w:ascii="Times New Roman" w:hAnsi="Times New Roman"/>
          <w:noProof/>
          <w:color w:val="000000" w:themeColor="text1"/>
          <w:sz w:val="24"/>
          <w:szCs w:val="24"/>
          <w:lang w:val="ro-RO"/>
        </w:rPr>
        <w:t>S</w:t>
      </w:r>
      <w:r w:rsidRPr="00C11684">
        <w:rPr>
          <w:rStyle w:val="salnbdy"/>
          <w:rFonts w:ascii="Times New Roman" w:hAnsi="Times New Roman"/>
          <w:noProof/>
          <w:color w:val="000000" w:themeColor="text1"/>
          <w:sz w:val="24"/>
          <w:szCs w:val="24"/>
        </w:rPr>
        <w:t>ocietăţilor, întreprinderi</w:t>
      </w:r>
      <w:r w:rsidR="009148C2" w:rsidRPr="009148C2">
        <w:rPr>
          <w:rStyle w:val="salnbdy"/>
          <w:rFonts w:ascii="Times New Roman" w:hAnsi="Times New Roman"/>
          <w:noProof/>
          <w:color w:val="000000" w:themeColor="text1"/>
          <w:sz w:val="24"/>
          <w:szCs w:val="24"/>
          <w:lang w:val="pt-BR"/>
        </w:rPr>
        <w:t>lor</w:t>
      </w:r>
      <w:r w:rsidRPr="00C11684">
        <w:rPr>
          <w:rStyle w:val="salnbdy"/>
          <w:rFonts w:ascii="Times New Roman" w:hAnsi="Times New Roman"/>
          <w:noProof/>
          <w:color w:val="000000" w:themeColor="text1"/>
          <w:sz w:val="24"/>
          <w:szCs w:val="24"/>
        </w:rPr>
        <w:t xml:space="preserve"> publice sau cu capital privat, ori a </w:t>
      </w:r>
      <w:r w:rsidR="00A97B09">
        <w:rPr>
          <w:rStyle w:val="salnbdy"/>
          <w:rFonts w:ascii="Times New Roman" w:hAnsi="Times New Roman"/>
          <w:noProof/>
          <w:color w:val="000000" w:themeColor="text1"/>
          <w:sz w:val="24"/>
          <w:szCs w:val="24"/>
          <w:lang w:val="ro-RO"/>
        </w:rPr>
        <w:t>R</w:t>
      </w:r>
      <w:r w:rsidRPr="00C11684">
        <w:rPr>
          <w:rStyle w:val="salnbdy"/>
          <w:rFonts w:ascii="Times New Roman" w:hAnsi="Times New Roman"/>
          <w:noProof/>
          <w:color w:val="000000" w:themeColor="text1"/>
          <w:sz w:val="24"/>
          <w:szCs w:val="24"/>
        </w:rPr>
        <w:t xml:space="preserve">egiilor </w:t>
      </w:r>
      <w:r w:rsidR="00A97B09">
        <w:rPr>
          <w:rStyle w:val="salnbdy"/>
          <w:rFonts w:ascii="Times New Roman" w:hAnsi="Times New Roman"/>
          <w:noProof/>
          <w:color w:val="000000" w:themeColor="text1"/>
          <w:sz w:val="24"/>
          <w:szCs w:val="24"/>
          <w:lang w:val="ro-RO"/>
        </w:rPr>
        <w:t>A</w:t>
      </w:r>
      <w:r w:rsidRPr="00C11684">
        <w:rPr>
          <w:rStyle w:val="salnbdy"/>
          <w:rFonts w:ascii="Times New Roman" w:hAnsi="Times New Roman"/>
          <w:noProof/>
          <w:color w:val="000000" w:themeColor="text1"/>
          <w:sz w:val="24"/>
          <w:szCs w:val="24"/>
        </w:rPr>
        <w:t xml:space="preserve">utonome. Prin experienţă în conducerea </w:t>
      </w:r>
      <w:r w:rsidR="00A97B09">
        <w:rPr>
          <w:rStyle w:val="salnbdy"/>
          <w:rFonts w:ascii="Times New Roman" w:hAnsi="Times New Roman"/>
          <w:noProof/>
          <w:color w:val="000000" w:themeColor="text1"/>
          <w:sz w:val="24"/>
          <w:szCs w:val="24"/>
          <w:lang w:val="ro-RO"/>
        </w:rPr>
        <w:t>S</w:t>
      </w:r>
      <w:r w:rsidRPr="00C11684">
        <w:rPr>
          <w:rStyle w:val="salnbdy"/>
          <w:rFonts w:ascii="Times New Roman" w:hAnsi="Times New Roman"/>
          <w:noProof/>
          <w:color w:val="000000" w:themeColor="text1"/>
          <w:sz w:val="24"/>
          <w:szCs w:val="24"/>
        </w:rPr>
        <w:t xml:space="preserve">ocietăţilor, întreprinderi publice sau cu capital privat, ori a </w:t>
      </w:r>
      <w:r w:rsidR="00A97B09">
        <w:rPr>
          <w:rStyle w:val="salnbdy"/>
          <w:rFonts w:ascii="Times New Roman" w:hAnsi="Times New Roman"/>
          <w:noProof/>
          <w:color w:val="000000" w:themeColor="text1"/>
          <w:sz w:val="24"/>
          <w:szCs w:val="24"/>
          <w:lang w:val="ro-RO"/>
        </w:rPr>
        <w:t>R</w:t>
      </w:r>
      <w:r w:rsidRPr="00C11684">
        <w:rPr>
          <w:rStyle w:val="salnbdy"/>
          <w:rFonts w:ascii="Times New Roman" w:hAnsi="Times New Roman"/>
          <w:noProof/>
          <w:color w:val="000000" w:themeColor="text1"/>
          <w:sz w:val="24"/>
          <w:szCs w:val="24"/>
        </w:rPr>
        <w:t xml:space="preserve">egiilor </w:t>
      </w:r>
      <w:r w:rsidR="00A97B09">
        <w:rPr>
          <w:rStyle w:val="salnbdy"/>
          <w:rFonts w:ascii="Times New Roman" w:hAnsi="Times New Roman"/>
          <w:noProof/>
          <w:color w:val="000000" w:themeColor="text1"/>
          <w:sz w:val="24"/>
          <w:szCs w:val="24"/>
          <w:lang w:val="ro-RO"/>
        </w:rPr>
        <w:t>A</w:t>
      </w:r>
      <w:r w:rsidRPr="00C11684">
        <w:rPr>
          <w:rStyle w:val="salnbdy"/>
          <w:rFonts w:ascii="Times New Roman" w:hAnsi="Times New Roman"/>
          <w:noProof/>
          <w:color w:val="000000" w:themeColor="text1"/>
          <w:sz w:val="24"/>
          <w:szCs w:val="24"/>
        </w:rPr>
        <w:t xml:space="preserve">utonome se înţelege deţinerea oricărei funcţii de conducere, astfel cum aceasta este definită la </w:t>
      </w:r>
      <w:hyperlink w:history="1">
        <w:r w:rsidRPr="00A97B09">
          <w:rPr>
            <w:rStyle w:val="Hyperlink"/>
            <w:rFonts w:ascii="Times New Roman" w:hAnsi="Times New Roman"/>
            <w:noProof/>
            <w:color w:val="000000" w:themeColor="text1"/>
            <w:sz w:val="24"/>
            <w:szCs w:val="24"/>
          </w:rPr>
          <w:t>art. 143 din Legea nr. 31/1990, republicată</w:t>
        </w:r>
      </w:hyperlink>
      <w:r w:rsidRPr="00A97B09">
        <w:rPr>
          <w:rStyle w:val="salnbdy"/>
          <w:rFonts w:ascii="Times New Roman" w:hAnsi="Times New Roman"/>
          <w:noProof/>
          <w:color w:val="000000" w:themeColor="text1"/>
          <w:sz w:val="24"/>
          <w:szCs w:val="24"/>
          <w:u w:val="single"/>
        </w:rPr>
        <w:t>, cu modificările şi completările ulterioare</w:t>
      </w:r>
      <w:r w:rsidRPr="00C11684">
        <w:rPr>
          <w:rStyle w:val="salnbdy"/>
          <w:rFonts w:ascii="Times New Roman" w:hAnsi="Times New Roman"/>
          <w:noProof/>
          <w:color w:val="000000" w:themeColor="text1"/>
          <w:sz w:val="24"/>
          <w:szCs w:val="24"/>
        </w:rPr>
        <w:t xml:space="preserve">, precum şi a funcţiei de administrator </w:t>
      </w:r>
      <w:r w:rsidR="00A97B09">
        <w:rPr>
          <w:rStyle w:val="salnbdy"/>
          <w:rFonts w:ascii="Times New Roman" w:hAnsi="Times New Roman"/>
          <w:noProof/>
          <w:color w:val="000000" w:themeColor="text1"/>
          <w:sz w:val="24"/>
          <w:szCs w:val="24"/>
          <w:lang w:val="ro-RO"/>
        </w:rPr>
        <w:t>S</w:t>
      </w:r>
      <w:r w:rsidRPr="00C11684">
        <w:rPr>
          <w:rStyle w:val="salnbdy"/>
          <w:rFonts w:ascii="Times New Roman" w:hAnsi="Times New Roman"/>
          <w:noProof/>
          <w:color w:val="000000" w:themeColor="text1"/>
          <w:sz w:val="24"/>
          <w:szCs w:val="24"/>
        </w:rPr>
        <w:t>ocietate/</w:t>
      </w:r>
      <w:r w:rsidR="00A97B09">
        <w:rPr>
          <w:rStyle w:val="salnbdy"/>
          <w:rFonts w:ascii="Times New Roman" w:hAnsi="Times New Roman"/>
          <w:noProof/>
          <w:color w:val="000000" w:themeColor="text1"/>
          <w:sz w:val="24"/>
          <w:szCs w:val="24"/>
          <w:lang w:val="ro-RO"/>
        </w:rPr>
        <w:t>R</w:t>
      </w:r>
      <w:r w:rsidRPr="00C11684">
        <w:rPr>
          <w:rStyle w:val="salnbdy"/>
          <w:rFonts w:ascii="Times New Roman" w:hAnsi="Times New Roman"/>
          <w:noProof/>
          <w:color w:val="000000" w:themeColor="text1"/>
          <w:sz w:val="24"/>
          <w:szCs w:val="24"/>
        </w:rPr>
        <w:t xml:space="preserve">egie </w:t>
      </w:r>
      <w:r w:rsidR="00A97B09">
        <w:rPr>
          <w:rStyle w:val="salnbdy"/>
          <w:rFonts w:ascii="Times New Roman" w:hAnsi="Times New Roman"/>
          <w:noProof/>
          <w:color w:val="000000" w:themeColor="text1"/>
          <w:sz w:val="24"/>
          <w:szCs w:val="24"/>
          <w:lang w:val="ro-RO"/>
        </w:rPr>
        <w:t>A</w:t>
      </w:r>
      <w:r w:rsidRPr="00C11684">
        <w:rPr>
          <w:rStyle w:val="salnbdy"/>
          <w:rFonts w:ascii="Times New Roman" w:hAnsi="Times New Roman"/>
          <w:noProof/>
          <w:color w:val="000000" w:themeColor="text1"/>
          <w:sz w:val="24"/>
          <w:szCs w:val="24"/>
        </w:rPr>
        <w:t xml:space="preserve">utonomă, </w:t>
      </w:r>
      <w:r w:rsidR="00A97B09">
        <w:rPr>
          <w:rStyle w:val="salnbdy"/>
          <w:rFonts w:ascii="Times New Roman" w:hAnsi="Times New Roman"/>
          <w:noProof/>
          <w:color w:val="000000" w:themeColor="text1"/>
          <w:sz w:val="24"/>
          <w:szCs w:val="24"/>
          <w:lang w:val="ro-RO"/>
        </w:rPr>
        <w:t>D</w:t>
      </w:r>
      <w:r w:rsidRPr="00C11684">
        <w:rPr>
          <w:rStyle w:val="salnbdy"/>
          <w:rFonts w:ascii="Times New Roman" w:hAnsi="Times New Roman"/>
          <w:noProof/>
          <w:color w:val="000000" w:themeColor="text1"/>
          <w:sz w:val="24"/>
          <w:szCs w:val="24"/>
        </w:rPr>
        <w:t xml:space="preserve">irector </w:t>
      </w:r>
      <w:r w:rsidR="00A97B09">
        <w:rPr>
          <w:rStyle w:val="salnbdy"/>
          <w:rFonts w:ascii="Times New Roman" w:hAnsi="Times New Roman"/>
          <w:noProof/>
          <w:color w:val="000000" w:themeColor="text1"/>
          <w:sz w:val="24"/>
          <w:szCs w:val="24"/>
          <w:lang w:val="ro-RO"/>
        </w:rPr>
        <w:t>G</w:t>
      </w:r>
      <w:r w:rsidRPr="00C11684">
        <w:rPr>
          <w:rStyle w:val="salnbdy"/>
          <w:rFonts w:ascii="Times New Roman" w:hAnsi="Times New Roman"/>
          <w:noProof/>
          <w:color w:val="000000" w:themeColor="text1"/>
          <w:sz w:val="24"/>
          <w:szCs w:val="24"/>
        </w:rPr>
        <w:t>eneral/</w:t>
      </w:r>
      <w:r w:rsidR="00A97B09">
        <w:rPr>
          <w:rStyle w:val="salnbdy"/>
          <w:rFonts w:ascii="Times New Roman" w:hAnsi="Times New Roman"/>
          <w:noProof/>
          <w:color w:val="000000" w:themeColor="text1"/>
          <w:sz w:val="24"/>
          <w:szCs w:val="24"/>
          <w:lang w:val="ro-RO"/>
        </w:rPr>
        <w:t>D</w:t>
      </w:r>
      <w:r w:rsidRPr="00C11684">
        <w:rPr>
          <w:rStyle w:val="salnbdy"/>
          <w:rFonts w:ascii="Times New Roman" w:hAnsi="Times New Roman"/>
          <w:noProof/>
          <w:color w:val="000000" w:themeColor="text1"/>
          <w:sz w:val="24"/>
          <w:szCs w:val="24"/>
        </w:rPr>
        <w:t xml:space="preserve">irector </w:t>
      </w:r>
      <w:r w:rsidR="00A97B09">
        <w:rPr>
          <w:rStyle w:val="salnbdy"/>
          <w:rFonts w:ascii="Times New Roman" w:hAnsi="Times New Roman"/>
          <w:noProof/>
          <w:color w:val="000000" w:themeColor="text1"/>
          <w:sz w:val="24"/>
          <w:szCs w:val="24"/>
          <w:lang w:val="ro-RO"/>
        </w:rPr>
        <w:t>G</w:t>
      </w:r>
      <w:r w:rsidRPr="00C11684">
        <w:rPr>
          <w:rStyle w:val="salnbdy"/>
          <w:rFonts w:ascii="Times New Roman" w:hAnsi="Times New Roman"/>
          <w:noProof/>
          <w:color w:val="000000" w:themeColor="text1"/>
          <w:sz w:val="24"/>
          <w:szCs w:val="24"/>
        </w:rPr>
        <w:t xml:space="preserve">eneral </w:t>
      </w:r>
      <w:r w:rsidR="00A97B09">
        <w:rPr>
          <w:rStyle w:val="salnbdy"/>
          <w:rFonts w:ascii="Times New Roman" w:hAnsi="Times New Roman"/>
          <w:noProof/>
          <w:color w:val="000000" w:themeColor="text1"/>
          <w:sz w:val="24"/>
          <w:szCs w:val="24"/>
          <w:lang w:val="ro-RO"/>
        </w:rPr>
        <w:t>A</w:t>
      </w:r>
      <w:r w:rsidRPr="00C11684">
        <w:rPr>
          <w:rStyle w:val="salnbdy"/>
          <w:rFonts w:ascii="Times New Roman" w:hAnsi="Times New Roman"/>
          <w:noProof/>
          <w:color w:val="000000" w:themeColor="text1"/>
          <w:sz w:val="24"/>
          <w:szCs w:val="24"/>
        </w:rPr>
        <w:t>djunct/</w:t>
      </w:r>
      <w:r w:rsidR="00A97B09">
        <w:rPr>
          <w:rStyle w:val="salnbdy"/>
          <w:rFonts w:ascii="Times New Roman" w:hAnsi="Times New Roman"/>
          <w:noProof/>
          <w:color w:val="000000" w:themeColor="text1"/>
          <w:sz w:val="24"/>
          <w:szCs w:val="24"/>
          <w:lang w:val="ro-RO"/>
        </w:rPr>
        <w:t>D</w:t>
      </w:r>
      <w:r w:rsidRPr="00C11684">
        <w:rPr>
          <w:rStyle w:val="salnbdy"/>
          <w:rFonts w:ascii="Times New Roman" w:hAnsi="Times New Roman"/>
          <w:noProof/>
          <w:color w:val="000000" w:themeColor="text1"/>
          <w:sz w:val="24"/>
          <w:szCs w:val="24"/>
        </w:rPr>
        <w:t>irector/</w:t>
      </w:r>
      <w:r w:rsidR="00A97B09">
        <w:rPr>
          <w:rStyle w:val="salnbdy"/>
          <w:rFonts w:ascii="Times New Roman" w:hAnsi="Times New Roman"/>
          <w:noProof/>
          <w:color w:val="000000" w:themeColor="text1"/>
          <w:sz w:val="24"/>
          <w:szCs w:val="24"/>
          <w:lang w:val="ro-RO"/>
        </w:rPr>
        <w:t>D</w:t>
      </w:r>
      <w:r w:rsidRPr="00C11684">
        <w:rPr>
          <w:rStyle w:val="salnbdy"/>
          <w:rFonts w:ascii="Times New Roman" w:hAnsi="Times New Roman"/>
          <w:noProof/>
          <w:color w:val="000000" w:themeColor="text1"/>
          <w:sz w:val="24"/>
          <w:szCs w:val="24"/>
        </w:rPr>
        <w:t xml:space="preserve">irector </w:t>
      </w:r>
      <w:r w:rsidR="00A97B09">
        <w:rPr>
          <w:rStyle w:val="salnbdy"/>
          <w:rFonts w:ascii="Times New Roman" w:hAnsi="Times New Roman"/>
          <w:noProof/>
          <w:color w:val="000000" w:themeColor="text1"/>
          <w:sz w:val="24"/>
          <w:szCs w:val="24"/>
          <w:lang w:val="ro-RO"/>
        </w:rPr>
        <w:t>A</w:t>
      </w:r>
      <w:r w:rsidRPr="00C11684">
        <w:rPr>
          <w:rStyle w:val="salnbdy"/>
          <w:rFonts w:ascii="Times New Roman" w:hAnsi="Times New Roman"/>
          <w:noProof/>
          <w:color w:val="000000" w:themeColor="text1"/>
          <w:sz w:val="24"/>
          <w:szCs w:val="24"/>
        </w:rPr>
        <w:t xml:space="preserve">djunct </w:t>
      </w:r>
      <w:r w:rsidR="00A97B09">
        <w:rPr>
          <w:rStyle w:val="salnbdy"/>
          <w:rFonts w:ascii="Times New Roman" w:hAnsi="Times New Roman"/>
          <w:noProof/>
          <w:color w:val="000000" w:themeColor="text1"/>
          <w:sz w:val="24"/>
          <w:szCs w:val="24"/>
          <w:lang w:val="ro-RO"/>
        </w:rPr>
        <w:t>S</w:t>
      </w:r>
      <w:r w:rsidRPr="00C11684">
        <w:rPr>
          <w:rStyle w:val="salnbdy"/>
          <w:rFonts w:ascii="Times New Roman" w:hAnsi="Times New Roman"/>
          <w:noProof/>
          <w:color w:val="000000" w:themeColor="text1"/>
          <w:sz w:val="24"/>
          <w:szCs w:val="24"/>
        </w:rPr>
        <w:t xml:space="preserve">ocietate sau </w:t>
      </w:r>
      <w:r w:rsidR="00A97B09">
        <w:rPr>
          <w:rStyle w:val="salnbdy"/>
          <w:rFonts w:ascii="Times New Roman" w:hAnsi="Times New Roman"/>
          <w:noProof/>
          <w:color w:val="000000" w:themeColor="text1"/>
          <w:sz w:val="24"/>
          <w:szCs w:val="24"/>
          <w:lang w:val="ro-RO"/>
        </w:rPr>
        <w:t>R</w:t>
      </w:r>
      <w:r w:rsidRPr="00C11684">
        <w:rPr>
          <w:rStyle w:val="salnbdy"/>
          <w:rFonts w:ascii="Times New Roman" w:hAnsi="Times New Roman"/>
          <w:noProof/>
          <w:color w:val="000000" w:themeColor="text1"/>
          <w:sz w:val="24"/>
          <w:szCs w:val="24"/>
        </w:rPr>
        <w:t xml:space="preserve">egie </w:t>
      </w:r>
      <w:r w:rsidR="00A97B09">
        <w:rPr>
          <w:rStyle w:val="salnbdy"/>
          <w:rFonts w:ascii="Times New Roman" w:hAnsi="Times New Roman"/>
          <w:noProof/>
          <w:color w:val="000000" w:themeColor="text1"/>
          <w:sz w:val="24"/>
          <w:szCs w:val="24"/>
          <w:lang w:val="ro-RO"/>
        </w:rPr>
        <w:t>A</w:t>
      </w:r>
      <w:r w:rsidRPr="00C11684">
        <w:rPr>
          <w:rStyle w:val="salnbdy"/>
          <w:rFonts w:ascii="Times New Roman" w:hAnsi="Times New Roman"/>
          <w:noProof/>
          <w:color w:val="000000" w:themeColor="text1"/>
          <w:sz w:val="24"/>
          <w:szCs w:val="24"/>
        </w:rPr>
        <w:t xml:space="preserve">utonomă, </w:t>
      </w:r>
      <w:r w:rsidR="00A97B09">
        <w:rPr>
          <w:rStyle w:val="salnbdy"/>
          <w:rFonts w:ascii="Times New Roman" w:hAnsi="Times New Roman"/>
          <w:noProof/>
          <w:color w:val="000000" w:themeColor="text1"/>
          <w:sz w:val="24"/>
          <w:szCs w:val="24"/>
          <w:lang w:val="ro-RO"/>
        </w:rPr>
        <w:t>D</w:t>
      </w:r>
      <w:r w:rsidRPr="00C11684">
        <w:rPr>
          <w:rStyle w:val="salnbdy"/>
          <w:rFonts w:ascii="Times New Roman" w:hAnsi="Times New Roman"/>
          <w:noProof/>
          <w:color w:val="000000" w:themeColor="text1"/>
          <w:sz w:val="24"/>
          <w:szCs w:val="24"/>
        </w:rPr>
        <w:t xml:space="preserve">irector </w:t>
      </w:r>
      <w:r w:rsidR="00A97B09">
        <w:rPr>
          <w:rStyle w:val="salnbdy"/>
          <w:rFonts w:ascii="Times New Roman" w:hAnsi="Times New Roman"/>
          <w:noProof/>
          <w:color w:val="000000" w:themeColor="text1"/>
          <w:sz w:val="24"/>
          <w:szCs w:val="24"/>
          <w:lang w:val="ro-RO"/>
        </w:rPr>
        <w:t>E</w:t>
      </w:r>
      <w:r w:rsidRPr="00C11684">
        <w:rPr>
          <w:rStyle w:val="salnbdy"/>
          <w:rFonts w:ascii="Times New Roman" w:hAnsi="Times New Roman"/>
          <w:noProof/>
          <w:color w:val="000000" w:themeColor="text1"/>
          <w:sz w:val="24"/>
          <w:szCs w:val="24"/>
        </w:rPr>
        <w:t xml:space="preserve">xecutiv, </w:t>
      </w:r>
      <w:r w:rsidR="00A97B09">
        <w:rPr>
          <w:rStyle w:val="salnbdy"/>
          <w:rFonts w:ascii="Times New Roman" w:hAnsi="Times New Roman"/>
          <w:noProof/>
          <w:color w:val="000000" w:themeColor="text1"/>
          <w:sz w:val="24"/>
          <w:szCs w:val="24"/>
          <w:lang w:val="ro-RO"/>
        </w:rPr>
        <w:t>D</w:t>
      </w:r>
      <w:r w:rsidRPr="00C11684">
        <w:rPr>
          <w:rStyle w:val="salnbdy"/>
          <w:rFonts w:ascii="Times New Roman" w:hAnsi="Times New Roman"/>
          <w:noProof/>
          <w:color w:val="000000" w:themeColor="text1"/>
          <w:sz w:val="24"/>
          <w:szCs w:val="24"/>
        </w:rPr>
        <w:t xml:space="preserve">irector </w:t>
      </w:r>
      <w:r w:rsidR="00A97B09">
        <w:rPr>
          <w:rStyle w:val="salnbdy"/>
          <w:rFonts w:ascii="Times New Roman" w:hAnsi="Times New Roman"/>
          <w:noProof/>
          <w:color w:val="000000" w:themeColor="text1"/>
          <w:sz w:val="24"/>
          <w:szCs w:val="24"/>
          <w:lang w:val="ro-RO"/>
        </w:rPr>
        <w:t>E</w:t>
      </w:r>
      <w:r w:rsidRPr="00C11684">
        <w:rPr>
          <w:rStyle w:val="salnbdy"/>
          <w:rFonts w:ascii="Times New Roman" w:hAnsi="Times New Roman"/>
          <w:noProof/>
          <w:color w:val="000000" w:themeColor="text1"/>
          <w:sz w:val="24"/>
          <w:szCs w:val="24"/>
        </w:rPr>
        <w:t>conomic/</w:t>
      </w:r>
      <w:r w:rsidR="00A97B09">
        <w:rPr>
          <w:rStyle w:val="salnbdy"/>
          <w:rFonts w:ascii="Times New Roman" w:hAnsi="Times New Roman"/>
          <w:noProof/>
          <w:color w:val="000000" w:themeColor="text1"/>
          <w:sz w:val="24"/>
          <w:szCs w:val="24"/>
          <w:lang w:val="ro-RO"/>
        </w:rPr>
        <w:t>F</w:t>
      </w:r>
      <w:r w:rsidRPr="00C11684">
        <w:rPr>
          <w:rStyle w:val="salnbdy"/>
          <w:rFonts w:ascii="Times New Roman" w:hAnsi="Times New Roman"/>
          <w:noProof/>
          <w:color w:val="000000" w:themeColor="text1"/>
          <w:sz w:val="24"/>
          <w:szCs w:val="24"/>
        </w:rPr>
        <w:t>inanciar, după caz, conform Clasificării ocupaţiilor din România.</w:t>
      </w:r>
    </w:p>
    <w:p w14:paraId="66F7F23F" w14:textId="77777777" w:rsidR="00C11684" w:rsidRPr="00C11684" w:rsidRDefault="00C11684" w:rsidP="00C11684">
      <w:pPr>
        <w:rPr>
          <w:rFonts w:ascii="Times New Roman" w:hAnsi="Times New Roman"/>
          <w:color w:val="000000" w:themeColor="text1"/>
          <w:sz w:val="24"/>
          <w:szCs w:val="24"/>
          <w:lang w:val="ro-RO"/>
        </w:rPr>
      </w:pPr>
    </w:p>
    <w:p w14:paraId="51154296" w14:textId="449A34AB" w:rsidR="00C11684" w:rsidRPr="00146B18" w:rsidRDefault="00C11684" w:rsidP="00C11684">
      <w:pPr>
        <w:pStyle w:val="NormalWeb"/>
        <w:spacing w:before="0" w:beforeAutospacing="0" w:after="0" w:afterAutospacing="0"/>
        <w:jc w:val="both"/>
        <w:rPr>
          <w:color w:val="000000" w:themeColor="text1"/>
          <w:lang w:val="pt-BR"/>
        </w:rPr>
      </w:pPr>
      <w:r w:rsidRPr="00C11684">
        <w:rPr>
          <w:b/>
          <w:color w:val="000000" w:themeColor="text1"/>
          <w:bdr w:val="none" w:sz="0" w:space="0" w:color="auto" w:frame="1"/>
          <w:shd w:val="clear" w:color="auto" w:fill="FFFFFF"/>
          <w:lang w:val="ro-RO"/>
        </w:rPr>
        <w:t>(2)</w:t>
      </w:r>
      <w:r w:rsidRPr="00C11684">
        <w:rPr>
          <w:color w:val="000000" w:themeColor="text1"/>
          <w:bdr w:val="none" w:sz="0" w:space="0" w:color="auto" w:frame="1"/>
          <w:shd w:val="clear" w:color="auto" w:fill="FFFFFF"/>
          <w:lang w:val="ro-RO"/>
        </w:rPr>
        <w:t> </w:t>
      </w:r>
      <w:r w:rsidRPr="00146B18">
        <w:rPr>
          <w:color w:val="000000" w:themeColor="text1"/>
          <w:lang w:val="pt-BR"/>
        </w:rPr>
        <w:t xml:space="preserve">Consiliul de </w:t>
      </w:r>
      <w:r w:rsidR="00A97B09">
        <w:rPr>
          <w:color w:val="000000" w:themeColor="text1"/>
          <w:lang w:val="pt-BR"/>
        </w:rPr>
        <w:t>A</w:t>
      </w:r>
      <w:r w:rsidRPr="00146B18">
        <w:rPr>
          <w:color w:val="000000" w:themeColor="text1"/>
          <w:lang w:val="pt-BR"/>
        </w:rPr>
        <w:t>dministraţie este format din 3-5 membri în cazul întreprinderilor publice care îndeplinesc următoarele condiţii cumulative:</w:t>
      </w:r>
    </w:p>
    <w:p w14:paraId="37A85D51" w14:textId="77777777" w:rsidR="00C11684" w:rsidRPr="00146B18" w:rsidRDefault="00C11684" w:rsidP="00C11684">
      <w:pPr>
        <w:pStyle w:val="NormalWeb"/>
        <w:spacing w:before="0" w:beforeAutospacing="0" w:after="0" w:afterAutospacing="0"/>
        <w:jc w:val="both"/>
        <w:rPr>
          <w:color w:val="000000" w:themeColor="text1"/>
          <w:lang w:val="pt-BR"/>
        </w:rPr>
      </w:pPr>
      <w:r w:rsidRPr="00A97B09">
        <w:rPr>
          <w:rStyle w:val="slitttl"/>
          <w:rFonts w:eastAsiaTheme="majorEastAsia"/>
          <w:b/>
          <w:bCs/>
          <w:color w:val="000000" w:themeColor="text1"/>
          <w:lang w:val="pt-BR"/>
        </w:rPr>
        <w:t>a)</w:t>
      </w:r>
      <w:r w:rsidRPr="00146B18">
        <w:rPr>
          <w:rStyle w:val="slitttl"/>
          <w:rFonts w:eastAsiaTheme="majorEastAsia"/>
          <w:color w:val="000000" w:themeColor="text1"/>
          <w:lang w:val="pt-BR"/>
        </w:rPr>
        <w:t xml:space="preserve"> </w:t>
      </w:r>
      <w:r w:rsidRPr="00146B18">
        <w:rPr>
          <w:rStyle w:val="slitbdy"/>
          <w:rFonts w:eastAsiaTheme="majorEastAsia"/>
          <w:noProof/>
          <w:color w:val="000000" w:themeColor="text1"/>
          <w:lang w:val="pt-BR"/>
        </w:rPr>
        <w:t>au înregistrat o cifră de afaceri în ultimul exerciţiu financiar superioară echivalentului în lei al sumei de 7.300.000 euro;</w:t>
      </w:r>
    </w:p>
    <w:p w14:paraId="5110CAAF" w14:textId="77777777" w:rsidR="00C11684" w:rsidRPr="00146B18" w:rsidRDefault="00C11684" w:rsidP="00C11684">
      <w:pPr>
        <w:pStyle w:val="NormalWeb"/>
        <w:spacing w:before="0" w:beforeAutospacing="0" w:after="0" w:afterAutospacing="0"/>
        <w:jc w:val="both"/>
        <w:rPr>
          <w:rStyle w:val="slitbdy"/>
          <w:rFonts w:eastAsiaTheme="majorEastAsia"/>
          <w:noProof/>
          <w:lang w:val="pt-BR"/>
        </w:rPr>
      </w:pPr>
      <w:r w:rsidRPr="00A97B09">
        <w:rPr>
          <w:rStyle w:val="slitttl"/>
          <w:rFonts w:eastAsiaTheme="majorEastAsia"/>
          <w:b/>
          <w:bCs/>
          <w:color w:val="000000" w:themeColor="text1"/>
          <w:lang w:val="pt-BR"/>
        </w:rPr>
        <w:t>b)</w:t>
      </w:r>
      <w:r w:rsidRPr="00146B18">
        <w:rPr>
          <w:rStyle w:val="slitttl"/>
          <w:rFonts w:eastAsiaTheme="majorEastAsia"/>
          <w:color w:val="000000" w:themeColor="text1"/>
          <w:lang w:val="pt-BR"/>
        </w:rPr>
        <w:t xml:space="preserve"> </w:t>
      </w:r>
      <w:r w:rsidRPr="00146B18">
        <w:rPr>
          <w:rStyle w:val="slitbdy"/>
          <w:rFonts w:eastAsiaTheme="majorEastAsia"/>
          <w:noProof/>
          <w:color w:val="000000" w:themeColor="text1"/>
          <w:lang w:val="pt-BR"/>
        </w:rPr>
        <w:t>au cel puţin 50 de angajaţi.</w:t>
      </w:r>
    </w:p>
    <w:p w14:paraId="0C3C88C0" w14:textId="77777777" w:rsidR="00C11684" w:rsidRPr="00146B18" w:rsidRDefault="00C11684" w:rsidP="00C11684">
      <w:pPr>
        <w:pStyle w:val="NormalWeb"/>
        <w:spacing w:before="0" w:beforeAutospacing="0" w:after="0" w:afterAutospacing="0"/>
        <w:jc w:val="both"/>
        <w:rPr>
          <w:lang w:val="pt-BR"/>
        </w:rPr>
      </w:pPr>
    </w:p>
    <w:p w14:paraId="0956D3D1" w14:textId="48F5F4C2" w:rsidR="00C11684" w:rsidRPr="00146B18" w:rsidRDefault="00C11684" w:rsidP="00C11684">
      <w:pPr>
        <w:pStyle w:val="NormalWeb"/>
        <w:spacing w:before="0" w:beforeAutospacing="0" w:after="0" w:afterAutospacing="0"/>
        <w:jc w:val="both"/>
        <w:rPr>
          <w:color w:val="000000" w:themeColor="text1"/>
          <w:lang w:val="pt-BR"/>
        </w:rPr>
      </w:pPr>
      <w:r w:rsidRPr="00C11684">
        <w:rPr>
          <w:b/>
          <w:color w:val="000000" w:themeColor="text1"/>
          <w:bdr w:val="none" w:sz="0" w:space="0" w:color="auto" w:frame="1"/>
          <w:shd w:val="clear" w:color="auto" w:fill="FFFFFF"/>
          <w:lang w:val="ro-RO"/>
        </w:rPr>
        <w:lastRenderedPageBreak/>
        <w:t>(3)</w:t>
      </w:r>
      <w:r w:rsidRPr="00C11684">
        <w:rPr>
          <w:color w:val="000000" w:themeColor="text1"/>
          <w:bdr w:val="none" w:sz="0" w:space="0" w:color="auto" w:frame="1"/>
          <w:shd w:val="clear" w:color="auto" w:fill="FFFFFF"/>
          <w:lang w:val="ro-RO"/>
        </w:rPr>
        <w:t> </w:t>
      </w:r>
      <w:r w:rsidRPr="00146B18">
        <w:rPr>
          <w:color w:val="000000" w:themeColor="text1"/>
          <w:lang w:val="pt-BR"/>
        </w:rPr>
        <w:t xml:space="preserve">Fiecare membru al </w:t>
      </w:r>
      <w:r w:rsidR="00A97B09">
        <w:rPr>
          <w:color w:val="000000" w:themeColor="text1"/>
          <w:lang w:val="pt-BR"/>
        </w:rPr>
        <w:t>C</w:t>
      </w:r>
      <w:r w:rsidRPr="00146B18">
        <w:rPr>
          <w:color w:val="000000" w:themeColor="text1"/>
          <w:lang w:val="pt-BR"/>
        </w:rPr>
        <w:t xml:space="preserve">onsiliului de </w:t>
      </w:r>
      <w:r w:rsidR="00A97B09">
        <w:rPr>
          <w:color w:val="000000" w:themeColor="text1"/>
          <w:lang w:val="pt-BR"/>
        </w:rPr>
        <w:t>A</w:t>
      </w:r>
      <w:r w:rsidRPr="00146B18">
        <w:rPr>
          <w:color w:val="000000" w:themeColor="text1"/>
          <w:lang w:val="pt-BR"/>
        </w:rPr>
        <w:t>dministraţie trebuie să aibă studii superioare finalizate cel puţin cu diplomă de licenţă. De asemenea, acesta trebuie să dovedească experienţă în domeniul ştiinţelor inginereşti, economice, sociale, juridice sau în domeniul de activitate al respectivei întreprinderi publice de minimum 7 ani.</w:t>
      </w:r>
    </w:p>
    <w:p w14:paraId="6308B6E4" w14:textId="77777777" w:rsidR="00C11684" w:rsidRPr="00C11684" w:rsidRDefault="00C11684" w:rsidP="00C11684">
      <w:pPr>
        <w:shd w:val="clear" w:color="auto" w:fill="FFFFFF"/>
        <w:tabs>
          <w:tab w:val="left" w:pos="567"/>
          <w:tab w:val="left" w:pos="709"/>
        </w:tabs>
        <w:rPr>
          <w:rFonts w:ascii="Times New Roman" w:hAnsi="Times New Roman"/>
          <w:color w:val="000000" w:themeColor="text1"/>
          <w:sz w:val="24"/>
          <w:szCs w:val="24"/>
          <w:bdr w:val="none" w:sz="0" w:space="0" w:color="auto" w:frame="1"/>
          <w:shd w:val="clear" w:color="auto" w:fill="FFFFFF"/>
          <w:lang w:val="ro-RO"/>
        </w:rPr>
      </w:pPr>
    </w:p>
    <w:p w14:paraId="605D2AFC" w14:textId="1D481EBA" w:rsidR="00C11684" w:rsidRPr="00C11684" w:rsidRDefault="00C11684" w:rsidP="00C11684">
      <w:pPr>
        <w:rPr>
          <w:rFonts w:ascii="Times New Roman" w:eastAsia="Times New Roman" w:hAnsi="Times New Roman"/>
          <w:color w:val="000000" w:themeColor="text1"/>
          <w:sz w:val="24"/>
          <w:szCs w:val="24"/>
          <w:lang w:val="ro-RO" w:eastAsia="ro-RO"/>
        </w:rPr>
      </w:pPr>
      <w:r w:rsidRPr="00C11684">
        <w:rPr>
          <w:rFonts w:ascii="Times New Roman" w:hAnsi="Times New Roman"/>
          <w:b/>
          <w:color w:val="000000" w:themeColor="text1"/>
          <w:sz w:val="24"/>
          <w:szCs w:val="24"/>
          <w:bdr w:val="none" w:sz="0" w:space="0" w:color="auto" w:frame="1"/>
          <w:shd w:val="clear" w:color="auto" w:fill="FFFFFF"/>
          <w:lang w:val="ro-RO"/>
        </w:rPr>
        <w:t>(4)</w:t>
      </w:r>
      <w:r w:rsidRPr="00C11684">
        <w:rPr>
          <w:rFonts w:ascii="Times New Roman" w:hAnsi="Times New Roman"/>
          <w:color w:val="000000" w:themeColor="text1"/>
          <w:sz w:val="24"/>
          <w:szCs w:val="24"/>
          <w:bdr w:val="none" w:sz="0" w:space="0" w:color="auto" w:frame="1"/>
          <w:shd w:val="clear" w:color="auto" w:fill="FFFFFF"/>
          <w:lang w:val="ro-RO"/>
        </w:rPr>
        <w:t> </w:t>
      </w:r>
      <w:r w:rsidRPr="00C11684">
        <w:rPr>
          <w:rFonts w:ascii="Times New Roman" w:eastAsia="Times New Roman" w:hAnsi="Times New Roman"/>
          <w:noProof/>
          <w:color w:val="000000" w:themeColor="text1"/>
          <w:sz w:val="24"/>
          <w:szCs w:val="24"/>
          <w:lang w:val="ro-RO" w:eastAsia="ro-RO"/>
        </w:rPr>
        <w:t xml:space="preserve">În cadrul </w:t>
      </w:r>
      <w:r w:rsidR="00A97B09">
        <w:rPr>
          <w:rFonts w:ascii="Times New Roman" w:eastAsia="Times New Roman" w:hAnsi="Times New Roman"/>
          <w:noProof/>
          <w:color w:val="000000" w:themeColor="text1"/>
          <w:sz w:val="24"/>
          <w:szCs w:val="24"/>
          <w:lang w:val="ro-RO" w:eastAsia="ro-RO"/>
        </w:rPr>
        <w:t>C</w:t>
      </w:r>
      <w:r w:rsidRPr="00C11684">
        <w:rPr>
          <w:rFonts w:ascii="Times New Roman" w:eastAsia="Times New Roman" w:hAnsi="Times New Roman"/>
          <w:noProof/>
          <w:color w:val="000000" w:themeColor="text1"/>
          <w:sz w:val="24"/>
          <w:szCs w:val="24"/>
          <w:lang w:val="ro-RO" w:eastAsia="ro-RO"/>
        </w:rPr>
        <w:t xml:space="preserve">onsiliului de </w:t>
      </w:r>
      <w:r w:rsidR="00A97B09">
        <w:rPr>
          <w:rFonts w:ascii="Times New Roman" w:eastAsia="Times New Roman" w:hAnsi="Times New Roman"/>
          <w:noProof/>
          <w:color w:val="000000" w:themeColor="text1"/>
          <w:sz w:val="24"/>
          <w:szCs w:val="24"/>
          <w:lang w:val="ro-RO" w:eastAsia="ro-RO"/>
        </w:rPr>
        <w:t>A</w:t>
      </w:r>
      <w:r w:rsidRPr="00C11684">
        <w:rPr>
          <w:rFonts w:ascii="Times New Roman" w:eastAsia="Times New Roman" w:hAnsi="Times New Roman"/>
          <w:noProof/>
          <w:color w:val="000000" w:themeColor="text1"/>
          <w:sz w:val="24"/>
          <w:szCs w:val="24"/>
          <w:lang w:val="ro-RO" w:eastAsia="ro-RO"/>
        </w:rPr>
        <w:t>dministraţie/</w:t>
      </w:r>
      <w:r w:rsidR="00A97B09">
        <w:rPr>
          <w:rFonts w:ascii="Times New Roman" w:eastAsia="Times New Roman" w:hAnsi="Times New Roman"/>
          <w:noProof/>
          <w:color w:val="000000" w:themeColor="text1"/>
          <w:sz w:val="24"/>
          <w:szCs w:val="24"/>
          <w:lang w:val="ro-RO" w:eastAsia="ro-RO"/>
        </w:rPr>
        <w:t>S</w:t>
      </w:r>
      <w:r w:rsidRPr="00C11684">
        <w:rPr>
          <w:rFonts w:ascii="Times New Roman" w:eastAsia="Times New Roman" w:hAnsi="Times New Roman"/>
          <w:noProof/>
          <w:color w:val="000000" w:themeColor="text1"/>
          <w:sz w:val="24"/>
          <w:szCs w:val="24"/>
          <w:lang w:val="ro-RO" w:eastAsia="ro-RO"/>
        </w:rPr>
        <w:t xml:space="preserve">upraveghere nu poate fi numit mai mult de un membru din rândul funcţionarilor publici sau al altor categorii de personal din cadrul </w:t>
      </w:r>
      <w:r w:rsidR="008F22DF">
        <w:rPr>
          <w:rFonts w:ascii="Times New Roman" w:eastAsia="Times New Roman" w:hAnsi="Times New Roman"/>
          <w:noProof/>
          <w:color w:val="000000" w:themeColor="text1"/>
          <w:sz w:val="24"/>
          <w:szCs w:val="24"/>
          <w:lang w:val="ro-RO" w:eastAsia="ro-RO"/>
        </w:rPr>
        <w:t>A</w:t>
      </w:r>
      <w:r w:rsidRPr="00C11684">
        <w:rPr>
          <w:rFonts w:ascii="Times New Roman" w:eastAsia="Times New Roman" w:hAnsi="Times New Roman"/>
          <w:noProof/>
          <w:color w:val="000000" w:themeColor="text1"/>
          <w:sz w:val="24"/>
          <w:szCs w:val="24"/>
          <w:lang w:val="ro-RO" w:eastAsia="ro-RO"/>
        </w:rPr>
        <w:t xml:space="preserve">utorităţii </w:t>
      </w:r>
      <w:r w:rsidR="008F22DF">
        <w:rPr>
          <w:rFonts w:ascii="Times New Roman" w:eastAsia="Times New Roman" w:hAnsi="Times New Roman"/>
          <w:noProof/>
          <w:color w:val="000000" w:themeColor="text1"/>
          <w:sz w:val="24"/>
          <w:szCs w:val="24"/>
          <w:lang w:val="ro-RO" w:eastAsia="ro-RO"/>
        </w:rPr>
        <w:t>P</w:t>
      </w:r>
      <w:r w:rsidRPr="00C11684">
        <w:rPr>
          <w:rFonts w:ascii="Times New Roman" w:eastAsia="Times New Roman" w:hAnsi="Times New Roman"/>
          <w:noProof/>
          <w:color w:val="000000" w:themeColor="text1"/>
          <w:sz w:val="24"/>
          <w:szCs w:val="24"/>
          <w:lang w:val="ro-RO" w:eastAsia="ro-RO"/>
        </w:rPr>
        <w:t xml:space="preserve">ublice </w:t>
      </w:r>
      <w:r w:rsidR="008F22DF">
        <w:rPr>
          <w:rFonts w:ascii="Times New Roman" w:eastAsia="Times New Roman" w:hAnsi="Times New Roman"/>
          <w:noProof/>
          <w:color w:val="000000" w:themeColor="text1"/>
          <w:sz w:val="24"/>
          <w:szCs w:val="24"/>
          <w:lang w:val="ro-RO" w:eastAsia="ro-RO"/>
        </w:rPr>
        <w:t>T</w:t>
      </w:r>
      <w:r w:rsidRPr="00C11684">
        <w:rPr>
          <w:rFonts w:ascii="Times New Roman" w:eastAsia="Times New Roman" w:hAnsi="Times New Roman"/>
          <w:noProof/>
          <w:color w:val="000000" w:themeColor="text1"/>
          <w:sz w:val="24"/>
          <w:szCs w:val="24"/>
          <w:lang w:val="ro-RO" w:eastAsia="ro-RO"/>
        </w:rPr>
        <w:t>utelare ori din cadrul altor autorităţi sau instituţii publice</w:t>
      </w:r>
      <w:r w:rsidR="00E3577E">
        <w:rPr>
          <w:rFonts w:ascii="Times New Roman" w:eastAsia="Times New Roman" w:hAnsi="Times New Roman"/>
          <w:noProof/>
          <w:color w:val="000000" w:themeColor="text1"/>
          <w:sz w:val="24"/>
          <w:szCs w:val="24"/>
          <w:lang w:val="ro-RO" w:eastAsia="ro-RO"/>
        </w:rPr>
        <w:t>.</w:t>
      </w:r>
    </w:p>
    <w:p w14:paraId="7146DD6F" w14:textId="77777777" w:rsidR="00C11684" w:rsidRPr="00C11684" w:rsidRDefault="00C11684" w:rsidP="00C11684">
      <w:pPr>
        <w:shd w:val="clear" w:color="auto" w:fill="FFFFFF"/>
        <w:tabs>
          <w:tab w:val="left" w:pos="567"/>
          <w:tab w:val="left" w:pos="709"/>
        </w:tabs>
        <w:rPr>
          <w:rFonts w:ascii="Times New Roman" w:hAnsi="Times New Roman"/>
          <w:color w:val="000000" w:themeColor="text1"/>
          <w:sz w:val="24"/>
          <w:szCs w:val="24"/>
          <w:bdr w:val="none" w:sz="0" w:space="0" w:color="auto" w:frame="1"/>
          <w:shd w:val="clear" w:color="auto" w:fill="FFFFFF"/>
          <w:lang w:val="ro-RO"/>
        </w:rPr>
      </w:pPr>
    </w:p>
    <w:p w14:paraId="46A9EE00" w14:textId="4FFF08A5" w:rsidR="00C11684" w:rsidRPr="00146B18" w:rsidRDefault="00C11684" w:rsidP="00C11684">
      <w:pPr>
        <w:pStyle w:val="NormalWeb"/>
        <w:spacing w:before="0" w:beforeAutospacing="0" w:after="0" w:afterAutospacing="0"/>
        <w:jc w:val="both"/>
        <w:rPr>
          <w:color w:val="000000" w:themeColor="text1"/>
          <w:lang w:val="pt-BR"/>
        </w:rPr>
      </w:pPr>
      <w:r w:rsidRPr="00C11684">
        <w:rPr>
          <w:b/>
          <w:color w:val="000000" w:themeColor="text1"/>
          <w:bdr w:val="none" w:sz="0" w:space="0" w:color="auto" w:frame="1"/>
          <w:shd w:val="clear" w:color="auto" w:fill="FFFFFF"/>
          <w:lang w:val="pt-BR"/>
        </w:rPr>
        <w:t>(5^1)</w:t>
      </w:r>
      <w:r w:rsidRPr="00C11684">
        <w:rPr>
          <w:color w:val="000000" w:themeColor="text1"/>
          <w:bdr w:val="none" w:sz="0" w:space="0" w:color="auto" w:frame="1"/>
          <w:shd w:val="clear" w:color="auto" w:fill="FFFFFF"/>
          <w:lang w:val="pt-BR"/>
        </w:rPr>
        <w:t> </w:t>
      </w:r>
      <w:r w:rsidRPr="00146B18">
        <w:rPr>
          <w:color w:val="000000" w:themeColor="text1"/>
          <w:lang w:val="pt-BR"/>
        </w:rPr>
        <w:t xml:space="preserve">Membrii </w:t>
      </w:r>
      <w:r w:rsidR="00E3577E">
        <w:rPr>
          <w:color w:val="000000" w:themeColor="text1"/>
          <w:lang w:val="pt-BR"/>
        </w:rPr>
        <w:t>C</w:t>
      </w:r>
      <w:r w:rsidRPr="00146B18">
        <w:rPr>
          <w:color w:val="000000" w:themeColor="text1"/>
          <w:lang w:val="pt-BR"/>
        </w:rPr>
        <w:t xml:space="preserve">onsiliului de </w:t>
      </w:r>
      <w:r w:rsidR="00E3577E">
        <w:rPr>
          <w:color w:val="000000" w:themeColor="text1"/>
          <w:lang w:val="pt-BR"/>
        </w:rPr>
        <w:t>A</w:t>
      </w:r>
      <w:r w:rsidRPr="00146B18">
        <w:rPr>
          <w:color w:val="000000" w:themeColor="text1"/>
          <w:lang w:val="pt-BR"/>
        </w:rPr>
        <w:t xml:space="preserve">dministraţie, respectiv ai </w:t>
      </w:r>
      <w:r w:rsidR="00E3577E">
        <w:rPr>
          <w:color w:val="000000" w:themeColor="text1"/>
          <w:lang w:val="pt-BR"/>
        </w:rPr>
        <w:t>C</w:t>
      </w:r>
      <w:r w:rsidRPr="00146B18">
        <w:rPr>
          <w:color w:val="000000" w:themeColor="text1"/>
          <w:lang w:val="pt-BR"/>
        </w:rPr>
        <w:t xml:space="preserve">onsiliului de </w:t>
      </w:r>
      <w:r w:rsidR="00E3577E">
        <w:rPr>
          <w:color w:val="000000" w:themeColor="text1"/>
          <w:lang w:val="pt-BR"/>
        </w:rPr>
        <w:t>S</w:t>
      </w:r>
      <w:r w:rsidRPr="00146B18">
        <w:rPr>
          <w:color w:val="000000" w:themeColor="text1"/>
          <w:lang w:val="pt-BR"/>
        </w:rPr>
        <w:t xml:space="preserve">upraveghere, prevăzuţi la </w:t>
      </w:r>
      <w:hyperlink w:history="1">
        <w:r w:rsidRPr="00146B18">
          <w:rPr>
            <w:rStyle w:val="Hyperlink"/>
            <w:rFonts w:eastAsiaTheme="majorEastAsia"/>
            <w:color w:val="000000" w:themeColor="text1"/>
            <w:lang w:val="pt-BR"/>
          </w:rPr>
          <w:t>alin. (4)</w:t>
        </w:r>
      </w:hyperlink>
      <w:r w:rsidRPr="00146B18">
        <w:rPr>
          <w:color w:val="000000" w:themeColor="text1"/>
          <w:lang w:val="pt-BR"/>
        </w:rPr>
        <w:t xml:space="preserve">, sunt desemnaţi de </w:t>
      </w:r>
      <w:r w:rsidR="00E3577E">
        <w:rPr>
          <w:color w:val="000000" w:themeColor="text1"/>
          <w:lang w:val="pt-BR"/>
        </w:rPr>
        <w:t>A</w:t>
      </w:r>
      <w:r w:rsidRPr="00146B18">
        <w:rPr>
          <w:color w:val="000000" w:themeColor="text1"/>
          <w:lang w:val="pt-BR"/>
        </w:rPr>
        <w:t xml:space="preserve">utoritatea </w:t>
      </w:r>
      <w:r w:rsidR="00E3577E">
        <w:rPr>
          <w:color w:val="000000" w:themeColor="text1"/>
          <w:lang w:val="pt-BR"/>
        </w:rPr>
        <w:t>P</w:t>
      </w:r>
      <w:r w:rsidRPr="00146B18">
        <w:rPr>
          <w:color w:val="000000" w:themeColor="text1"/>
          <w:lang w:val="pt-BR"/>
        </w:rPr>
        <w:t xml:space="preserve">ublică </w:t>
      </w:r>
      <w:r w:rsidR="00E3577E">
        <w:rPr>
          <w:color w:val="000000" w:themeColor="text1"/>
          <w:lang w:val="pt-BR"/>
        </w:rPr>
        <w:t>T</w:t>
      </w:r>
      <w:r w:rsidRPr="00146B18">
        <w:rPr>
          <w:color w:val="000000" w:themeColor="text1"/>
          <w:lang w:val="pt-BR"/>
        </w:rPr>
        <w:t xml:space="preserve">utelară prin act administrativ şi numiţi de către </w:t>
      </w:r>
      <w:r w:rsidR="00E3577E">
        <w:rPr>
          <w:color w:val="000000" w:themeColor="text1"/>
          <w:lang w:val="pt-BR"/>
        </w:rPr>
        <w:t>A</w:t>
      </w:r>
      <w:r w:rsidRPr="00146B18">
        <w:rPr>
          <w:color w:val="000000" w:themeColor="text1"/>
          <w:lang w:val="pt-BR"/>
        </w:rPr>
        <w:t xml:space="preserve">dunarea </w:t>
      </w:r>
      <w:r w:rsidR="00E3577E">
        <w:rPr>
          <w:color w:val="000000" w:themeColor="text1"/>
          <w:lang w:val="pt-BR"/>
        </w:rPr>
        <w:t>G</w:t>
      </w:r>
      <w:r w:rsidRPr="00146B18">
        <w:rPr>
          <w:color w:val="000000" w:themeColor="text1"/>
          <w:lang w:val="pt-BR"/>
        </w:rPr>
        <w:t xml:space="preserve">enerală a </w:t>
      </w:r>
      <w:r w:rsidR="00E3577E">
        <w:rPr>
          <w:color w:val="000000" w:themeColor="text1"/>
          <w:lang w:val="pt-BR"/>
        </w:rPr>
        <w:t>A</w:t>
      </w:r>
      <w:r w:rsidRPr="00146B18">
        <w:rPr>
          <w:color w:val="000000" w:themeColor="text1"/>
          <w:lang w:val="pt-BR"/>
        </w:rPr>
        <w:t xml:space="preserve">cţionarilor. Selecţia membrilor </w:t>
      </w:r>
      <w:r w:rsidR="00E3577E">
        <w:rPr>
          <w:color w:val="000000" w:themeColor="text1"/>
          <w:lang w:val="pt-BR"/>
        </w:rPr>
        <w:t>C</w:t>
      </w:r>
      <w:r w:rsidRPr="00146B18">
        <w:rPr>
          <w:color w:val="000000" w:themeColor="text1"/>
          <w:lang w:val="pt-BR"/>
        </w:rPr>
        <w:t xml:space="preserve">onsiliului de </w:t>
      </w:r>
      <w:r w:rsidR="00E3577E">
        <w:rPr>
          <w:color w:val="000000" w:themeColor="text1"/>
          <w:lang w:val="pt-BR"/>
        </w:rPr>
        <w:t>A</w:t>
      </w:r>
      <w:r w:rsidRPr="00146B18">
        <w:rPr>
          <w:color w:val="000000" w:themeColor="text1"/>
          <w:lang w:val="pt-BR"/>
        </w:rPr>
        <w:t xml:space="preserve">dministraţie, respectiv ai </w:t>
      </w:r>
      <w:r w:rsidR="00E3577E">
        <w:rPr>
          <w:color w:val="000000" w:themeColor="text1"/>
          <w:lang w:val="pt-BR"/>
        </w:rPr>
        <w:t>C</w:t>
      </w:r>
      <w:r w:rsidRPr="00146B18">
        <w:rPr>
          <w:color w:val="000000" w:themeColor="text1"/>
          <w:lang w:val="pt-BR"/>
        </w:rPr>
        <w:t xml:space="preserve">onsiliului de </w:t>
      </w:r>
      <w:r w:rsidR="00E3577E">
        <w:rPr>
          <w:color w:val="000000" w:themeColor="text1"/>
          <w:lang w:val="pt-BR"/>
        </w:rPr>
        <w:t>S</w:t>
      </w:r>
      <w:r w:rsidRPr="00146B18">
        <w:rPr>
          <w:color w:val="000000" w:themeColor="text1"/>
          <w:lang w:val="pt-BR"/>
        </w:rPr>
        <w:t xml:space="preserve">upraveghere, prevăzuţi la </w:t>
      </w:r>
      <w:hyperlink w:history="1">
        <w:r w:rsidRPr="00146B18">
          <w:rPr>
            <w:rStyle w:val="Hyperlink"/>
            <w:rFonts w:eastAsiaTheme="majorEastAsia"/>
            <w:color w:val="000000" w:themeColor="text1"/>
            <w:lang w:val="pt-BR"/>
          </w:rPr>
          <w:t>alin. (4)</w:t>
        </w:r>
      </w:hyperlink>
      <w:r w:rsidRPr="00146B18">
        <w:rPr>
          <w:color w:val="000000" w:themeColor="text1"/>
          <w:lang w:val="pt-BR"/>
        </w:rPr>
        <w:t xml:space="preserve">, se realizează de către </w:t>
      </w:r>
      <w:r w:rsidR="00777746">
        <w:rPr>
          <w:color w:val="000000" w:themeColor="text1"/>
          <w:lang w:val="pt-BR"/>
        </w:rPr>
        <w:t>C</w:t>
      </w:r>
      <w:r w:rsidRPr="00146B18">
        <w:rPr>
          <w:color w:val="000000" w:themeColor="text1"/>
          <w:lang w:val="pt-BR"/>
        </w:rPr>
        <w:t xml:space="preserve">omisia de </w:t>
      </w:r>
      <w:r w:rsidR="00777746">
        <w:rPr>
          <w:color w:val="000000" w:themeColor="text1"/>
          <w:lang w:val="pt-BR"/>
        </w:rPr>
        <w:t>S</w:t>
      </w:r>
      <w:r w:rsidRPr="00146B18">
        <w:rPr>
          <w:color w:val="000000" w:themeColor="text1"/>
          <w:lang w:val="pt-BR"/>
        </w:rPr>
        <w:t xml:space="preserve">elecţie şi </w:t>
      </w:r>
      <w:r w:rsidR="00777746">
        <w:rPr>
          <w:color w:val="000000" w:themeColor="text1"/>
          <w:lang w:val="pt-BR"/>
        </w:rPr>
        <w:t>N</w:t>
      </w:r>
      <w:r w:rsidRPr="00146B18">
        <w:rPr>
          <w:color w:val="000000" w:themeColor="text1"/>
          <w:lang w:val="pt-BR"/>
        </w:rPr>
        <w:t xml:space="preserve">ominalizare prevăzută la </w:t>
      </w:r>
      <w:hyperlink w:history="1">
        <w:r w:rsidRPr="00146B18">
          <w:rPr>
            <w:rStyle w:val="Hyperlink"/>
            <w:rFonts w:eastAsiaTheme="majorEastAsia"/>
            <w:color w:val="000000" w:themeColor="text1"/>
            <w:lang w:val="pt-BR"/>
          </w:rPr>
          <w:t>art. 2 pct. 27</w:t>
        </w:r>
      </w:hyperlink>
      <w:r w:rsidRPr="00146B18">
        <w:rPr>
          <w:color w:val="000000" w:themeColor="text1"/>
          <w:lang w:val="pt-BR"/>
        </w:rPr>
        <w:t xml:space="preserve">, pe baza unei proceduri proprii prevăzute de normele metodologice de aplicare a prezentei </w:t>
      </w:r>
      <w:r w:rsidR="00777746">
        <w:rPr>
          <w:color w:val="000000" w:themeColor="text1"/>
          <w:lang w:val="pt-BR"/>
        </w:rPr>
        <w:t>O</w:t>
      </w:r>
      <w:r w:rsidRPr="00146B18">
        <w:rPr>
          <w:color w:val="000000" w:themeColor="text1"/>
          <w:lang w:val="pt-BR"/>
        </w:rPr>
        <w:t xml:space="preserve">rdonanţe de </w:t>
      </w:r>
      <w:r w:rsidR="00777746">
        <w:rPr>
          <w:color w:val="000000" w:themeColor="text1"/>
          <w:lang w:val="pt-BR"/>
        </w:rPr>
        <w:t>U</w:t>
      </w:r>
      <w:r w:rsidRPr="00146B18">
        <w:rPr>
          <w:color w:val="000000" w:themeColor="text1"/>
          <w:lang w:val="pt-BR"/>
        </w:rPr>
        <w:t>rgenţă.</w:t>
      </w:r>
    </w:p>
    <w:p w14:paraId="001C4774" w14:textId="77777777" w:rsidR="00C11684" w:rsidRPr="00146B18" w:rsidRDefault="00C11684" w:rsidP="00C11684">
      <w:pPr>
        <w:pStyle w:val="NormalWeb"/>
        <w:spacing w:before="0" w:beforeAutospacing="0" w:after="0" w:afterAutospacing="0"/>
        <w:jc w:val="both"/>
        <w:rPr>
          <w:color w:val="000000" w:themeColor="text1"/>
          <w:lang w:val="pt-BR"/>
        </w:rPr>
      </w:pPr>
    </w:p>
    <w:p w14:paraId="57EDCB43" w14:textId="05A5FAFE" w:rsidR="00C11684" w:rsidRPr="00146B18" w:rsidRDefault="00C11684" w:rsidP="00C11684">
      <w:pPr>
        <w:pStyle w:val="NormalWeb"/>
        <w:spacing w:before="0" w:beforeAutospacing="0" w:after="0" w:afterAutospacing="0"/>
        <w:jc w:val="both"/>
        <w:rPr>
          <w:color w:val="000000" w:themeColor="text1"/>
          <w:lang w:val="pt-BR"/>
        </w:rPr>
      </w:pPr>
      <w:r w:rsidRPr="00C11684">
        <w:rPr>
          <w:b/>
          <w:color w:val="000000" w:themeColor="text1"/>
          <w:bdr w:val="none" w:sz="0" w:space="0" w:color="auto" w:frame="1"/>
          <w:shd w:val="clear" w:color="auto" w:fill="FFFFFF"/>
          <w:lang w:val="pt-BR"/>
        </w:rPr>
        <w:t>(6)</w:t>
      </w:r>
      <w:r w:rsidRPr="00C11684">
        <w:rPr>
          <w:color w:val="000000" w:themeColor="text1"/>
          <w:bdr w:val="none" w:sz="0" w:space="0" w:color="auto" w:frame="1"/>
          <w:shd w:val="clear" w:color="auto" w:fill="FFFFFF"/>
          <w:lang w:val="pt-BR"/>
        </w:rPr>
        <w:t> </w:t>
      </w:r>
      <w:r w:rsidRPr="00146B18">
        <w:rPr>
          <w:color w:val="000000" w:themeColor="text1"/>
          <w:lang w:val="pt-BR"/>
        </w:rPr>
        <w:t xml:space="preserve">Majoritatea membrilor </w:t>
      </w:r>
      <w:r w:rsidR="00777746">
        <w:rPr>
          <w:color w:val="000000" w:themeColor="text1"/>
          <w:lang w:val="pt-BR"/>
        </w:rPr>
        <w:t>C</w:t>
      </w:r>
      <w:r w:rsidRPr="00146B18">
        <w:rPr>
          <w:color w:val="000000" w:themeColor="text1"/>
          <w:lang w:val="pt-BR"/>
        </w:rPr>
        <w:t xml:space="preserve">onsiliului de </w:t>
      </w:r>
      <w:r w:rsidR="00777746">
        <w:rPr>
          <w:color w:val="000000" w:themeColor="text1"/>
          <w:lang w:val="pt-BR"/>
        </w:rPr>
        <w:t>A</w:t>
      </w:r>
      <w:r w:rsidRPr="00146B18">
        <w:rPr>
          <w:color w:val="000000" w:themeColor="text1"/>
          <w:lang w:val="pt-BR"/>
        </w:rPr>
        <w:t xml:space="preserve">dministraţie este formată din administratori neexecutivi şi independenţi în înţelesul </w:t>
      </w:r>
      <w:hyperlink w:history="1">
        <w:r w:rsidRPr="00146B18">
          <w:rPr>
            <w:rStyle w:val="Hyperlink"/>
            <w:rFonts w:eastAsiaTheme="majorEastAsia"/>
            <w:color w:val="000000" w:themeColor="text1"/>
            <w:lang w:val="pt-BR"/>
          </w:rPr>
          <w:t>art. 138^2 din Legea nr. 31/1990, republicată</w:t>
        </w:r>
      </w:hyperlink>
      <w:r w:rsidRPr="00146B18">
        <w:rPr>
          <w:color w:val="000000" w:themeColor="text1"/>
          <w:lang w:val="pt-BR"/>
        </w:rPr>
        <w:t xml:space="preserve">, cu modificările ulterioare. Funcţionarii publici, înalţii funcţionari publici, precum şi alte categorii de personal din cadrul </w:t>
      </w:r>
      <w:r w:rsidR="00777746">
        <w:rPr>
          <w:color w:val="000000" w:themeColor="text1"/>
          <w:lang w:val="pt-BR"/>
        </w:rPr>
        <w:t>A</w:t>
      </w:r>
      <w:r w:rsidRPr="00146B18">
        <w:rPr>
          <w:color w:val="000000" w:themeColor="text1"/>
          <w:lang w:val="pt-BR"/>
        </w:rPr>
        <w:t xml:space="preserve">utorităţii </w:t>
      </w:r>
      <w:r w:rsidR="00777746">
        <w:rPr>
          <w:color w:val="000000" w:themeColor="text1"/>
          <w:lang w:val="pt-BR"/>
        </w:rPr>
        <w:t>P</w:t>
      </w:r>
      <w:r w:rsidRPr="00146B18">
        <w:rPr>
          <w:color w:val="000000" w:themeColor="text1"/>
          <w:lang w:val="pt-BR"/>
        </w:rPr>
        <w:t xml:space="preserve">ublice </w:t>
      </w:r>
      <w:r w:rsidR="00777746">
        <w:rPr>
          <w:color w:val="000000" w:themeColor="text1"/>
          <w:lang w:val="pt-BR"/>
        </w:rPr>
        <w:t>T</w:t>
      </w:r>
      <w:r w:rsidRPr="00146B18">
        <w:rPr>
          <w:color w:val="000000" w:themeColor="text1"/>
          <w:lang w:val="pt-BR"/>
        </w:rPr>
        <w:t>utelare ori din cadrul altor autorităţi sau instituţii publice nu pot fi consideraţi independenţi</w:t>
      </w:r>
      <w:r w:rsidR="00146B18">
        <w:rPr>
          <w:color w:val="000000" w:themeColor="text1"/>
          <w:lang w:val="pt-BR"/>
        </w:rPr>
        <w:t>.</w:t>
      </w:r>
    </w:p>
    <w:p w14:paraId="589BA3EE" w14:textId="77777777" w:rsidR="00C11684" w:rsidRPr="00C11684" w:rsidRDefault="00C11684" w:rsidP="00C11684">
      <w:pPr>
        <w:shd w:val="clear" w:color="auto" w:fill="FFFFFF"/>
        <w:tabs>
          <w:tab w:val="left" w:pos="567"/>
          <w:tab w:val="left" w:pos="709"/>
        </w:tabs>
        <w:rPr>
          <w:rFonts w:ascii="Times New Roman" w:hAnsi="Times New Roman"/>
          <w:color w:val="000000" w:themeColor="text1"/>
          <w:sz w:val="24"/>
          <w:szCs w:val="24"/>
          <w:bdr w:val="none" w:sz="0" w:space="0" w:color="auto" w:frame="1"/>
          <w:shd w:val="clear" w:color="auto" w:fill="FFFFFF"/>
          <w:lang w:val="pt-BR"/>
        </w:rPr>
      </w:pPr>
    </w:p>
    <w:p w14:paraId="65ECBA79" w14:textId="0406ADD8" w:rsidR="00C11684" w:rsidRPr="00146B18" w:rsidRDefault="00C11684" w:rsidP="00C11684">
      <w:pPr>
        <w:pStyle w:val="NormalWeb"/>
        <w:spacing w:before="0" w:beforeAutospacing="0" w:after="0" w:afterAutospacing="0"/>
        <w:jc w:val="both"/>
        <w:rPr>
          <w:color w:val="000000" w:themeColor="text1"/>
          <w:lang w:val="pt-BR"/>
        </w:rPr>
      </w:pPr>
      <w:r w:rsidRPr="00C11684">
        <w:rPr>
          <w:b/>
          <w:color w:val="000000" w:themeColor="text1"/>
          <w:bdr w:val="none" w:sz="0" w:space="0" w:color="auto" w:frame="1"/>
          <w:shd w:val="clear" w:color="auto" w:fill="FFFFFF"/>
          <w:lang w:val="pt-BR"/>
        </w:rPr>
        <w:t>(6^1)</w:t>
      </w:r>
      <w:r w:rsidRPr="00C11684">
        <w:rPr>
          <w:color w:val="000000" w:themeColor="text1"/>
          <w:bdr w:val="none" w:sz="0" w:space="0" w:color="auto" w:frame="1"/>
          <w:shd w:val="clear" w:color="auto" w:fill="FFFFFF"/>
          <w:lang w:val="pt-BR"/>
        </w:rPr>
        <w:t> </w:t>
      </w:r>
      <w:r w:rsidRPr="00146B18">
        <w:rPr>
          <w:color w:val="000000" w:themeColor="text1"/>
          <w:lang w:val="pt-BR"/>
        </w:rPr>
        <w:t xml:space="preserve">În cazul întreprinderilor publice organizate ca societăţi cu răspundere limitată, numărul administratorilor este de 3, dintre care cel mult unul poate fi funcţionar public sau o persoană din rândul altor categorii de personal din cadrul </w:t>
      </w:r>
      <w:r w:rsidR="00777746">
        <w:rPr>
          <w:color w:val="000000" w:themeColor="text1"/>
          <w:lang w:val="pt-BR"/>
        </w:rPr>
        <w:t>A</w:t>
      </w:r>
      <w:r w:rsidRPr="00146B18">
        <w:rPr>
          <w:color w:val="000000" w:themeColor="text1"/>
          <w:lang w:val="pt-BR"/>
        </w:rPr>
        <w:t xml:space="preserve">utorităţii </w:t>
      </w:r>
      <w:r w:rsidR="00777746">
        <w:rPr>
          <w:color w:val="000000" w:themeColor="text1"/>
          <w:lang w:val="pt-BR"/>
        </w:rPr>
        <w:t>P</w:t>
      </w:r>
      <w:r w:rsidRPr="00146B18">
        <w:rPr>
          <w:color w:val="000000" w:themeColor="text1"/>
          <w:lang w:val="pt-BR"/>
        </w:rPr>
        <w:t xml:space="preserve">ublice </w:t>
      </w:r>
      <w:r w:rsidR="00777746">
        <w:rPr>
          <w:color w:val="000000" w:themeColor="text1"/>
          <w:lang w:val="pt-BR"/>
        </w:rPr>
        <w:t>T</w:t>
      </w:r>
      <w:r w:rsidRPr="00146B18">
        <w:rPr>
          <w:color w:val="000000" w:themeColor="text1"/>
          <w:lang w:val="pt-BR"/>
        </w:rPr>
        <w:t xml:space="preserve">utelare ori din cadrul altor autorităţi sau instituţii publice. Administratorilor acestor societăţi li se aplică, în mod corespunzător, prevederile </w:t>
      </w:r>
      <w:hyperlink w:history="1">
        <w:r w:rsidRPr="00146B18">
          <w:rPr>
            <w:rStyle w:val="Hyperlink"/>
            <w:rFonts w:eastAsiaTheme="majorEastAsia"/>
            <w:color w:val="000000" w:themeColor="text1"/>
            <w:lang w:val="pt-BR"/>
          </w:rPr>
          <w:t>alin. (1)</w:t>
        </w:r>
      </w:hyperlink>
      <w:r w:rsidRPr="00146B18">
        <w:rPr>
          <w:color w:val="000000" w:themeColor="text1"/>
          <w:lang w:val="pt-BR"/>
        </w:rPr>
        <w:t xml:space="preserve">, </w:t>
      </w:r>
      <w:hyperlink w:history="1">
        <w:r w:rsidRPr="00146B18">
          <w:rPr>
            <w:rStyle w:val="Hyperlink"/>
            <w:rFonts w:eastAsiaTheme="majorEastAsia"/>
            <w:color w:val="000000" w:themeColor="text1"/>
            <w:lang w:val="pt-BR"/>
          </w:rPr>
          <w:t>(3)</w:t>
        </w:r>
      </w:hyperlink>
      <w:r w:rsidRPr="00146B18">
        <w:rPr>
          <w:lang w:val="pt-BR"/>
        </w:rPr>
        <w:t xml:space="preserve"> </w:t>
      </w:r>
      <w:r w:rsidRPr="00146B18">
        <w:rPr>
          <w:color w:val="000000" w:themeColor="text1"/>
          <w:lang w:val="pt-BR"/>
        </w:rPr>
        <w:t xml:space="preserve">şi </w:t>
      </w:r>
      <w:hyperlink w:history="1">
        <w:r w:rsidRPr="00146B18">
          <w:rPr>
            <w:rStyle w:val="Hyperlink"/>
            <w:rFonts w:eastAsiaTheme="majorEastAsia"/>
            <w:color w:val="000000" w:themeColor="text1"/>
            <w:lang w:val="pt-BR"/>
          </w:rPr>
          <w:t>(6)-(8)</w:t>
        </w:r>
      </w:hyperlink>
      <w:r w:rsidRPr="00146B18">
        <w:rPr>
          <w:color w:val="000000" w:themeColor="text1"/>
          <w:lang w:val="pt-BR"/>
        </w:rPr>
        <w:t xml:space="preserve">. Toate referirile din prezenta </w:t>
      </w:r>
      <w:r w:rsidR="00777746">
        <w:rPr>
          <w:color w:val="000000" w:themeColor="text1"/>
          <w:lang w:val="pt-BR"/>
        </w:rPr>
        <w:t>O</w:t>
      </w:r>
      <w:r w:rsidRPr="00146B18">
        <w:rPr>
          <w:color w:val="000000" w:themeColor="text1"/>
          <w:lang w:val="pt-BR"/>
        </w:rPr>
        <w:t xml:space="preserve">rdonanţă de </w:t>
      </w:r>
      <w:r w:rsidR="00777746">
        <w:rPr>
          <w:color w:val="000000" w:themeColor="text1"/>
          <w:lang w:val="pt-BR"/>
        </w:rPr>
        <w:t>U</w:t>
      </w:r>
      <w:r w:rsidRPr="00146B18">
        <w:rPr>
          <w:color w:val="000000" w:themeColor="text1"/>
          <w:lang w:val="pt-BR"/>
        </w:rPr>
        <w:t xml:space="preserve">rgenţă la </w:t>
      </w:r>
      <w:r w:rsidR="00777746">
        <w:rPr>
          <w:color w:val="000000" w:themeColor="text1"/>
          <w:lang w:val="pt-BR"/>
        </w:rPr>
        <w:t>C</w:t>
      </w:r>
      <w:r w:rsidRPr="00146B18">
        <w:rPr>
          <w:color w:val="000000" w:themeColor="text1"/>
          <w:lang w:val="pt-BR"/>
        </w:rPr>
        <w:t xml:space="preserve">onsiliu de </w:t>
      </w:r>
      <w:r w:rsidR="00777746">
        <w:rPr>
          <w:color w:val="000000" w:themeColor="text1"/>
          <w:lang w:val="pt-BR"/>
        </w:rPr>
        <w:t>A</w:t>
      </w:r>
      <w:r w:rsidRPr="00146B18">
        <w:rPr>
          <w:color w:val="000000" w:themeColor="text1"/>
          <w:lang w:val="pt-BR"/>
        </w:rPr>
        <w:t xml:space="preserve">dministraţie vor fi interpretate ca referiri la administratori, iar toate referirile la </w:t>
      </w:r>
      <w:r w:rsidR="00777746">
        <w:rPr>
          <w:color w:val="000000" w:themeColor="text1"/>
          <w:lang w:val="pt-BR"/>
        </w:rPr>
        <w:t>Ad</w:t>
      </w:r>
      <w:r w:rsidRPr="00146B18">
        <w:rPr>
          <w:color w:val="000000" w:themeColor="text1"/>
          <w:lang w:val="pt-BR"/>
        </w:rPr>
        <w:t xml:space="preserve">unarea </w:t>
      </w:r>
      <w:r w:rsidR="00777746">
        <w:rPr>
          <w:color w:val="000000" w:themeColor="text1"/>
          <w:lang w:val="pt-BR"/>
        </w:rPr>
        <w:t>G</w:t>
      </w:r>
      <w:r w:rsidRPr="00146B18">
        <w:rPr>
          <w:color w:val="000000" w:themeColor="text1"/>
          <w:lang w:val="pt-BR"/>
        </w:rPr>
        <w:t xml:space="preserve">enerală a </w:t>
      </w:r>
      <w:r w:rsidR="00777746">
        <w:rPr>
          <w:color w:val="000000" w:themeColor="text1"/>
          <w:lang w:val="pt-BR"/>
        </w:rPr>
        <w:t>A</w:t>
      </w:r>
      <w:r w:rsidRPr="00146B18">
        <w:rPr>
          <w:color w:val="000000" w:themeColor="text1"/>
          <w:lang w:val="pt-BR"/>
        </w:rPr>
        <w:t xml:space="preserve">cţionarilor vor fi interpretate ca referiri la </w:t>
      </w:r>
      <w:r w:rsidR="00777746">
        <w:rPr>
          <w:color w:val="000000" w:themeColor="text1"/>
          <w:lang w:val="pt-BR"/>
        </w:rPr>
        <w:t>A</w:t>
      </w:r>
      <w:r w:rsidRPr="00146B18">
        <w:rPr>
          <w:color w:val="000000" w:themeColor="text1"/>
          <w:lang w:val="pt-BR"/>
        </w:rPr>
        <w:t xml:space="preserve">dunarea </w:t>
      </w:r>
      <w:r w:rsidR="00777746">
        <w:rPr>
          <w:color w:val="000000" w:themeColor="text1"/>
          <w:lang w:val="pt-BR"/>
        </w:rPr>
        <w:t>G</w:t>
      </w:r>
      <w:r w:rsidRPr="00146B18">
        <w:rPr>
          <w:color w:val="000000" w:themeColor="text1"/>
          <w:lang w:val="pt-BR"/>
        </w:rPr>
        <w:t xml:space="preserve">enerală a </w:t>
      </w:r>
      <w:r w:rsidR="00777746">
        <w:rPr>
          <w:color w:val="000000" w:themeColor="text1"/>
          <w:lang w:val="pt-BR"/>
        </w:rPr>
        <w:t>A</w:t>
      </w:r>
      <w:r w:rsidRPr="00146B18">
        <w:rPr>
          <w:color w:val="000000" w:themeColor="text1"/>
          <w:lang w:val="pt-BR"/>
        </w:rPr>
        <w:t>sociaţilor.</w:t>
      </w:r>
    </w:p>
    <w:p w14:paraId="45BAAC11" w14:textId="77777777" w:rsidR="00C11684" w:rsidRPr="00C11684" w:rsidRDefault="00C11684" w:rsidP="00C11684">
      <w:pPr>
        <w:shd w:val="clear" w:color="auto" w:fill="FFFFFF"/>
        <w:tabs>
          <w:tab w:val="left" w:pos="567"/>
          <w:tab w:val="left" w:pos="709"/>
        </w:tabs>
        <w:rPr>
          <w:rFonts w:ascii="Times New Roman" w:hAnsi="Times New Roman"/>
          <w:color w:val="000000" w:themeColor="text1"/>
          <w:sz w:val="24"/>
          <w:szCs w:val="24"/>
          <w:bdr w:val="none" w:sz="0" w:space="0" w:color="auto" w:frame="1"/>
          <w:shd w:val="clear" w:color="auto" w:fill="FFFFFF"/>
          <w:lang w:val="pt-BR"/>
        </w:rPr>
      </w:pPr>
    </w:p>
    <w:p w14:paraId="2567E889" w14:textId="77777777" w:rsidR="00C11684" w:rsidRPr="00146B18" w:rsidRDefault="00C11684" w:rsidP="00C11684">
      <w:pPr>
        <w:pStyle w:val="NormalWeb"/>
        <w:spacing w:before="0" w:beforeAutospacing="0" w:after="0" w:afterAutospacing="0"/>
        <w:jc w:val="both"/>
        <w:rPr>
          <w:color w:val="000000" w:themeColor="text1"/>
          <w:lang w:val="pt-BR"/>
        </w:rPr>
      </w:pPr>
      <w:r w:rsidRPr="00C11684">
        <w:rPr>
          <w:b/>
          <w:color w:val="000000" w:themeColor="text1"/>
          <w:bdr w:val="none" w:sz="0" w:space="0" w:color="auto" w:frame="1"/>
          <w:shd w:val="clear" w:color="auto" w:fill="FFFFFF"/>
          <w:lang w:val="pt-BR"/>
        </w:rPr>
        <w:t>(7)</w:t>
      </w:r>
      <w:r w:rsidRPr="00C11684">
        <w:rPr>
          <w:color w:val="000000" w:themeColor="text1"/>
          <w:bdr w:val="none" w:sz="0" w:space="0" w:color="auto" w:frame="1"/>
          <w:shd w:val="clear" w:color="auto" w:fill="FFFFFF"/>
          <w:lang w:val="pt-BR"/>
        </w:rPr>
        <w:t> </w:t>
      </w:r>
      <w:r w:rsidRPr="00146B18">
        <w:rPr>
          <w:color w:val="000000" w:themeColor="text1"/>
          <w:lang w:val="pt-BR"/>
        </w:rPr>
        <w:t xml:space="preserve">Selecţia membrilor consiliului de administraţie se realizează cu respectarea principiilor prevăzute de </w:t>
      </w:r>
      <w:hyperlink w:history="1">
        <w:r w:rsidRPr="00146B18">
          <w:rPr>
            <w:rStyle w:val="Hyperlink"/>
            <w:rFonts w:eastAsiaTheme="majorEastAsia"/>
            <w:color w:val="000000" w:themeColor="text1"/>
            <w:lang w:val="pt-BR"/>
          </w:rPr>
          <w:t>Legea nr. 202/2002</w:t>
        </w:r>
      </w:hyperlink>
      <w:r w:rsidRPr="00146B18">
        <w:rPr>
          <w:color w:val="000000" w:themeColor="text1"/>
          <w:lang w:val="pt-BR"/>
        </w:rPr>
        <w:t xml:space="preserve">, cu modificările şi completările ulterioare. </w:t>
      </w:r>
      <w:r w:rsidRPr="00AD24C7">
        <w:rPr>
          <w:color w:val="000000" w:themeColor="text1"/>
        </w:rPr>
        <w:t xml:space="preserve">În măsura în care nu este afectat clasamentul întocmit potrivit dispoziţiilor </w:t>
      </w:r>
      <w:hyperlink w:history="1">
        <w:r w:rsidRPr="00AD24C7">
          <w:rPr>
            <w:rStyle w:val="Hyperlink"/>
            <w:rFonts w:eastAsiaTheme="majorEastAsia"/>
            <w:color w:val="000000" w:themeColor="text1"/>
          </w:rPr>
          <w:t xml:space="preserve">art. 29 alin. </w:t>
        </w:r>
        <w:r w:rsidRPr="00146B18">
          <w:rPr>
            <w:rStyle w:val="Hyperlink"/>
            <w:rFonts w:eastAsiaTheme="majorEastAsia"/>
            <w:color w:val="000000" w:themeColor="text1"/>
            <w:lang w:val="pt-BR"/>
          </w:rPr>
          <w:t>(1)</w:t>
        </w:r>
      </w:hyperlink>
      <w:r w:rsidRPr="00146B18">
        <w:rPr>
          <w:color w:val="000000" w:themeColor="text1"/>
          <w:lang w:val="pt-BR"/>
        </w:rPr>
        <w:t>, cel puţin o treime din totalul administratorilor aparţin genului subreprezentat.</w:t>
      </w:r>
    </w:p>
    <w:p w14:paraId="1E5099E0" w14:textId="77777777" w:rsidR="00C11684" w:rsidRPr="00C11684" w:rsidRDefault="00C11684" w:rsidP="00C11684">
      <w:pPr>
        <w:shd w:val="clear" w:color="auto" w:fill="FFFFFF"/>
        <w:tabs>
          <w:tab w:val="left" w:pos="567"/>
          <w:tab w:val="left" w:pos="709"/>
        </w:tabs>
        <w:rPr>
          <w:rFonts w:ascii="Times New Roman" w:hAnsi="Times New Roman"/>
          <w:color w:val="000000" w:themeColor="text1"/>
          <w:sz w:val="24"/>
          <w:szCs w:val="24"/>
          <w:bdr w:val="none" w:sz="0" w:space="0" w:color="auto" w:frame="1"/>
          <w:shd w:val="clear" w:color="auto" w:fill="FFFFFF"/>
          <w:lang w:val="pt-BR"/>
        </w:rPr>
      </w:pPr>
    </w:p>
    <w:p w14:paraId="152BF281" w14:textId="7C589CAF" w:rsidR="00C11684" w:rsidRPr="00146B18" w:rsidRDefault="00C11684" w:rsidP="00C11684">
      <w:pPr>
        <w:pStyle w:val="NormalWeb"/>
        <w:spacing w:before="0" w:beforeAutospacing="0" w:after="0" w:afterAutospacing="0"/>
        <w:jc w:val="both"/>
        <w:rPr>
          <w:color w:val="000000" w:themeColor="text1"/>
          <w:lang w:val="pt-BR"/>
        </w:rPr>
      </w:pPr>
      <w:r w:rsidRPr="00C11684">
        <w:rPr>
          <w:b/>
          <w:color w:val="000000" w:themeColor="text1"/>
          <w:bdr w:val="none" w:sz="0" w:space="0" w:color="auto" w:frame="1"/>
          <w:shd w:val="clear" w:color="auto" w:fill="FFFFFF"/>
          <w:lang w:val="pt-BR"/>
        </w:rPr>
        <w:t>(8)</w:t>
      </w:r>
      <w:r w:rsidRPr="00C11684">
        <w:rPr>
          <w:color w:val="000000" w:themeColor="text1"/>
          <w:bdr w:val="none" w:sz="0" w:space="0" w:color="auto" w:frame="1"/>
          <w:shd w:val="clear" w:color="auto" w:fill="FFFFFF"/>
          <w:lang w:val="pt-BR"/>
        </w:rPr>
        <w:t> </w:t>
      </w:r>
      <w:r w:rsidRPr="00146B18">
        <w:rPr>
          <w:color w:val="000000" w:themeColor="text1"/>
          <w:lang w:val="pt-BR"/>
        </w:rPr>
        <w:t xml:space="preserve">Mandatul administratorilor este stabilit prin actul constitutiv, neputând depăşi 4 ani. Mandatul administratorilor care şi-au îndeplinit în mod corespunzător atribuţiile poate fi reînnoit o singură dată ca urmare a unui proces de evaluare, în condiţiile prezentei </w:t>
      </w:r>
      <w:r w:rsidR="00777746">
        <w:rPr>
          <w:color w:val="000000" w:themeColor="text1"/>
          <w:lang w:val="pt-BR"/>
        </w:rPr>
        <w:t>O</w:t>
      </w:r>
      <w:r w:rsidRPr="00146B18">
        <w:rPr>
          <w:color w:val="000000" w:themeColor="text1"/>
          <w:lang w:val="pt-BR"/>
        </w:rPr>
        <w:t xml:space="preserve">rdonanţe de </w:t>
      </w:r>
      <w:r w:rsidR="00777746">
        <w:rPr>
          <w:color w:val="000000" w:themeColor="text1"/>
          <w:lang w:val="pt-BR"/>
        </w:rPr>
        <w:t>U</w:t>
      </w:r>
      <w:r w:rsidRPr="00146B18">
        <w:rPr>
          <w:color w:val="000000" w:themeColor="text1"/>
          <w:lang w:val="pt-BR"/>
        </w:rPr>
        <w:t>rgenţă. Mandatul administratorilor numiţi ca urmare a încetării, sub orice formă, a mandatului administratorilor iniţiali coincide cu durata rămasă din mandatul administratorului care a fost înlocuit.</w:t>
      </w:r>
    </w:p>
    <w:p w14:paraId="52030751" w14:textId="77777777" w:rsidR="00C11684" w:rsidRPr="00C11684" w:rsidRDefault="00C11684" w:rsidP="00C11684">
      <w:pPr>
        <w:shd w:val="clear" w:color="auto" w:fill="FFFFFF"/>
        <w:tabs>
          <w:tab w:val="left" w:pos="567"/>
          <w:tab w:val="left" w:pos="709"/>
        </w:tabs>
        <w:rPr>
          <w:rFonts w:ascii="Times New Roman" w:hAnsi="Times New Roman"/>
          <w:color w:val="C45911"/>
          <w:sz w:val="24"/>
          <w:szCs w:val="24"/>
          <w:bdr w:val="none" w:sz="0" w:space="0" w:color="auto" w:frame="1"/>
          <w:shd w:val="clear" w:color="auto" w:fill="FFFFFF"/>
          <w:lang w:val="pt-BR"/>
        </w:rPr>
      </w:pPr>
    </w:p>
    <w:p w14:paraId="593CA111" w14:textId="77777777" w:rsidR="00C11684" w:rsidRPr="00C11684" w:rsidRDefault="00C11684" w:rsidP="00C11684">
      <w:pPr>
        <w:shd w:val="clear" w:color="auto" w:fill="FFFFFF"/>
        <w:ind w:firstLine="709"/>
        <w:rPr>
          <w:rFonts w:ascii="Times New Roman" w:eastAsia="Times New Roman" w:hAnsi="Times New Roman"/>
          <w:b/>
          <w:bCs/>
          <w:i/>
          <w:iCs/>
          <w:sz w:val="24"/>
          <w:szCs w:val="24"/>
          <w:lang w:val="pt-BR" w:eastAsia="en-US"/>
        </w:rPr>
      </w:pPr>
      <w:r w:rsidRPr="00C11684">
        <w:rPr>
          <w:rFonts w:ascii="Times New Roman" w:eastAsia="Times New Roman" w:hAnsi="Times New Roman"/>
          <w:sz w:val="24"/>
          <w:szCs w:val="24"/>
          <w:lang w:val="pt-BR" w:eastAsia="en-US"/>
        </w:rPr>
        <w:t xml:space="preserve">În conformitate cu prevederile </w:t>
      </w:r>
      <w:r w:rsidRPr="00C11684">
        <w:rPr>
          <w:rFonts w:ascii="Times New Roman" w:eastAsia="Times New Roman" w:hAnsi="Times New Roman"/>
          <w:b/>
          <w:bCs/>
          <w:sz w:val="24"/>
          <w:szCs w:val="24"/>
          <w:lang w:val="pt-BR" w:eastAsia="en-US"/>
        </w:rPr>
        <w:t>art. 4</w:t>
      </w:r>
      <w:r w:rsidRPr="00C11684">
        <w:rPr>
          <w:rFonts w:ascii="Times New Roman" w:eastAsia="Times New Roman" w:hAnsi="Times New Roman"/>
          <w:sz w:val="24"/>
          <w:szCs w:val="24"/>
          <w:lang w:val="pt-BR" w:eastAsia="en-US"/>
        </w:rPr>
        <w:t xml:space="preserve"> din O</w:t>
      </w:r>
      <w:r w:rsidRPr="00777746">
        <w:rPr>
          <w:rFonts w:ascii="Times New Roman" w:eastAsia="Times New Roman" w:hAnsi="Times New Roman"/>
          <w:b/>
          <w:bCs/>
          <w:sz w:val="24"/>
          <w:szCs w:val="24"/>
          <w:lang w:val="pt-BR" w:eastAsia="en-US"/>
        </w:rPr>
        <w:t>.U.G. nr. 109/2011</w:t>
      </w:r>
      <w:r w:rsidRPr="00C11684">
        <w:rPr>
          <w:rFonts w:ascii="Times New Roman" w:eastAsia="Times New Roman" w:hAnsi="Times New Roman"/>
          <w:sz w:val="24"/>
          <w:szCs w:val="24"/>
          <w:lang w:val="pt-BR" w:eastAsia="en-US"/>
        </w:rPr>
        <w:t xml:space="preserve">, </w:t>
      </w:r>
      <w:r w:rsidRPr="00777746">
        <w:rPr>
          <w:rFonts w:ascii="Times New Roman" w:eastAsia="Times New Roman" w:hAnsi="Times New Roman"/>
          <w:b/>
          <w:bCs/>
          <w:sz w:val="24"/>
          <w:szCs w:val="24"/>
          <w:lang w:val="pt-BR" w:eastAsia="en-US"/>
        </w:rPr>
        <w:t>cu modificarile si completarile ulterioare</w:t>
      </w:r>
      <w:r w:rsidRPr="00C11684">
        <w:rPr>
          <w:rFonts w:ascii="Times New Roman" w:eastAsia="Times New Roman" w:hAnsi="Times New Roman"/>
          <w:sz w:val="24"/>
          <w:szCs w:val="24"/>
          <w:lang w:val="pt-BR" w:eastAsia="en-US"/>
        </w:rPr>
        <w:t>:</w:t>
      </w:r>
    </w:p>
    <w:p w14:paraId="05FBDF92" w14:textId="77777777" w:rsidR="00C11684" w:rsidRPr="00C11684" w:rsidRDefault="00C11684" w:rsidP="00C11684">
      <w:pPr>
        <w:shd w:val="clear" w:color="auto" w:fill="FFFFFF"/>
        <w:rPr>
          <w:rFonts w:ascii="Times New Roman" w:eastAsia="Times New Roman" w:hAnsi="Times New Roman"/>
          <w:sz w:val="24"/>
          <w:szCs w:val="24"/>
          <w:lang w:val="pt-BR" w:eastAsia="en-US"/>
        </w:rPr>
      </w:pPr>
      <w:r w:rsidRPr="00C11684">
        <w:rPr>
          <w:rFonts w:ascii="Times New Roman" w:eastAsia="Times New Roman" w:hAnsi="Times New Roman"/>
          <w:sz w:val="24"/>
          <w:szCs w:val="24"/>
          <w:lang w:val="pt-BR" w:eastAsia="en-US"/>
        </w:rPr>
        <w:t>,,Nu pot fi selectate, nominalizate, desemnate şi numite în funcţia de administrator în întreprinderea publică următoarele persoane:</w:t>
      </w:r>
    </w:p>
    <w:p w14:paraId="2ABCA813" w14:textId="77777777" w:rsidR="00C11684" w:rsidRPr="00C11684" w:rsidRDefault="00C11684" w:rsidP="00C11684">
      <w:pPr>
        <w:shd w:val="clear" w:color="auto" w:fill="FFFFFF"/>
        <w:rPr>
          <w:rFonts w:ascii="Times New Roman" w:eastAsia="Times New Roman" w:hAnsi="Times New Roman"/>
          <w:sz w:val="24"/>
          <w:szCs w:val="24"/>
          <w:lang w:val="pt-BR" w:eastAsia="en-US"/>
        </w:rPr>
      </w:pPr>
      <w:r w:rsidRPr="00C11684">
        <w:rPr>
          <w:rFonts w:ascii="Times New Roman" w:eastAsia="Times New Roman" w:hAnsi="Times New Roman"/>
          <w:b/>
          <w:bCs/>
          <w:sz w:val="24"/>
          <w:szCs w:val="24"/>
          <w:lang w:val="pt-BR" w:eastAsia="en-US"/>
        </w:rPr>
        <w:t>a)</w:t>
      </w:r>
      <w:r w:rsidRPr="00C11684">
        <w:rPr>
          <w:rFonts w:ascii="Times New Roman" w:eastAsia="Times New Roman" w:hAnsi="Times New Roman"/>
          <w:sz w:val="24"/>
          <w:szCs w:val="24"/>
          <w:lang w:val="pt-BR" w:eastAsia="en-US"/>
        </w:rPr>
        <w:t xml:space="preserve"> senatorii;</w:t>
      </w:r>
    </w:p>
    <w:p w14:paraId="2288B80C" w14:textId="77777777" w:rsidR="00C11684" w:rsidRPr="00C11684" w:rsidRDefault="00C11684" w:rsidP="00C11684">
      <w:pPr>
        <w:shd w:val="clear" w:color="auto" w:fill="FFFFFF"/>
        <w:rPr>
          <w:rFonts w:ascii="Times New Roman" w:eastAsia="Times New Roman" w:hAnsi="Times New Roman"/>
          <w:sz w:val="24"/>
          <w:szCs w:val="24"/>
          <w:lang w:val="pt-BR" w:eastAsia="en-US"/>
        </w:rPr>
      </w:pPr>
      <w:r w:rsidRPr="00C11684">
        <w:rPr>
          <w:rFonts w:ascii="Times New Roman" w:eastAsia="Times New Roman" w:hAnsi="Times New Roman"/>
          <w:b/>
          <w:bCs/>
          <w:sz w:val="24"/>
          <w:szCs w:val="24"/>
          <w:lang w:val="pt-BR" w:eastAsia="en-US"/>
        </w:rPr>
        <w:t>b)</w:t>
      </w:r>
      <w:r w:rsidRPr="00C11684">
        <w:rPr>
          <w:rFonts w:ascii="Times New Roman" w:eastAsia="Times New Roman" w:hAnsi="Times New Roman"/>
          <w:sz w:val="24"/>
          <w:szCs w:val="24"/>
          <w:lang w:val="pt-BR" w:eastAsia="en-US"/>
        </w:rPr>
        <w:t xml:space="preserve"> deputaţii;</w:t>
      </w:r>
    </w:p>
    <w:p w14:paraId="72096159" w14:textId="77777777" w:rsidR="00C11684" w:rsidRPr="00C11684" w:rsidRDefault="00C11684" w:rsidP="00C11684">
      <w:pPr>
        <w:shd w:val="clear" w:color="auto" w:fill="FFFFFF"/>
        <w:rPr>
          <w:rFonts w:ascii="Times New Roman" w:eastAsia="Times New Roman" w:hAnsi="Times New Roman"/>
          <w:sz w:val="24"/>
          <w:szCs w:val="24"/>
          <w:lang w:val="pt-BR" w:eastAsia="en-US"/>
        </w:rPr>
      </w:pPr>
      <w:r w:rsidRPr="00C11684">
        <w:rPr>
          <w:rFonts w:ascii="Times New Roman" w:eastAsia="Times New Roman" w:hAnsi="Times New Roman"/>
          <w:b/>
          <w:bCs/>
          <w:sz w:val="24"/>
          <w:szCs w:val="24"/>
          <w:lang w:val="pt-BR" w:eastAsia="en-US"/>
        </w:rPr>
        <w:t>c)</w:t>
      </w:r>
      <w:r w:rsidRPr="00C11684">
        <w:rPr>
          <w:rFonts w:ascii="Times New Roman" w:eastAsia="Times New Roman" w:hAnsi="Times New Roman"/>
          <w:sz w:val="24"/>
          <w:szCs w:val="24"/>
          <w:lang w:val="pt-BR" w:eastAsia="en-US"/>
        </w:rPr>
        <w:t xml:space="preserve"> membrii Guvernului;</w:t>
      </w:r>
    </w:p>
    <w:p w14:paraId="6CE88DFD" w14:textId="77777777" w:rsidR="00C11684" w:rsidRPr="00C11684" w:rsidRDefault="00C11684" w:rsidP="00C11684">
      <w:pPr>
        <w:shd w:val="clear" w:color="auto" w:fill="FFFFFF"/>
        <w:rPr>
          <w:rFonts w:ascii="Times New Roman" w:eastAsia="Times New Roman" w:hAnsi="Times New Roman"/>
          <w:sz w:val="24"/>
          <w:szCs w:val="24"/>
          <w:lang w:val="pt-BR" w:eastAsia="en-US"/>
        </w:rPr>
      </w:pPr>
      <w:r w:rsidRPr="00C11684">
        <w:rPr>
          <w:rFonts w:ascii="Times New Roman" w:eastAsia="Times New Roman" w:hAnsi="Times New Roman"/>
          <w:b/>
          <w:bCs/>
          <w:sz w:val="24"/>
          <w:szCs w:val="24"/>
          <w:lang w:val="pt-BR" w:eastAsia="en-US"/>
        </w:rPr>
        <w:t>d)</w:t>
      </w:r>
      <w:r w:rsidRPr="00C11684">
        <w:rPr>
          <w:rFonts w:ascii="Times New Roman" w:eastAsia="Times New Roman" w:hAnsi="Times New Roman"/>
          <w:sz w:val="24"/>
          <w:szCs w:val="24"/>
          <w:lang w:val="pt-BR" w:eastAsia="en-US"/>
        </w:rPr>
        <w:t xml:space="preserve"> prefecţii şi subprefecţii;</w:t>
      </w:r>
    </w:p>
    <w:p w14:paraId="309C0A16" w14:textId="77777777" w:rsidR="00C11684" w:rsidRPr="00C11684" w:rsidRDefault="00C11684" w:rsidP="00C11684">
      <w:pPr>
        <w:shd w:val="clear" w:color="auto" w:fill="FFFFFF"/>
        <w:rPr>
          <w:rFonts w:ascii="Times New Roman" w:eastAsia="Times New Roman" w:hAnsi="Times New Roman"/>
          <w:sz w:val="24"/>
          <w:szCs w:val="24"/>
          <w:lang w:val="pt-BR" w:eastAsia="en-US"/>
        </w:rPr>
      </w:pPr>
      <w:r w:rsidRPr="00C11684">
        <w:rPr>
          <w:rFonts w:ascii="Times New Roman" w:eastAsia="Times New Roman" w:hAnsi="Times New Roman"/>
          <w:b/>
          <w:bCs/>
          <w:sz w:val="24"/>
          <w:szCs w:val="24"/>
          <w:lang w:val="pt-BR" w:eastAsia="en-US"/>
        </w:rPr>
        <w:t>e)</w:t>
      </w:r>
      <w:r w:rsidRPr="00C11684">
        <w:rPr>
          <w:rFonts w:ascii="Times New Roman" w:eastAsia="Times New Roman" w:hAnsi="Times New Roman"/>
          <w:sz w:val="24"/>
          <w:szCs w:val="24"/>
          <w:lang w:val="pt-BR" w:eastAsia="en-US"/>
        </w:rPr>
        <w:t xml:space="preserve"> primarii şi viceprimarii;</w:t>
      </w:r>
    </w:p>
    <w:p w14:paraId="6D3BCC79" w14:textId="77777777" w:rsidR="00C11684" w:rsidRPr="00C11684" w:rsidRDefault="00C11684" w:rsidP="00C11684">
      <w:pPr>
        <w:shd w:val="clear" w:color="auto" w:fill="FFFFFF"/>
        <w:rPr>
          <w:rFonts w:ascii="Times New Roman" w:eastAsia="Times New Roman" w:hAnsi="Times New Roman"/>
          <w:sz w:val="24"/>
          <w:szCs w:val="24"/>
          <w:lang w:val="pt-BR" w:eastAsia="en-US"/>
        </w:rPr>
      </w:pPr>
      <w:r w:rsidRPr="00C11684">
        <w:rPr>
          <w:rFonts w:ascii="Times New Roman" w:eastAsia="Times New Roman" w:hAnsi="Times New Roman"/>
          <w:b/>
          <w:bCs/>
          <w:sz w:val="24"/>
          <w:szCs w:val="24"/>
          <w:lang w:val="pt-BR" w:eastAsia="en-US"/>
        </w:rPr>
        <w:lastRenderedPageBreak/>
        <w:t>f)</w:t>
      </w:r>
      <w:r w:rsidRPr="00C11684">
        <w:rPr>
          <w:rFonts w:ascii="Times New Roman" w:eastAsia="Times New Roman" w:hAnsi="Times New Roman"/>
          <w:sz w:val="24"/>
          <w:szCs w:val="24"/>
          <w:lang w:val="pt-BR" w:eastAsia="en-US"/>
        </w:rPr>
        <w:t xml:space="preserve"> persoanele care au auditat situaţiile financiare ale Societăţii în cauză în oricare din ultimii 3 ani financiari anteriori nominalizării;</w:t>
      </w:r>
    </w:p>
    <w:p w14:paraId="2A204009" w14:textId="77777777" w:rsidR="00C11684" w:rsidRPr="00C11684" w:rsidRDefault="00C11684" w:rsidP="00C11684">
      <w:pPr>
        <w:shd w:val="clear" w:color="auto" w:fill="FFFFFF"/>
        <w:rPr>
          <w:rFonts w:ascii="Times New Roman" w:eastAsia="Times New Roman" w:hAnsi="Times New Roman"/>
          <w:sz w:val="24"/>
          <w:szCs w:val="24"/>
          <w:lang w:val="pt-BR" w:eastAsia="en-US"/>
        </w:rPr>
      </w:pPr>
      <w:r w:rsidRPr="00C11684">
        <w:rPr>
          <w:rFonts w:ascii="Times New Roman" w:eastAsia="Times New Roman" w:hAnsi="Times New Roman"/>
          <w:b/>
          <w:bCs/>
          <w:sz w:val="24"/>
          <w:szCs w:val="24"/>
          <w:lang w:val="pt-BR" w:eastAsia="en-US"/>
        </w:rPr>
        <w:t>g)</w:t>
      </w:r>
      <w:r w:rsidRPr="00C11684">
        <w:rPr>
          <w:rFonts w:ascii="Times New Roman" w:eastAsia="Times New Roman" w:hAnsi="Times New Roman"/>
          <w:sz w:val="24"/>
          <w:szCs w:val="24"/>
          <w:lang w:val="pt-BR" w:eastAsia="en-US"/>
        </w:rPr>
        <w:t xml:space="preserve"> persoanele care, potrivit legii, sunt incapabile sau care au fost condamnate pentru infracţiuni contra patrimoniului prin nesocotirea încrederii, infracţiuni de corupţie, delapidare, infracţiuni de fals în înscrisuri, evaziune fiscală, infracţiuni prevăzute de Legea nr. 129/2019 pentru prevenirea şi combaterea spălării banilor şi finanţării terorismului, precum şi pentru modificarea şi completarea unor acte normative, cu modificările şi completările ulterioare;</w:t>
      </w:r>
    </w:p>
    <w:p w14:paraId="32455956" w14:textId="77777777" w:rsidR="00C11684" w:rsidRPr="00C11684" w:rsidRDefault="00C11684" w:rsidP="00C11684">
      <w:pPr>
        <w:shd w:val="clear" w:color="auto" w:fill="FFFFFF"/>
        <w:rPr>
          <w:rFonts w:ascii="Times New Roman" w:eastAsia="Times New Roman" w:hAnsi="Times New Roman"/>
          <w:sz w:val="24"/>
          <w:szCs w:val="24"/>
          <w:lang w:val="pt-BR" w:eastAsia="en-US"/>
        </w:rPr>
      </w:pPr>
      <w:r w:rsidRPr="00C11684">
        <w:rPr>
          <w:rFonts w:ascii="Times New Roman" w:eastAsia="Times New Roman" w:hAnsi="Times New Roman"/>
          <w:b/>
          <w:bCs/>
          <w:sz w:val="24"/>
          <w:szCs w:val="24"/>
          <w:lang w:val="pt-BR" w:eastAsia="en-US"/>
        </w:rPr>
        <w:t>h)</w:t>
      </w:r>
      <w:r w:rsidRPr="00C11684">
        <w:rPr>
          <w:rFonts w:ascii="Times New Roman" w:eastAsia="Times New Roman" w:hAnsi="Times New Roman"/>
          <w:sz w:val="24"/>
          <w:szCs w:val="24"/>
          <w:lang w:val="pt-BR" w:eastAsia="en-US"/>
        </w:rPr>
        <w:t xml:space="preserve"> persoanele care nu pot ocupa funcţia de administrator sau Director, conform Legii nr. 31/1990, republicată, cu modificările şi completările ulterioare;</w:t>
      </w:r>
    </w:p>
    <w:p w14:paraId="2980F755" w14:textId="77777777" w:rsidR="00C11684" w:rsidRPr="00C11684" w:rsidRDefault="00C11684" w:rsidP="00C11684">
      <w:pPr>
        <w:shd w:val="clear" w:color="auto" w:fill="FFFFFF"/>
        <w:rPr>
          <w:rFonts w:ascii="Times New Roman" w:eastAsia="Times New Roman" w:hAnsi="Times New Roman"/>
          <w:sz w:val="24"/>
          <w:szCs w:val="24"/>
          <w:lang w:val="pt-BR" w:eastAsia="en-US"/>
        </w:rPr>
      </w:pPr>
      <w:r w:rsidRPr="00C11684">
        <w:rPr>
          <w:rFonts w:ascii="Times New Roman" w:eastAsia="Times New Roman" w:hAnsi="Times New Roman"/>
          <w:b/>
          <w:bCs/>
          <w:sz w:val="24"/>
          <w:szCs w:val="24"/>
          <w:lang w:val="pt-BR" w:eastAsia="en-US"/>
        </w:rPr>
        <w:t>i)</w:t>
      </w:r>
      <w:r w:rsidRPr="00C11684">
        <w:rPr>
          <w:rFonts w:ascii="Times New Roman" w:eastAsia="Times New Roman" w:hAnsi="Times New Roman"/>
          <w:sz w:val="24"/>
          <w:szCs w:val="24"/>
          <w:lang w:val="pt-BR" w:eastAsia="en-US"/>
        </w:rPr>
        <w:t xml:space="preserve"> persoanele care au fost sancţionate de Banca Naţională a României, Autoritatea de Supraveghere Financiară, Comisia Naţională a Valorilor Mobiliare sau de către Comisia de Supraveghere a Asigurărilor şi care se regăsesc în registrele acestor instituţii.”</w:t>
      </w:r>
    </w:p>
    <w:p w14:paraId="539D4F78" w14:textId="77777777" w:rsidR="00C11684" w:rsidRPr="00C11684" w:rsidRDefault="00C11684" w:rsidP="00C11684">
      <w:pPr>
        <w:autoSpaceDE w:val="0"/>
        <w:ind w:left="720"/>
        <w:rPr>
          <w:rFonts w:ascii="Times New Roman" w:eastAsia="Times New Roman" w:hAnsi="Times New Roman"/>
          <w:sz w:val="24"/>
          <w:szCs w:val="24"/>
          <w:lang w:val="ro-RO" w:eastAsia="en-US"/>
        </w:rPr>
      </w:pPr>
    </w:p>
    <w:p w14:paraId="54FE9565" w14:textId="4B555152" w:rsidR="00C11684" w:rsidRPr="00C11684" w:rsidRDefault="00C11684" w:rsidP="00C11684">
      <w:pPr>
        <w:autoSpaceDE w:val="0"/>
        <w:ind w:firstLine="709"/>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 xml:space="preserve">În conformitate cu prevederile art. </w:t>
      </w:r>
      <w:r w:rsidRPr="00C11684">
        <w:rPr>
          <w:rFonts w:ascii="Times New Roman" w:eastAsia="Times New Roman" w:hAnsi="Times New Roman"/>
          <w:b/>
          <w:bCs/>
          <w:sz w:val="24"/>
          <w:szCs w:val="24"/>
          <w:lang w:val="ro-RO" w:eastAsia="en-US"/>
        </w:rPr>
        <w:t>138^2</w:t>
      </w:r>
      <w:r w:rsidRPr="00C11684">
        <w:rPr>
          <w:rFonts w:ascii="Times New Roman" w:eastAsia="Times New Roman" w:hAnsi="Times New Roman"/>
          <w:sz w:val="24"/>
          <w:szCs w:val="24"/>
          <w:lang w:val="ro-RO" w:eastAsia="en-US"/>
        </w:rPr>
        <w:t xml:space="preserve"> din </w:t>
      </w:r>
      <w:r w:rsidRPr="00777746">
        <w:rPr>
          <w:rFonts w:ascii="Times New Roman" w:eastAsia="Times New Roman" w:hAnsi="Times New Roman"/>
          <w:b/>
          <w:bCs/>
          <w:sz w:val="24"/>
          <w:szCs w:val="24"/>
          <w:lang w:val="ro-RO" w:eastAsia="en-US"/>
        </w:rPr>
        <w:t>Legea nr. 31/1990</w:t>
      </w:r>
      <w:r w:rsidRPr="00C11684">
        <w:rPr>
          <w:rFonts w:ascii="Times New Roman" w:eastAsia="Times New Roman" w:hAnsi="Times New Roman"/>
          <w:sz w:val="24"/>
          <w:szCs w:val="24"/>
          <w:lang w:val="ro-RO" w:eastAsia="en-US"/>
        </w:rPr>
        <w:t xml:space="preserve">, </w:t>
      </w:r>
      <w:r w:rsidRPr="00777746">
        <w:rPr>
          <w:rFonts w:ascii="Times New Roman" w:eastAsia="Times New Roman" w:hAnsi="Times New Roman"/>
          <w:b/>
          <w:bCs/>
          <w:sz w:val="24"/>
          <w:szCs w:val="24"/>
          <w:lang w:val="ro-RO" w:eastAsia="en-US"/>
        </w:rPr>
        <w:t>cu modificările si completările ulterioare</w:t>
      </w:r>
      <w:r w:rsidRPr="00C11684">
        <w:rPr>
          <w:rFonts w:ascii="Times New Roman" w:eastAsia="Times New Roman" w:hAnsi="Times New Roman"/>
          <w:sz w:val="24"/>
          <w:szCs w:val="24"/>
          <w:lang w:val="ro-RO" w:eastAsia="en-US"/>
        </w:rPr>
        <w:t xml:space="preserve">, la desemnarea administratorului independent, </w:t>
      </w:r>
      <w:r w:rsidR="00777746">
        <w:rPr>
          <w:rFonts w:ascii="Times New Roman" w:eastAsia="Times New Roman" w:hAnsi="Times New Roman"/>
          <w:sz w:val="24"/>
          <w:szCs w:val="24"/>
          <w:lang w:val="ro-RO" w:eastAsia="en-US"/>
        </w:rPr>
        <w:t>A</w:t>
      </w:r>
      <w:r w:rsidRPr="00C11684">
        <w:rPr>
          <w:rFonts w:ascii="Times New Roman" w:eastAsia="Times New Roman" w:hAnsi="Times New Roman"/>
          <w:sz w:val="24"/>
          <w:szCs w:val="24"/>
          <w:lang w:val="ro-RO" w:eastAsia="en-US"/>
        </w:rPr>
        <w:t xml:space="preserve">dunarea </w:t>
      </w:r>
      <w:r w:rsidR="00777746">
        <w:rPr>
          <w:rFonts w:ascii="Times New Roman" w:eastAsia="Times New Roman" w:hAnsi="Times New Roman"/>
          <w:sz w:val="24"/>
          <w:szCs w:val="24"/>
          <w:lang w:val="ro-RO" w:eastAsia="en-US"/>
        </w:rPr>
        <w:t>G</w:t>
      </w:r>
      <w:r w:rsidRPr="00C11684">
        <w:rPr>
          <w:rFonts w:ascii="Times New Roman" w:eastAsia="Times New Roman" w:hAnsi="Times New Roman"/>
          <w:sz w:val="24"/>
          <w:szCs w:val="24"/>
          <w:lang w:val="ro-RO" w:eastAsia="en-US"/>
        </w:rPr>
        <w:t xml:space="preserve">enerală a </w:t>
      </w:r>
      <w:r w:rsidR="00777746">
        <w:rPr>
          <w:rFonts w:ascii="Times New Roman" w:eastAsia="Times New Roman" w:hAnsi="Times New Roman"/>
          <w:sz w:val="24"/>
          <w:szCs w:val="24"/>
          <w:lang w:val="ro-RO" w:eastAsia="en-US"/>
        </w:rPr>
        <w:t>A</w:t>
      </w:r>
      <w:r w:rsidRPr="00C11684">
        <w:rPr>
          <w:rFonts w:ascii="Times New Roman" w:eastAsia="Times New Roman" w:hAnsi="Times New Roman"/>
          <w:sz w:val="24"/>
          <w:szCs w:val="24"/>
          <w:lang w:val="ro-RO" w:eastAsia="en-US"/>
        </w:rPr>
        <w:t>cţionarilor</w:t>
      </w:r>
      <w:r w:rsidR="00777746">
        <w:rPr>
          <w:rFonts w:ascii="Times New Roman" w:eastAsia="Times New Roman" w:hAnsi="Times New Roman"/>
          <w:sz w:val="24"/>
          <w:szCs w:val="24"/>
          <w:lang w:val="ro-RO" w:eastAsia="en-US"/>
        </w:rPr>
        <w:t xml:space="preserve">/Asociaților </w:t>
      </w:r>
      <w:r w:rsidRPr="00C11684">
        <w:rPr>
          <w:rFonts w:ascii="Times New Roman" w:eastAsia="Times New Roman" w:hAnsi="Times New Roman"/>
          <w:sz w:val="24"/>
          <w:szCs w:val="24"/>
          <w:lang w:val="ro-RO" w:eastAsia="en-US"/>
        </w:rPr>
        <w:t>va avea în vedere următoarele criterii:</w:t>
      </w:r>
    </w:p>
    <w:p w14:paraId="45B6259F" w14:textId="77777777" w:rsidR="00C11684" w:rsidRPr="00C11684" w:rsidRDefault="00C11684" w:rsidP="00C11684">
      <w:pPr>
        <w:autoSpaceDE w:val="0"/>
        <w:rPr>
          <w:rFonts w:ascii="Times New Roman" w:eastAsia="Times New Roman" w:hAnsi="Times New Roman"/>
          <w:sz w:val="24"/>
          <w:szCs w:val="24"/>
          <w:lang w:val="ro-RO" w:eastAsia="en-US"/>
        </w:rPr>
      </w:pPr>
      <w:r w:rsidRPr="00C11684">
        <w:rPr>
          <w:rFonts w:ascii="Times New Roman" w:eastAsia="Times New Roman" w:hAnsi="Times New Roman"/>
          <w:b/>
          <w:bCs/>
          <w:sz w:val="24"/>
          <w:szCs w:val="24"/>
          <w:lang w:val="ro-RO" w:eastAsia="en-US"/>
        </w:rPr>
        <w:t>a)</w:t>
      </w:r>
      <w:r w:rsidRPr="00C11684">
        <w:rPr>
          <w:rFonts w:ascii="Times New Roman" w:eastAsia="Times New Roman" w:hAnsi="Times New Roman"/>
          <w:sz w:val="24"/>
          <w:szCs w:val="24"/>
          <w:lang w:val="ro-RO" w:eastAsia="en-US"/>
        </w:rPr>
        <w:t xml:space="preserve"> să nu fie Director al Societăţii sau al unei Societăţi controlate de către aceasta şi să nu fi îndeplinit o astfel de funcţie în ultimii 5 ani;</w:t>
      </w:r>
    </w:p>
    <w:p w14:paraId="77CE2E1C" w14:textId="77777777" w:rsidR="00C11684" w:rsidRPr="00C11684" w:rsidRDefault="00C11684" w:rsidP="00C11684">
      <w:pPr>
        <w:autoSpaceDE w:val="0"/>
        <w:rPr>
          <w:rFonts w:ascii="Times New Roman" w:eastAsia="Times New Roman" w:hAnsi="Times New Roman"/>
          <w:sz w:val="24"/>
          <w:szCs w:val="24"/>
          <w:lang w:val="ro-RO" w:eastAsia="en-US"/>
        </w:rPr>
      </w:pPr>
      <w:r w:rsidRPr="00C11684">
        <w:rPr>
          <w:rFonts w:ascii="Times New Roman" w:eastAsia="Times New Roman" w:hAnsi="Times New Roman"/>
          <w:b/>
          <w:bCs/>
          <w:sz w:val="24"/>
          <w:szCs w:val="24"/>
          <w:lang w:val="ro-RO" w:eastAsia="en-US"/>
        </w:rPr>
        <w:t>b)</w:t>
      </w:r>
      <w:r w:rsidRPr="00C11684">
        <w:rPr>
          <w:rFonts w:ascii="Times New Roman" w:eastAsia="Times New Roman" w:hAnsi="Times New Roman"/>
          <w:sz w:val="24"/>
          <w:szCs w:val="24"/>
          <w:lang w:val="ro-RO" w:eastAsia="en-US"/>
        </w:rPr>
        <w:t xml:space="preserve"> să nu fi fost salariat al Societăţii sau al unei Societăţi controlate de către aceasta ori să fi avut un astfel de raport de muncă în ultimii 5 ani;</w:t>
      </w:r>
    </w:p>
    <w:p w14:paraId="3BCBD0D9" w14:textId="77777777" w:rsidR="00C11684" w:rsidRPr="00AD24C7" w:rsidRDefault="00C11684" w:rsidP="00C11684">
      <w:pPr>
        <w:autoSpaceDE w:val="0"/>
        <w:rPr>
          <w:rFonts w:ascii="Times New Roman" w:eastAsia="Times New Roman" w:hAnsi="Times New Roman"/>
          <w:sz w:val="24"/>
          <w:szCs w:val="24"/>
          <w:lang w:val="pt-PT" w:eastAsia="en-US"/>
        </w:rPr>
      </w:pPr>
      <w:r w:rsidRPr="00C11684">
        <w:rPr>
          <w:rFonts w:ascii="Times New Roman" w:eastAsia="Times New Roman" w:hAnsi="Times New Roman"/>
          <w:b/>
          <w:bCs/>
          <w:sz w:val="24"/>
          <w:szCs w:val="24"/>
          <w:lang w:val="ro-RO" w:eastAsia="en-US"/>
        </w:rPr>
        <w:t xml:space="preserve">c) </w:t>
      </w:r>
      <w:r w:rsidRPr="00C11684">
        <w:rPr>
          <w:rFonts w:ascii="Times New Roman" w:eastAsia="Times New Roman" w:hAnsi="Times New Roman"/>
          <w:sz w:val="24"/>
          <w:szCs w:val="24"/>
          <w:lang w:val="ro-RO" w:eastAsia="en-US"/>
        </w:rPr>
        <w:t>să nu primească sau să fi primit de la Societate ori de la o Societate controlată de aceasta o remuneraţie suplimentară sau alte avantaje, altele decât cele corespunzând calităţii sale de administrator neexecutiv;</w:t>
      </w:r>
    </w:p>
    <w:p w14:paraId="1517E53C" w14:textId="77777777" w:rsidR="00C11684" w:rsidRPr="00C11684" w:rsidRDefault="00C11684" w:rsidP="00C11684">
      <w:pPr>
        <w:autoSpaceDE w:val="0"/>
        <w:rPr>
          <w:rFonts w:ascii="Times New Roman" w:eastAsia="Times New Roman" w:hAnsi="Times New Roman"/>
          <w:sz w:val="24"/>
          <w:szCs w:val="24"/>
          <w:lang w:val="ro-RO" w:eastAsia="en-US"/>
        </w:rPr>
      </w:pPr>
      <w:r w:rsidRPr="00C11684">
        <w:rPr>
          <w:rFonts w:ascii="Times New Roman" w:eastAsia="Times New Roman" w:hAnsi="Times New Roman"/>
          <w:b/>
          <w:bCs/>
          <w:sz w:val="24"/>
          <w:szCs w:val="24"/>
          <w:lang w:val="ro-RO" w:eastAsia="en-US"/>
        </w:rPr>
        <w:t>d)</w:t>
      </w:r>
      <w:r w:rsidRPr="00C11684">
        <w:rPr>
          <w:rFonts w:ascii="Times New Roman" w:eastAsia="Times New Roman" w:hAnsi="Times New Roman"/>
          <w:sz w:val="24"/>
          <w:szCs w:val="24"/>
          <w:lang w:val="ro-RO" w:eastAsia="en-US"/>
        </w:rPr>
        <w:t xml:space="preserve"> să nu fie acţionar semnificativ al Societăţii;</w:t>
      </w:r>
    </w:p>
    <w:p w14:paraId="50C1DE73" w14:textId="77777777" w:rsidR="00C11684" w:rsidRPr="00C11684" w:rsidRDefault="00C11684" w:rsidP="00C11684">
      <w:pPr>
        <w:autoSpaceDE w:val="0"/>
        <w:rPr>
          <w:rFonts w:ascii="Times New Roman" w:eastAsia="Times New Roman" w:hAnsi="Times New Roman"/>
          <w:sz w:val="24"/>
          <w:szCs w:val="24"/>
          <w:lang w:val="ro-RO" w:eastAsia="en-US"/>
        </w:rPr>
      </w:pPr>
      <w:r w:rsidRPr="00C11684">
        <w:rPr>
          <w:rFonts w:ascii="Times New Roman" w:eastAsia="Times New Roman" w:hAnsi="Times New Roman"/>
          <w:b/>
          <w:bCs/>
          <w:sz w:val="24"/>
          <w:szCs w:val="24"/>
          <w:lang w:val="ro-RO" w:eastAsia="en-US"/>
        </w:rPr>
        <w:t>e)</w:t>
      </w:r>
      <w:r w:rsidRPr="00C11684">
        <w:rPr>
          <w:rFonts w:ascii="Times New Roman" w:eastAsia="Times New Roman" w:hAnsi="Times New Roman"/>
          <w:sz w:val="24"/>
          <w:szCs w:val="24"/>
          <w:lang w:val="ro-RO" w:eastAsia="en-US"/>
        </w:rPr>
        <w:t xml:space="preserve"> să nu aibă sau să fi avut în ultimul an relaţii de afaceri cu Societatea ori cu o Societate controlată de aceasta, fie personal, fie ca asociat, acţionar, administrator, Director sau salariat al unei Societăţi care are astfel de relaţii cu Societatea, dacă, prin caracterul lor substanţial, acestea sunt de natură a-i afecta obiectivitatea;</w:t>
      </w:r>
    </w:p>
    <w:p w14:paraId="387FCFB3" w14:textId="77777777" w:rsidR="00C11684" w:rsidRPr="00C11684" w:rsidRDefault="00C11684" w:rsidP="00C11684">
      <w:pPr>
        <w:autoSpaceDE w:val="0"/>
        <w:rPr>
          <w:rFonts w:ascii="Times New Roman" w:eastAsia="Times New Roman" w:hAnsi="Times New Roman"/>
          <w:sz w:val="24"/>
          <w:szCs w:val="24"/>
          <w:lang w:val="ro-RO" w:eastAsia="en-US"/>
        </w:rPr>
      </w:pPr>
      <w:r w:rsidRPr="00C11684">
        <w:rPr>
          <w:rFonts w:ascii="Times New Roman" w:eastAsia="Times New Roman" w:hAnsi="Times New Roman"/>
          <w:b/>
          <w:bCs/>
          <w:sz w:val="24"/>
          <w:szCs w:val="24"/>
          <w:lang w:val="ro-RO" w:eastAsia="en-US"/>
        </w:rPr>
        <w:t>f)</w:t>
      </w:r>
      <w:r w:rsidRPr="00C11684">
        <w:rPr>
          <w:rFonts w:ascii="Times New Roman" w:eastAsia="Times New Roman" w:hAnsi="Times New Roman"/>
          <w:sz w:val="24"/>
          <w:szCs w:val="24"/>
          <w:lang w:val="ro-RO" w:eastAsia="en-US"/>
        </w:rPr>
        <w:t xml:space="preserve"> să nu fie sau să fi fost în ultimii 3 ani auditor financiar ori asociat salariat al actualului auditor financiar al Societăţii sau al unei Societăţi controlate de aceasta;</w:t>
      </w:r>
    </w:p>
    <w:p w14:paraId="1A4FCB6A" w14:textId="77777777" w:rsidR="00C11684" w:rsidRPr="00C11684" w:rsidRDefault="00C11684" w:rsidP="00C11684">
      <w:pPr>
        <w:autoSpaceDE w:val="0"/>
        <w:rPr>
          <w:rFonts w:ascii="Times New Roman" w:eastAsia="Times New Roman" w:hAnsi="Times New Roman"/>
          <w:sz w:val="24"/>
          <w:szCs w:val="24"/>
          <w:lang w:val="ro-RO" w:eastAsia="en-US"/>
        </w:rPr>
      </w:pPr>
      <w:r w:rsidRPr="00C11684">
        <w:rPr>
          <w:rFonts w:ascii="Times New Roman" w:eastAsia="Times New Roman" w:hAnsi="Times New Roman"/>
          <w:b/>
          <w:bCs/>
          <w:sz w:val="24"/>
          <w:szCs w:val="24"/>
          <w:lang w:val="ro-RO" w:eastAsia="en-US"/>
        </w:rPr>
        <w:t>g)</w:t>
      </w:r>
      <w:r w:rsidRPr="00C11684">
        <w:rPr>
          <w:rFonts w:ascii="Times New Roman" w:eastAsia="Times New Roman" w:hAnsi="Times New Roman"/>
          <w:sz w:val="24"/>
          <w:szCs w:val="24"/>
          <w:lang w:val="ro-RO" w:eastAsia="en-US"/>
        </w:rPr>
        <w:t xml:space="preserve"> să fie Director într-o altă Societate în care un Director al Societăţii este administrator neexecutiv;</w:t>
      </w:r>
    </w:p>
    <w:p w14:paraId="023B5CA1" w14:textId="77777777" w:rsidR="00C11684" w:rsidRPr="00C11684" w:rsidRDefault="00C11684" w:rsidP="00C11684">
      <w:pPr>
        <w:autoSpaceDE w:val="0"/>
        <w:rPr>
          <w:rFonts w:ascii="Times New Roman" w:eastAsia="Times New Roman" w:hAnsi="Times New Roman"/>
          <w:sz w:val="24"/>
          <w:szCs w:val="24"/>
          <w:lang w:val="ro-RO" w:eastAsia="en-US"/>
        </w:rPr>
      </w:pPr>
      <w:r w:rsidRPr="00C11684">
        <w:rPr>
          <w:rFonts w:ascii="Times New Roman" w:eastAsia="Times New Roman" w:hAnsi="Times New Roman"/>
          <w:b/>
          <w:bCs/>
          <w:sz w:val="24"/>
          <w:szCs w:val="24"/>
          <w:lang w:val="ro-RO" w:eastAsia="en-US"/>
        </w:rPr>
        <w:t>h)</w:t>
      </w:r>
      <w:r w:rsidRPr="00C11684">
        <w:rPr>
          <w:rFonts w:ascii="Times New Roman" w:eastAsia="Times New Roman" w:hAnsi="Times New Roman"/>
          <w:sz w:val="24"/>
          <w:szCs w:val="24"/>
          <w:lang w:val="ro-RO" w:eastAsia="en-US"/>
        </w:rPr>
        <w:t xml:space="preserve"> să nu fi fost administrator neexecutiv al Societăţii mai mult de 3 mandate;</w:t>
      </w:r>
    </w:p>
    <w:p w14:paraId="3A5D4C07" w14:textId="77777777" w:rsidR="00C11684" w:rsidRPr="00C11684" w:rsidRDefault="00C11684" w:rsidP="00C11684">
      <w:pPr>
        <w:autoSpaceDE w:val="0"/>
        <w:rPr>
          <w:rFonts w:ascii="Times New Roman" w:eastAsia="Times New Roman" w:hAnsi="Times New Roman"/>
          <w:strike/>
          <w:sz w:val="24"/>
          <w:szCs w:val="24"/>
          <w:lang w:val="ro-RO" w:eastAsia="en-US"/>
        </w:rPr>
      </w:pPr>
      <w:r w:rsidRPr="00C11684">
        <w:rPr>
          <w:rFonts w:ascii="Times New Roman" w:eastAsia="Times New Roman" w:hAnsi="Times New Roman"/>
          <w:b/>
          <w:bCs/>
          <w:sz w:val="24"/>
          <w:szCs w:val="24"/>
          <w:lang w:val="ro-RO" w:eastAsia="en-US"/>
        </w:rPr>
        <w:t>i)</w:t>
      </w:r>
      <w:r w:rsidRPr="00C11684">
        <w:rPr>
          <w:rFonts w:ascii="Times New Roman" w:eastAsia="Times New Roman" w:hAnsi="Times New Roman"/>
          <w:sz w:val="24"/>
          <w:szCs w:val="24"/>
          <w:lang w:val="ro-RO" w:eastAsia="en-US"/>
        </w:rPr>
        <w:t xml:space="preserve"> să nu aibă relaţii de familie cu o persoană aflată în una dintre situaţiile prevăzute la lit. </w:t>
      </w:r>
      <w:r w:rsidRPr="00C11684">
        <w:rPr>
          <w:rFonts w:ascii="Times New Roman" w:eastAsia="Times New Roman" w:hAnsi="Times New Roman"/>
          <w:b/>
          <w:bCs/>
          <w:sz w:val="24"/>
          <w:szCs w:val="24"/>
          <w:lang w:val="ro-RO" w:eastAsia="en-US"/>
        </w:rPr>
        <w:t>a)</w:t>
      </w:r>
      <w:r w:rsidRPr="00C11684">
        <w:rPr>
          <w:rFonts w:ascii="Times New Roman" w:eastAsia="Times New Roman" w:hAnsi="Times New Roman"/>
          <w:sz w:val="24"/>
          <w:szCs w:val="24"/>
          <w:lang w:val="ro-RO" w:eastAsia="en-US"/>
        </w:rPr>
        <w:t xml:space="preserve"> şi </w:t>
      </w:r>
      <w:r w:rsidRPr="00C11684">
        <w:rPr>
          <w:rFonts w:ascii="Times New Roman" w:eastAsia="Times New Roman" w:hAnsi="Times New Roman"/>
          <w:b/>
          <w:bCs/>
          <w:sz w:val="24"/>
          <w:szCs w:val="24"/>
          <w:lang w:val="ro-RO" w:eastAsia="en-US"/>
        </w:rPr>
        <w:t>d)</w:t>
      </w:r>
      <w:r w:rsidRPr="00C11684">
        <w:rPr>
          <w:rFonts w:ascii="Times New Roman" w:eastAsia="Times New Roman" w:hAnsi="Times New Roman"/>
          <w:sz w:val="24"/>
          <w:szCs w:val="24"/>
          <w:lang w:val="ro-RO" w:eastAsia="en-US"/>
        </w:rPr>
        <w:t>.</w:t>
      </w:r>
    </w:p>
    <w:p w14:paraId="283A8396" w14:textId="77777777" w:rsidR="00C11684" w:rsidRPr="00C11684" w:rsidRDefault="00C11684" w:rsidP="00C11684">
      <w:pPr>
        <w:autoSpaceDE w:val="0"/>
        <w:rPr>
          <w:rFonts w:ascii="Times New Roman" w:eastAsia="Times New Roman" w:hAnsi="Times New Roman"/>
          <w:strike/>
          <w:sz w:val="24"/>
          <w:szCs w:val="24"/>
          <w:lang w:val="ro-RO" w:eastAsia="en-US"/>
        </w:rPr>
      </w:pPr>
    </w:p>
    <w:p w14:paraId="67D6D034" w14:textId="77777777" w:rsidR="00C11684" w:rsidRPr="00C11684" w:rsidRDefault="00C11684" w:rsidP="00C11684">
      <w:pPr>
        <w:tabs>
          <w:tab w:val="left" w:pos="567"/>
          <w:tab w:val="left" w:pos="709"/>
        </w:tabs>
        <w:spacing w:after="24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b/>
      </w:r>
      <w:r w:rsidRPr="00C11684">
        <w:rPr>
          <w:rFonts w:ascii="Times New Roman" w:eastAsia="Times New Roman" w:hAnsi="Times New Roman"/>
          <w:sz w:val="24"/>
          <w:szCs w:val="24"/>
          <w:lang w:val="ro-RO" w:eastAsia="en-US"/>
        </w:rPr>
        <w:tab/>
        <w:t xml:space="preserve">În conformitate cu prevederile art. 1 punctul 14 din Anexa nr. 1 la H.G. nr. 639/2023, profilul candidatului pentru funcţia de administrator </w:t>
      </w:r>
      <w:r w:rsidRPr="00C11684">
        <w:rPr>
          <w:rFonts w:ascii="Times New Roman" w:eastAsia="Times New Roman" w:hAnsi="Times New Roman"/>
          <w:sz w:val="24"/>
          <w:szCs w:val="24"/>
          <w:bdr w:val="none" w:sz="0" w:space="0" w:color="auto" w:frame="1"/>
          <w:shd w:val="clear" w:color="auto" w:fill="FFFFFF"/>
          <w:lang w:val="ro-RO" w:eastAsia="en-US"/>
        </w:rPr>
        <w:t>cuprinde competențele, experiența specifică, capacități, trăsături și aptitudini pe care acesta trebuie să le demonstreze, în conformitate cu misiunea și obiectivele întreprinderii publice, precum și cu etapa de dezvoltare a acesteia. Profilul candidatului se întocmește pe baza Profilului Administratorilor, pentru a răspunde așteptărilor asociaților, exprimate în Scrisoarea de Așteptări</w:t>
      </w:r>
      <w:r w:rsidRPr="00C11684">
        <w:rPr>
          <w:rFonts w:ascii="Times New Roman" w:eastAsia="Times New Roman" w:hAnsi="Times New Roman"/>
          <w:sz w:val="24"/>
          <w:szCs w:val="24"/>
          <w:lang w:val="ro-RO" w:eastAsia="en-US"/>
        </w:rPr>
        <w:t>.</w:t>
      </w:r>
    </w:p>
    <w:p w14:paraId="36FE5C5E" w14:textId="77777777" w:rsidR="00C11684" w:rsidRPr="00C11684" w:rsidRDefault="00C11684" w:rsidP="00C11684">
      <w:pPr>
        <w:tabs>
          <w:tab w:val="left" w:pos="567"/>
        </w:tabs>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b/>
      </w:r>
      <w:r w:rsidRPr="00C11684">
        <w:rPr>
          <w:rFonts w:ascii="Times New Roman" w:eastAsia="Times New Roman" w:hAnsi="Times New Roman"/>
          <w:sz w:val="24"/>
          <w:szCs w:val="24"/>
          <w:lang w:val="ro-RO" w:eastAsia="en-US"/>
        </w:rPr>
        <w:tab/>
        <w:t>La constituirea Profilului Administratorilor se au în vedere următoarele cerinţe:</w:t>
      </w:r>
    </w:p>
    <w:p w14:paraId="572A5731" w14:textId="77777777" w:rsidR="00C11684" w:rsidRPr="00C11684" w:rsidRDefault="00C11684" w:rsidP="006E6903">
      <w:pPr>
        <w:numPr>
          <w:ilvl w:val="0"/>
          <w:numId w:val="1"/>
        </w:numPr>
        <w:suppressAutoHyphens/>
        <w:ind w:left="709"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să aibă minimum de cunoştinţe, aptitudini şi experienţă necesară pentru a-şi îndeplini cu succes mandatul de administrator;</w:t>
      </w:r>
    </w:p>
    <w:p w14:paraId="0E5FD2DD" w14:textId="77777777" w:rsidR="00C11684" w:rsidRPr="00C11684" w:rsidRDefault="00C11684" w:rsidP="006E6903">
      <w:pPr>
        <w:numPr>
          <w:ilvl w:val="0"/>
          <w:numId w:val="1"/>
        </w:numPr>
        <w:suppressAutoHyphens/>
        <w:ind w:left="709"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să cunoască responsabilităţile postului şi să îşi poată forma viziuni pe termen mediu şi lung;</w:t>
      </w:r>
    </w:p>
    <w:p w14:paraId="0D291685" w14:textId="77777777" w:rsidR="00C11684" w:rsidRPr="00C11684" w:rsidRDefault="00C11684" w:rsidP="006E6903">
      <w:pPr>
        <w:numPr>
          <w:ilvl w:val="0"/>
          <w:numId w:val="1"/>
        </w:numPr>
        <w:suppressAutoHyphens/>
        <w:ind w:left="709"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să aibă capacitatea de asumare a responsabilităţilor faţă de întregul Consiliu şi să dea dovadă de integritate şi independenţă;</w:t>
      </w:r>
    </w:p>
    <w:p w14:paraId="7C51A290" w14:textId="77777777" w:rsidR="00C11684" w:rsidRPr="00C11684" w:rsidRDefault="00C11684" w:rsidP="006E6903">
      <w:pPr>
        <w:numPr>
          <w:ilvl w:val="0"/>
          <w:numId w:val="1"/>
        </w:numPr>
        <w:suppressAutoHyphens/>
        <w:spacing w:after="200"/>
        <w:ind w:left="709"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să aibă cunoştinţele necesare, aptitudinile şi experienţă în critica constructivă, muncă în echipă, comunicare, cultură financiară, luarea de decizii şi detectarea tiparelor pentru a contribui la activitatea Consiliului ca întreg.</w:t>
      </w:r>
    </w:p>
    <w:p w14:paraId="62D65BA2" w14:textId="682C81DA" w:rsidR="00C11684" w:rsidRPr="00C11684" w:rsidRDefault="00C11684" w:rsidP="00C11684">
      <w:pPr>
        <w:suppressAutoHyphens/>
        <w:ind w:firstLine="709"/>
        <w:rPr>
          <w:rFonts w:ascii="Times New Roman" w:eastAsia="Times New Roman" w:hAnsi="Times New Roman"/>
          <w:sz w:val="24"/>
          <w:szCs w:val="24"/>
          <w:shd w:val="clear" w:color="auto" w:fill="FFFFFF"/>
          <w:lang w:val="ro-RO" w:eastAsia="en-US"/>
        </w:rPr>
      </w:pPr>
      <w:r w:rsidRPr="00C11684">
        <w:rPr>
          <w:rFonts w:ascii="Times New Roman" w:eastAsia="Times New Roman" w:hAnsi="Times New Roman"/>
          <w:sz w:val="24"/>
          <w:szCs w:val="24"/>
          <w:lang w:val="ro-RO" w:eastAsia="en-US"/>
        </w:rPr>
        <w:lastRenderedPageBreak/>
        <w:t xml:space="preserve">În conformitate cu prevederile </w:t>
      </w:r>
      <w:r w:rsidRPr="00C11684">
        <w:rPr>
          <w:rFonts w:ascii="Times New Roman" w:eastAsia="Times New Roman" w:hAnsi="Times New Roman"/>
          <w:b/>
          <w:bCs/>
          <w:sz w:val="24"/>
          <w:szCs w:val="24"/>
          <w:lang w:val="ro-RO" w:eastAsia="en-US"/>
        </w:rPr>
        <w:t>art. 14</w:t>
      </w:r>
      <w:r w:rsidRPr="00C11684">
        <w:rPr>
          <w:rFonts w:ascii="Times New Roman" w:eastAsia="Times New Roman" w:hAnsi="Times New Roman"/>
          <w:sz w:val="24"/>
          <w:szCs w:val="24"/>
          <w:lang w:val="ro-RO" w:eastAsia="en-US"/>
        </w:rPr>
        <w:t xml:space="preserve"> din </w:t>
      </w:r>
      <w:r w:rsidRPr="00777746">
        <w:rPr>
          <w:rFonts w:ascii="Times New Roman" w:eastAsia="Times New Roman" w:hAnsi="Times New Roman"/>
          <w:b/>
          <w:bCs/>
          <w:sz w:val="24"/>
          <w:szCs w:val="24"/>
          <w:lang w:val="ro-RO" w:eastAsia="en-US"/>
        </w:rPr>
        <w:t>H.G. nr. 639/2023</w:t>
      </w:r>
      <w:r w:rsidR="00777746">
        <w:rPr>
          <w:rFonts w:ascii="Times New Roman" w:eastAsia="Times New Roman" w:hAnsi="Times New Roman"/>
          <w:sz w:val="24"/>
          <w:szCs w:val="24"/>
          <w:lang w:val="ro-RO" w:eastAsia="en-US"/>
        </w:rPr>
        <w:t>,</w:t>
      </w:r>
      <w:r w:rsidRPr="00777746">
        <w:rPr>
          <w:rFonts w:ascii="Times New Roman" w:eastAsia="Times New Roman" w:hAnsi="Times New Roman"/>
          <w:sz w:val="24"/>
          <w:szCs w:val="24"/>
          <w:shd w:val="clear" w:color="auto" w:fill="FFFFFF"/>
          <w:lang w:val="ro-RO" w:eastAsia="en-US"/>
        </w:rPr>
        <w:t xml:space="preserve"> </w:t>
      </w:r>
      <w:r w:rsidRPr="00C11684">
        <w:rPr>
          <w:rFonts w:ascii="Times New Roman" w:eastAsia="Times New Roman" w:hAnsi="Times New Roman"/>
          <w:sz w:val="24"/>
          <w:szCs w:val="24"/>
          <w:shd w:val="clear" w:color="auto" w:fill="FFFFFF"/>
          <w:lang w:val="ro-RO" w:eastAsia="en-US"/>
        </w:rPr>
        <w:t xml:space="preserve">Profilul </w:t>
      </w:r>
      <w:r w:rsidR="00777746">
        <w:rPr>
          <w:rFonts w:ascii="Times New Roman" w:eastAsia="Times New Roman" w:hAnsi="Times New Roman"/>
          <w:sz w:val="24"/>
          <w:szCs w:val="24"/>
          <w:shd w:val="clear" w:color="auto" w:fill="FFFFFF"/>
          <w:lang w:val="ro-RO" w:eastAsia="en-US"/>
        </w:rPr>
        <w:t>C</w:t>
      </w:r>
      <w:r w:rsidRPr="00C11684">
        <w:rPr>
          <w:rFonts w:ascii="Times New Roman" w:eastAsia="Times New Roman" w:hAnsi="Times New Roman"/>
          <w:sz w:val="24"/>
          <w:szCs w:val="24"/>
          <w:shd w:val="clear" w:color="auto" w:fill="FFFFFF"/>
          <w:lang w:val="ro-RO" w:eastAsia="en-US"/>
        </w:rPr>
        <w:t>andidatului este alcătuit din două componente:</w:t>
      </w:r>
    </w:p>
    <w:p w14:paraId="5486304A" w14:textId="77777777" w:rsidR="00C11684" w:rsidRPr="00C11684" w:rsidRDefault="00C11684" w:rsidP="00C11684">
      <w:pPr>
        <w:suppressAutoHyphens/>
        <w:rPr>
          <w:rFonts w:ascii="Times New Roman" w:eastAsia="Times New Roman" w:hAnsi="Times New Roman"/>
          <w:sz w:val="24"/>
          <w:szCs w:val="24"/>
          <w:bdr w:val="none" w:sz="0" w:space="0" w:color="auto" w:frame="1"/>
          <w:shd w:val="clear" w:color="auto" w:fill="FFFFFF"/>
          <w:lang w:val="ro-RO" w:eastAsia="en-US"/>
        </w:rPr>
      </w:pPr>
      <w:r w:rsidRPr="00C11684">
        <w:rPr>
          <w:rFonts w:ascii="Times New Roman" w:eastAsia="Times New Roman" w:hAnsi="Times New Roman"/>
          <w:b/>
          <w:bCs/>
          <w:sz w:val="24"/>
          <w:szCs w:val="24"/>
          <w:bdr w:val="none" w:sz="0" w:space="0" w:color="auto" w:frame="1"/>
          <w:shd w:val="clear" w:color="auto" w:fill="FFFFFF"/>
          <w:lang w:val="ro-RO" w:eastAsia="en-US"/>
        </w:rPr>
        <w:t>a)</w:t>
      </w:r>
      <w:r w:rsidRPr="00C11684">
        <w:rPr>
          <w:rFonts w:ascii="Times New Roman" w:eastAsia="Times New Roman" w:hAnsi="Times New Roman"/>
          <w:sz w:val="24"/>
          <w:szCs w:val="24"/>
          <w:bdr w:val="dotted" w:sz="6" w:space="0" w:color="FEFEFE" w:frame="1"/>
          <w:shd w:val="clear" w:color="auto" w:fill="FFFFFF"/>
          <w:lang w:val="ro-RO" w:eastAsia="en-US"/>
        </w:rPr>
        <w:t> </w:t>
      </w:r>
      <w:r w:rsidRPr="00C11684">
        <w:rPr>
          <w:rFonts w:ascii="Times New Roman" w:eastAsia="Times New Roman" w:hAnsi="Times New Roman"/>
          <w:sz w:val="24"/>
          <w:szCs w:val="24"/>
          <w:bdr w:val="none" w:sz="0" w:space="0" w:color="auto" w:frame="1"/>
          <w:shd w:val="clear" w:color="auto" w:fill="FFFFFF"/>
          <w:lang w:val="ro-RO" w:eastAsia="en-US"/>
        </w:rPr>
        <w:t>descrierea rolului acestuia, derivat din cerințele contextuale ale întreprinderii publice și din Scrisoarea de Așteptări;</w:t>
      </w:r>
    </w:p>
    <w:p w14:paraId="3AF769F0" w14:textId="77777777" w:rsidR="00C11684" w:rsidRPr="00C11684" w:rsidRDefault="00C11684" w:rsidP="00C11684">
      <w:pPr>
        <w:suppressAutoHyphens/>
        <w:rPr>
          <w:rFonts w:ascii="Times New Roman" w:eastAsia="Times New Roman" w:hAnsi="Times New Roman"/>
          <w:sz w:val="24"/>
          <w:szCs w:val="24"/>
          <w:bdr w:val="none" w:sz="0" w:space="0" w:color="auto" w:frame="1"/>
          <w:shd w:val="clear" w:color="auto" w:fill="FFFFFF"/>
          <w:lang w:val="ro-RO" w:eastAsia="en-US"/>
        </w:rPr>
      </w:pPr>
      <w:r w:rsidRPr="00C11684">
        <w:rPr>
          <w:rFonts w:ascii="Times New Roman" w:eastAsia="Times New Roman" w:hAnsi="Times New Roman"/>
          <w:b/>
          <w:bCs/>
          <w:sz w:val="24"/>
          <w:szCs w:val="24"/>
          <w:bdr w:val="none" w:sz="0" w:space="0" w:color="auto" w:frame="1"/>
          <w:shd w:val="clear" w:color="auto" w:fill="FFFFFF"/>
          <w:lang w:val="ro-RO" w:eastAsia="en-US"/>
        </w:rPr>
        <w:t>b)</w:t>
      </w:r>
      <w:r w:rsidRPr="00C11684">
        <w:rPr>
          <w:rFonts w:ascii="Times New Roman" w:eastAsia="Times New Roman" w:hAnsi="Times New Roman"/>
          <w:sz w:val="24"/>
          <w:szCs w:val="24"/>
          <w:bdr w:val="dotted" w:sz="6" w:space="0" w:color="FEFEFE" w:frame="1"/>
          <w:shd w:val="clear" w:color="auto" w:fill="FFFFFF"/>
          <w:lang w:val="ro-RO" w:eastAsia="en-US"/>
        </w:rPr>
        <w:t> </w:t>
      </w:r>
      <w:r w:rsidRPr="00C11684">
        <w:rPr>
          <w:rFonts w:ascii="Times New Roman" w:eastAsia="Times New Roman" w:hAnsi="Times New Roman"/>
          <w:sz w:val="24"/>
          <w:szCs w:val="24"/>
          <w:bdr w:val="none" w:sz="0" w:space="0" w:color="auto" w:frame="1"/>
          <w:shd w:val="clear" w:color="auto" w:fill="FFFFFF"/>
          <w:lang w:val="ro-RO" w:eastAsia="en-US"/>
        </w:rPr>
        <w:t>descrierea criteriilor de selecție.</w:t>
      </w:r>
    </w:p>
    <w:p w14:paraId="40A7FAF9" w14:textId="77777777" w:rsidR="00C11684" w:rsidRPr="00C11684" w:rsidRDefault="00C11684" w:rsidP="00C11684">
      <w:pPr>
        <w:tabs>
          <w:tab w:val="left" w:pos="567"/>
        </w:tabs>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b/>
      </w:r>
      <w:r w:rsidRPr="00C11684">
        <w:rPr>
          <w:rFonts w:ascii="Times New Roman" w:eastAsia="Times New Roman" w:hAnsi="Times New Roman"/>
          <w:sz w:val="24"/>
          <w:szCs w:val="24"/>
          <w:lang w:val="ro-RO" w:eastAsia="en-US"/>
        </w:rPr>
        <w:tab/>
      </w:r>
    </w:p>
    <w:p w14:paraId="0753F3AF" w14:textId="31E66DF0" w:rsidR="00C11684" w:rsidRPr="00C11684" w:rsidRDefault="00C11684" w:rsidP="00C11684">
      <w:pPr>
        <w:tabs>
          <w:tab w:val="left" w:pos="567"/>
        </w:tabs>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b/>
      </w:r>
      <w:r w:rsidRPr="00C11684">
        <w:rPr>
          <w:rFonts w:ascii="Times New Roman" w:eastAsia="Times New Roman" w:hAnsi="Times New Roman"/>
          <w:sz w:val="24"/>
          <w:szCs w:val="24"/>
          <w:lang w:val="ro-RO" w:eastAsia="en-US"/>
        </w:rPr>
        <w:tab/>
        <w:t>În conformitate cu prevederile art. 1 punctul 15 din Anexa nr. 1 la H.G. nr. 639/2023, Profilul Consiliului (</w:t>
      </w:r>
      <w:r w:rsidRPr="00C11684">
        <w:rPr>
          <w:rFonts w:ascii="Times New Roman" w:hAnsi="Times New Roman"/>
          <w:b/>
          <w:bCs/>
          <w:color w:val="000000"/>
          <w:sz w:val="24"/>
          <w:szCs w:val="24"/>
        </w:rPr>
        <w:t>Profilul Administratorilor</w:t>
      </w:r>
      <w:r w:rsidRPr="00C11684">
        <w:rPr>
          <w:rFonts w:ascii="Times New Roman" w:hAnsi="Times New Roman"/>
          <w:color w:val="000000"/>
          <w:sz w:val="24"/>
          <w:szCs w:val="24"/>
        </w:rPr>
        <w:t xml:space="preserve">, în accepțiunea O.U.G. nr. 109/2011, </w:t>
      </w:r>
      <w:r w:rsidR="00777746" w:rsidRPr="00777746">
        <w:rPr>
          <w:rFonts w:ascii="Times New Roman" w:hAnsi="Times New Roman"/>
          <w:color w:val="000000"/>
          <w:sz w:val="24"/>
          <w:szCs w:val="24"/>
          <w:lang w:val="ro-RO"/>
        </w:rPr>
        <w:t>cu</w:t>
      </w:r>
      <w:r w:rsidR="00777746">
        <w:rPr>
          <w:rFonts w:ascii="Times New Roman" w:hAnsi="Times New Roman"/>
          <w:color w:val="000000"/>
          <w:sz w:val="24"/>
          <w:szCs w:val="24"/>
          <w:lang w:val="ro-RO"/>
        </w:rPr>
        <w:t xml:space="preserve"> modificările și completările ulterioare, </w:t>
      </w:r>
      <w:r w:rsidRPr="00C11684">
        <w:rPr>
          <w:rFonts w:ascii="Times New Roman" w:hAnsi="Times New Roman"/>
          <w:color w:val="000000"/>
          <w:sz w:val="24"/>
          <w:szCs w:val="24"/>
        </w:rPr>
        <w:t xml:space="preserve">pentru întreprinderile publice organizate ca S.R.L.-uri) </w:t>
      </w:r>
      <w:r w:rsidRPr="00C11684">
        <w:rPr>
          <w:rFonts w:ascii="Times New Roman" w:eastAsia="Times New Roman" w:hAnsi="Times New Roman"/>
          <w:sz w:val="24"/>
          <w:szCs w:val="24"/>
          <w:shd w:val="clear" w:color="auto" w:fill="FFFFFF"/>
          <w:lang w:val="ro-RO" w:eastAsia="en-US"/>
        </w:rPr>
        <w:t>cuprinde un set de competențe, capacități, trăsături și aptitudini pe care administratorii trebuie să le dețină la nivel colectiv, având în vedere contextul organizațional, misiunea, cerințele exprimate în Scrisoarea de Așteptări și elementele de strategie organizațională existente sau ce trebuie dezvoltate;</w:t>
      </w:r>
    </w:p>
    <w:p w14:paraId="3AB83028" w14:textId="014ED3B6" w:rsidR="00C11684" w:rsidRPr="00C11684" w:rsidRDefault="00C11684" w:rsidP="00C11684">
      <w:pPr>
        <w:tabs>
          <w:tab w:val="left" w:pos="567"/>
        </w:tabs>
        <w:rPr>
          <w:rFonts w:ascii="Times New Roman" w:hAnsi="Times New Roman"/>
          <w:color w:val="000000"/>
          <w:sz w:val="24"/>
          <w:szCs w:val="24"/>
        </w:rPr>
      </w:pPr>
      <w:r w:rsidRPr="00C11684">
        <w:rPr>
          <w:rFonts w:ascii="Times New Roman" w:eastAsia="Times New Roman" w:hAnsi="Times New Roman"/>
          <w:sz w:val="24"/>
          <w:szCs w:val="24"/>
          <w:lang w:val="ro-RO" w:eastAsia="en-US"/>
        </w:rPr>
        <w:tab/>
      </w:r>
      <w:r w:rsidRPr="00C11684">
        <w:rPr>
          <w:rFonts w:ascii="Times New Roman" w:hAnsi="Times New Roman"/>
          <w:color w:val="000000"/>
          <w:sz w:val="24"/>
          <w:szCs w:val="24"/>
        </w:rPr>
        <w:t xml:space="preserve">Profilul </w:t>
      </w:r>
      <w:r w:rsidR="00777746">
        <w:rPr>
          <w:rFonts w:ascii="Times New Roman" w:hAnsi="Times New Roman"/>
          <w:color w:val="000000"/>
          <w:sz w:val="24"/>
          <w:szCs w:val="24"/>
          <w:lang w:val="ro-RO"/>
        </w:rPr>
        <w:t>A</w:t>
      </w:r>
      <w:r w:rsidRPr="00C11684">
        <w:rPr>
          <w:rFonts w:ascii="Times New Roman" w:hAnsi="Times New Roman"/>
          <w:color w:val="000000"/>
          <w:sz w:val="24"/>
          <w:szCs w:val="24"/>
        </w:rPr>
        <w:t xml:space="preserve">dministratorilor conţine şi matricea Profilului </w:t>
      </w:r>
      <w:r w:rsidR="00777746">
        <w:rPr>
          <w:rFonts w:ascii="Times New Roman" w:hAnsi="Times New Roman"/>
          <w:color w:val="000000"/>
          <w:sz w:val="24"/>
          <w:szCs w:val="24"/>
          <w:lang w:val="ro-RO"/>
        </w:rPr>
        <w:t>A</w:t>
      </w:r>
      <w:r w:rsidRPr="00C11684">
        <w:rPr>
          <w:rFonts w:ascii="Times New Roman" w:hAnsi="Times New Roman"/>
          <w:color w:val="000000"/>
          <w:sz w:val="24"/>
          <w:szCs w:val="24"/>
        </w:rPr>
        <w:t>dministratorilor, care conferă o expresie a acestor capacităţi pe care administratorii trebuie să le posede la nivel colectiv, printr-un set de competenţe, abilităţi, alte condiţii eliminatorii, ce trebuie îndeplinite individual şi colectiv de către administratori.</w:t>
      </w:r>
    </w:p>
    <w:p w14:paraId="471C2F1F" w14:textId="7A0C9016" w:rsidR="00C11684" w:rsidRPr="00C11684" w:rsidRDefault="00C11684" w:rsidP="00C11684">
      <w:pPr>
        <w:tabs>
          <w:tab w:val="left" w:pos="567"/>
        </w:tabs>
        <w:rPr>
          <w:rFonts w:ascii="Times New Roman" w:hAnsi="Times New Roman"/>
          <w:color w:val="000000"/>
          <w:sz w:val="24"/>
          <w:szCs w:val="24"/>
          <w:lang w:val="pt-BR"/>
        </w:rPr>
      </w:pPr>
      <w:r w:rsidRPr="00C11684">
        <w:rPr>
          <w:rFonts w:ascii="Times New Roman" w:hAnsi="Times New Roman"/>
          <w:color w:val="000000"/>
          <w:sz w:val="24"/>
          <w:szCs w:val="24"/>
        </w:rPr>
        <w:tab/>
      </w:r>
      <w:r w:rsidRPr="00C11684">
        <w:rPr>
          <w:rFonts w:ascii="Times New Roman" w:hAnsi="Times New Roman"/>
          <w:color w:val="000000"/>
          <w:sz w:val="24"/>
          <w:szCs w:val="24"/>
          <w:lang w:val="pt-BR"/>
        </w:rPr>
        <w:t xml:space="preserve">În matricea Profilului </w:t>
      </w:r>
      <w:r w:rsidR="00777746">
        <w:rPr>
          <w:rFonts w:ascii="Times New Roman" w:hAnsi="Times New Roman"/>
          <w:color w:val="000000"/>
          <w:sz w:val="24"/>
          <w:szCs w:val="24"/>
          <w:lang w:val="pt-BR"/>
        </w:rPr>
        <w:t>A</w:t>
      </w:r>
      <w:r w:rsidRPr="00C11684">
        <w:rPr>
          <w:rFonts w:ascii="Times New Roman" w:hAnsi="Times New Roman"/>
          <w:color w:val="000000"/>
          <w:sz w:val="24"/>
          <w:szCs w:val="24"/>
          <w:lang w:val="pt-BR"/>
        </w:rPr>
        <w:t xml:space="preserve">dministratorilor, Autoritatea Publică Tutelară stabileşte definirea profilului de candidat. Matricea Profilului </w:t>
      </w:r>
      <w:r w:rsidR="00777746">
        <w:rPr>
          <w:rFonts w:ascii="Times New Roman" w:hAnsi="Times New Roman"/>
          <w:color w:val="000000"/>
          <w:sz w:val="24"/>
          <w:szCs w:val="24"/>
          <w:lang w:val="pt-BR"/>
        </w:rPr>
        <w:t>A</w:t>
      </w:r>
      <w:r w:rsidRPr="00C11684">
        <w:rPr>
          <w:rFonts w:ascii="Times New Roman" w:hAnsi="Times New Roman"/>
          <w:color w:val="000000"/>
          <w:sz w:val="24"/>
          <w:szCs w:val="24"/>
          <w:lang w:val="pt-BR"/>
        </w:rPr>
        <w:t>dministratorilor diferenţiază între criteriile obligatorii şi criteriile opţionale necesar a fi îndeplinite de candidaţii pentru poziţia de administrator la întreprinderea publică.</w:t>
      </w:r>
    </w:p>
    <w:p w14:paraId="1F4881C5" w14:textId="77777777" w:rsidR="00C11684" w:rsidRPr="00C11684" w:rsidRDefault="00C11684" w:rsidP="00C11684">
      <w:pPr>
        <w:tabs>
          <w:tab w:val="left" w:pos="567"/>
        </w:tabs>
        <w:autoSpaceDE w:val="0"/>
        <w:rPr>
          <w:rFonts w:ascii="Times New Roman" w:hAnsi="Times New Roman"/>
          <w:color w:val="000000"/>
          <w:sz w:val="24"/>
          <w:szCs w:val="24"/>
          <w:lang w:val="pt-BR"/>
        </w:rPr>
      </w:pPr>
      <w:r w:rsidRPr="00C11684">
        <w:rPr>
          <w:rFonts w:ascii="Times New Roman" w:hAnsi="Times New Roman"/>
          <w:color w:val="000000"/>
          <w:sz w:val="24"/>
          <w:szCs w:val="24"/>
          <w:lang w:val="pt-BR"/>
        </w:rPr>
        <w:tab/>
        <w:t>Criteriile obligatorii sunt competenţe şi trăsături care trebuie să fie îndeplinite de către toţi candidaţii sau de către acei candidați pentru care există un nivel minim de competenţă aplicabil.</w:t>
      </w:r>
    </w:p>
    <w:p w14:paraId="3BA71D50" w14:textId="77777777" w:rsidR="00C11684" w:rsidRPr="00C11684" w:rsidRDefault="00C11684" w:rsidP="00C11684">
      <w:pPr>
        <w:tabs>
          <w:tab w:val="left" w:pos="567"/>
        </w:tabs>
        <w:autoSpaceDE w:val="0"/>
        <w:rPr>
          <w:rFonts w:ascii="Times New Roman" w:hAnsi="Times New Roman"/>
          <w:color w:val="000000"/>
          <w:sz w:val="24"/>
          <w:szCs w:val="24"/>
          <w:lang w:val="pt-BR"/>
        </w:rPr>
      </w:pPr>
      <w:r w:rsidRPr="00C11684">
        <w:rPr>
          <w:rFonts w:ascii="Times New Roman" w:hAnsi="Times New Roman"/>
          <w:color w:val="000000"/>
          <w:sz w:val="24"/>
          <w:szCs w:val="24"/>
          <w:lang w:val="pt-BR"/>
        </w:rPr>
        <w:t xml:space="preserve">          Criteriile opţionale sunt competenţe şi trăsături care pot fi îndeplinite de unii administratori, dar nu în mod necesar de către toţi, pentru care nu există un nivel minim de competenţă aplicabil tuturor administratorilor.</w:t>
      </w:r>
    </w:p>
    <w:p w14:paraId="151C4920" w14:textId="77777777" w:rsidR="00C11684" w:rsidRPr="00C11684" w:rsidRDefault="00C11684" w:rsidP="00C11684">
      <w:pPr>
        <w:tabs>
          <w:tab w:val="left" w:pos="567"/>
        </w:tabs>
        <w:rPr>
          <w:rFonts w:ascii="Times New Roman" w:eastAsia="Times New Roman" w:hAnsi="Times New Roman"/>
          <w:sz w:val="24"/>
          <w:szCs w:val="24"/>
          <w:lang w:val="ro-RO" w:eastAsia="en-US"/>
        </w:rPr>
      </w:pPr>
    </w:p>
    <w:p w14:paraId="792E19E7" w14:textId="67384788" w:rsidR="00C11684" w:rsidRPr="00C11684" w:rsidRDefault="00C11684" w:rsidP="00C11684">
      <w:pPr>
        <w:tabs>
          <w:tab w:val="left" w:pos="567"/>
        </w:tabs>
        <w:autoSpaceDE w:val="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b/>
      </w:r>
      <w:r w:rsidRPr="00C11684">
        <w:rPr>
          <w:rFonts w:ascii="Times New Roman" w:eastAsia="Times New Roman" w:hAnsi="Times New Roman"/>
          <w:sz w:val="24"/>
          <w:szCs w:val="24"/>
          <w:lang w:val="ro-RO" w:eastAsia="en-US"/>
        </w:rPr>
        <w:tab/>
        <w:t xml:space="preserve">Profilul </w:t>
      </w:r>
      <w:r w:rsidR="00777746">
        <w:rPr>
          <w:rFonts w:ascii="Times New Roman" w:eastAsia="Times New Roman" w:hAnsi="Times New Roman"/>
          <w:sz w:val="24"/>
          <w:szCs w:val="24"/>
          <w:lang w:val="ro-RO" w:eastAsia="en-US"/>
        </w:rPr>
        <w:t>C</w:t>
      </w:r>
      <w:r w:rsidRPr="00C11684">
        <w:rPr>
          <w:rFonts w:ascii="Times New Roman" w:eastAsia="Times New Roman" w:hAnsi="Times New Roman"/>
          <w:sz w:val="24"/>
          <w:szCs w:val="24"/>
          <w:lang w:val="ro-RO" w:eastAsia="en-US"/>
        </w:rPr>
        <w:t>andidatului este alcătuit din două componente:</w:t>
      </w:r>
    </w:p>
    <w:p w14:paraId="78A4A57B" w14:textId="77777777" w:rsidR="00C11684" w:rsidRPr="00C11684" w:rsidRDefault="00C11684" w:rsidP="006E6903">
      <w:pPr>
        <w:numPr>
          <w:ilvl w:val="0"/>
          <w:numId w:val="2"/>
        </w:numPr>
        <w:suppressAutoHyphens/>
        <w:autoSpaceDE w:val="0"/>
        <w:ind w:left="709"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descrierea rolului acestuia, derivat din cerinţele contextuale ale întreprinderii publice;</w:t>
      </w:r>
    </w:p>
    <w:p w14:paraId="5F6D558B" w14:textId="763A8868" w:rsidR="00C11684" w:rsidRPr="00C11684" w:rsidRDefault="00C11684" w:rsidP="006E6903">
      <w:pPr>
        <w:numPr>
          <w:ilvl w:val="0"/>
          <w:numId w:val="2"/>
        </w:numPr>
        <w:suppressAutoHyphens/>
        <w:autoSpaceDE w:val="0"/>
        <w:ind w:left="709"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 xml:space="preserve">definirea unei combinaţii specifice fiecărui candidat, formată dintr-un set de criterii derivate din matricea </w:t>
      </w:r>
      <w:r w:rsidR="00777746">
        <w:rPr>
          <w:rFonts w:ascii="Times New Roman" w:eastAsia="Times New Roman" w:hAnsi="Times New Roman"/>
          <w:sz w:val="24"/>
          <w:szCs w:val="24"/>
          <w:lang w:val="ro-RO" w:eastAsia="en-US"/>
        </w:rPr>
        <w:t>P</w:t>
      </w:r>
      <w:r w:rsidRPr="00C11684">
        <w:rPr>
          <w:rFonts w:ascii="Times New Roman" w:eastAsia="Times New Roman" w:hAnsi="Times New Roman"/>
          <w:sz w:val="24"/>
          <w:szCs w:val="24"/>
          <w:lang w:val="ro-RO" w:eastAsia="en-US"/>
        </w:rPr>
        <w:t>rofilului Administratorilor.</w:t>
      </w:r>
    </w:p>
    <w:p w14:paraId="0077AB10" w14:textId="77777777" w:rsidR="00C11684" w:rsidRPr="00C11684" w:rsidRDefault="00C11684" w:rsidP="00C11684">
      <w:pPr>
        <w:tabs>
          <w:tab w:val="left" w:pos="567"/>
        </w:tabs>
        <w:rPr>
          <w:rFonts w:ascii="Times New Roman" w:eastAsia="Times New Roman" w:hAnsi="Times New Roman"/>
          <w:sz w:val="24"/>
          <w:szCs w:val="24"/>
          <w:lang w:val="ro-RO" w:eastAsia="en-US"/>
        </w:rPr>
      </w:pPr>
    </w:p>
    <w:p w14:paraId="09EA3811" w14:textId="36572F8D" w:rsidR="00C11684" w:rsidRPr="00C11684" w:rsidRDefault="00C11684" w:rsidP="00C11684">
      <w:pPr>
        <w:tabs>
          <w:tab w:val="left" w:pos="567"/>
        </w:tabs>
        <w:autoSpaceDE w:val="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b/>
        <w:t xml:space="preserve">La stabilirea rolului </w:t>
      </w:r>
      <w:r w:rsidR="00777746">
        <w:rPr>
          <w:rFonts w:ascii="Times New Roman" w:eastAsia="Times New Roman" w:hAnsi="Times New Roman"/>
          <w:sz w:val="24"/>
          <w:szCs w:val="24"/>
          <w:lang w:val="ro-RO" w:eastAsia="en-US"/>
        </w:rPr>
        <w:t>C</w:t>
      </w:r>
      <w:r w:rsidRPr="00C11684">
        <w:rPr>
          <w:rFonts w:ascii="Times New Roman" w:eastAsia="Times New Roman" w:hAnsi="Times New Roman"/>
          <w:sz w:val="24"/>
          <w:szCs w:val="24"/>
          <w:lang w:val="ro-RO" w:eastAsia="en-US"/>
        </w:rPr>
        <w:t>andidatului se au în vedere, dar fără a se limita la acestea, următoarele:</w:t>
      </w:r>
    </w:p>
    <w:p w14:paraId="7975A0F1" w14:textId="77777777" w:rsidR="00C11684" w:rsidRPr="00C11684" w:rsidRDefault="00C11684" w:rsidP="006E6903">
      <w:pPr>
        <w:numPr>
          <w:ilvl w:val="0"/>
          <w:numId w:val="2"/>
        </w:numPr>
        <w:suppressAutoHyphens/>
        <w:autoSpaceDE w:val="0"/>
        <w:ind w:left="709"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contextul organizaţional;</w:t>
      </w:r>
    </w:p>
    <w:p w14:paraId="30AC2ECE" w14:textId="77777777" w:rsidR="00C11684" w:rsidRPr="00C11684" w:rsidRDefault="00C11684" w:rsidP="006E6903">
      <w:pPr>
        <w:numPr>
          <w:ilvl w:val="0"/>
          <w:numId w:val="2"/>
        </w:numPr>
        <w:suppressAutoHyphens/>
        <w:autoSpaceDE w:val="0"/>
        <w:ind w:left="709"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obiectivele şi rezultatele aşteptate de la întreprinderea publică, astfel cum derivă din Scrisoarea de Aşteptări;</w:t>
      </w:r>
    </w:p>
    <w:p w14:paraId="588C709F" w14:textId="77777777" w:rsidR="00C11684" w:rsidRPr="00C11684" w:rsidRDefault="00C11684" w:rsidP="006E6903">
      <w:pPr>
        <w:numPr>
          <w:ilvl w:val="0"/>
          <w:numId w:val="2"/>
        </w:numPr>
        <w:suppressAutoHyphens/>
        <w:autoSpaceDE w:val="0"/>
        <w:ind w:left="709"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strategia întreprinderii publice şi elementele-cheie cerute Administratorilor pentru asigurarea unei activităţi de succes a întreprinderii publice;</w:t>
      </w:r>
    </w:p>
    <w:p w14:paraId="1EC97129" w14:textId="77777777" w:rsidR="00C11684" w:rsidRPr="00C11684" w:rsidRDefault="00C11684" w:rsidP="006E6903">
      <w:pPr>
        <w:numPr>
          <w:ilvl w:val="0"/>
          <w:numId w:val="2"/>
        </w:numPr>
        <w:suppressAutoHyphens/>
        <w:autoSpaceDE w:val="0"/>
        <w:spacing w:after="240"/>
        <w:ind w:left="709"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atribuţiile Administratorilor.</w:t>
      </w:r>
    </w:p>
    <w:p w14:paraId="3106ECDD" w14:textId="6A19C049" w:rsidR="00C11684" w:rsidRPr="00C11684" w:rsidRDefault="00CA1366" w:rsidP="0058579D">
      <w:pPr>
        <w:ind w:firstLine="708"/>
        <w:rPr>
          <w:rFonts w:ascii="Times New Roman" w:hAnsi="Times New Roman"/>
          <w:b/>
          <w:bCs/>
          <w:sz w:val="24"/>
          <w:szCs w:val="24"/>
        </w:rPr>
      </w:pPr>
      <w:r>
        <w:rPr>
          <w:rFonts w:ascii="Times New Roman" w:hAnsi="Times New Roman"/>
          <w:b/>
          <w:color w:val="000000"/>
          <w:sz w:val="24"/>
          <w:szCs w:val="24"/>
          <w:lang w:val="ro-RO"/>
        </w:rPr>
        <w:t xml:space="preserve">Orașul Flămânzi </w:t>
      </w:r>
      <w:r w:rsidR="00C11684" w:rsidRPr="00C11684">
        <w:rPr>
          <w:rFonts w:ascii="Times New Roman" w:hAnsi="Times New Roman"/>
          <w:b/>
          <w:color w:val="000000"/>
          <w:sz w:val="24"/>
          <w:szCs w:val="24"/>
          <w:lang w:val="ro-RO"/>
        </w:rPr>
        <w:t xml:space="preserve">prin Consiliul Local </w:t>
      </w:r>
      <w:r w:rsidR="0058579D">
        <w:rPr>
          <w:rFonts w:ascii="Times New Roman" w:hAnsi="Times New Roman"/>
          <w:b/>
          <w:color w:val="000000"/>
          <w:sz w:val="24"/>
          <w:szCs w:val="24"/>
          <w:lang w:val="ro-RO"/>
        </w:rPr>
        <w:t xml:space="preserve">al Orașului </w:t>
      </w:r>
      <w:r>
        <w:rPr>
          <w:rFonts w:ascii="Times New Roman" w:hAnsi="Times New Roman"/>
          <w:b/>
          <w:color w:val="000000"/>
          <w:sz w:val="24"/>
          <w:szCs w:val="24"/>
          <w:lang w:val="ro-RO"/>
        </w:rPr>
        <w:t>Flămânzi</w:t>
      </w:r>
      <w:r w:rsidR="00C11684" w:rsidRPr="00C11684">
        <w:rPr>
          <w:rFonts w:ascii="Times New Roman" w:hAnsi="Times New Roman"/>
          <w:sz w:val="24"/>
          <w:szCs w:val="24"/>
          <w:lang w:val="ro-RO"/>
        </w:rPr>
        <w:t xml:space="preserve">, </w:t>
      </w:r>
      <w:r w:rsidR="00C11684" w:rsidRPr="00C11684">
        <w:rPr>
          <w:rFonts w:ascii="Times New Roman" w:eastAsia="Times New Roman" w:hAnsi="Times New Roman"/>
          <w:sz w:val="24"/>
          <w:szCs w:val="24"/>
          <w:lang w:val="ro-RO" w:eastAsia="en-US"/>
        </w:rPr>
        <w:t xml:space="preserve">în calitate de </w:t>
      </w:r>
      <w:r w:rsidR="00C11684" w:rsidRPr="00C11684">
        <w:rPr>
          <w:rFonts w:ascii="Times New Roman" w:eastAsia="Times New Roman" w:hAnsi="Times New Roman"/>
          <w:b/>
          <w:bCs/>
          <w:sz w:val="24"/>
          <w:szCs w:val="24"/>
          <w:lang w:val="ro-RO" w:eastAsia="en-US"/>
        </w:rPr>
        <w:t xml:space="preserve">Autoritate Publică Tutelară </w:t>
      </w:r>
      <w:r w:rsidR="00C11684" w:rsidRPr="00C11684">
        <w:rPr>
          <w:rFonts w:ascii="Times New Roman" w:eastAsia="Times New Roman" w:hAnsi="Times New Roman"/>
          <w:sz w:val="24"/>
          <w:szCs w:val="24"/>
          <w:lang w:val="ro-RO" w:eastAsia="en-US"/>
        </w:rPr>
        <w:t xml:space="preserve">îşi propune selectarea a </w:t>
      </w:r>
      <w:r w:rsidR="00C11684" w:rsidRPr="00C11684">
        <w:rPr>
          <w:rFonts w:ascii="Times New Roman" w:eastAsia="Times New Roman" w:hAnsi="Times New Roman"/>
          <w:b/>
          <w:bCs/>
          <w:sz w:val="24"/>
          <w:szCs w:val="24"/>
          <w:lang w:val="ro-RO" w:eastAsia="en-US"/>
        </w:rPr>
        <w:t>3 (trei) administratori</w:t>
      </w:r>
      <w:r w:rsidR="00C11684" w:rsidRPr="00C11684">
        <w:rPr>
          <w:rFonts w:ascii="Times New Roman" w:eastAsia="Times New Roman" w:hAnsi="Times New Roman"/>
          <w:sz w:val="24"/>
          <w:szCs w:val="24"/>
          <w:lang w:val="ro-RO" w:eastAsia="en-US"/>
        </w:rPr>
        <w:t xml:space="preserve"> la Societatea </w:t>
      </w:r>
      <w:r w:rsidR="00E12621">
        <w:rPr>
          <w:rFonts w:ascii="Times New Roman" w:hAnsi="Times New Roman"/>
          <w:b/>
          <w:sz w:val="24"/>
          <w:szCs w:val="24"/>
          <w:lang w:val="ro-RO"/>
        </w:rPr>
        <w:t>LOCAL SERVICII S.R.L.</w:t>
      </w:r>
      <w:r w:rsidR="00C11684" w:rsidRPr="00C11684">
        <w:rPr>
          <w:rFonts w:ascii="Times New Roman" w:hAnsi="Times New Roman"/>
          <w:b/>
          <w:sz w:val="24"/>
          <w:szCs w:val="24"/>
          <w:lang w:val="ro-RO"/>
        </w:rPr>
        <w:t xml:space="preserve"> </w:t>
      </w:r>
      <w:r w:rsidR="00C11684" w:rsidRPr="00C11684">
        <w:rPr>
          <w:rFonts w:ascii="Times New Roman" w:eastAsia="Times New Roman" w:hAnsi="Times New Roman"/>
          <w:sz w:val="24"/>
          <w:szCs w:val="24"/>
          <w:lang w:val="ro-RO" w:eastAsia="en-US"/>
        </w:rPr>
        <w:t>pentru un mandat de 4 ani.</w:t>
      </w:r>
    </w:p>
    <w:p w14:paraId="64E18FA5" w14:textId="77777777" w:rsidR="009148C2" w:rsidRPr="009148C2" w:rsidRDefault="00C11684" w:rsidP="006E6903">
      <w:pPr>
        <w:pStyle w:val="NormalWeb"/>
        <w:numPr>
          <w:ilvl w:val="0"/>
          <w:numId w:val="2"/>
        </w:numPr>
        <w:jc w:val="both"/>
        <w:rPr>
          <w:lang w:val="ru-RU"/>
        </w:rPr>
      </w:pPr>
      <w:r w:rsidRPr="00AD24C7">
        <w:rPr>
          <w:lang w:val="pt-PT"/>
        </w:rPr>
        <w:t>Administratorii</w:t>
      </w:r>
      <w:r w:rsidRPr="00146B18">
        <w:rPr>
          <w:lang w:val="ru-RU"/>
        </w:rPr>
        <w:t xml:space="preserve"> </w:t>
      </w:r>
      <w:r w:rsidRPr="00AD24C7">
        <w:rPr>
          <w:lang w:val="pt-PT"/>
        </w:rPr>
        <w:t>trebuie</w:t>
      </w:r>
      <w:r w:rsidRPr="00146B18">
        <w:rPr>
          <w:lang w:val="ru-RU"/>
        </w:rPr>
        <w:t xml:space="preserve"> </w:t>
      </w:r>
      <w:r w:rsidRPr="00AD24C7">
        <w:rPr>
          <w:lang w:val="pt-PT"/>
        </w:rPr>
        <w:t>s</w:t>
      </w:r>
      <w:r w:rsidRPr="00146B18">
        <w:rPr>
          <w:lang w:val="ru-RU"/>
        </w:rPr>
        <w:t xml:space="preserve">ă </w:t>
      </w:r>
      <w:r w:rsidRPr="00AD24C7">
        <w:rPr>
          <w:lang w:val="pt-PT"/>
        </w:rPr>
        <w:t>aib</w:t>
      </w:r>
      <w:r w:rsidRPr="00146B18">
        <w:rPr>
          <w:lang w:val="ru-RU"/>
        </w:rPr>
        <w:t xml:space="preserve">ă </w:t>
      </w:r>
      <w:r w:rsidRPr="00AD24C7">
        <w:rPr>
          <w:lang w:val="pt-PT"/>
        </w:rPr>
        <w:t>studii</w:t>
      </w:r>
      <w:r w:rsidRPr="00146B18">
        <w:rPr>
          <w:lang w:val="ru-RU"/>
        </w:rPr>
        <w:t xml:space="preserve"> </w:t>
      </w:r>
      <w:r w:rsidRPr="00AD24C7">
        <w:rPr>
          <w:lang w:val="pt-PT"/>
        </w:rPr>
        <w:t>superioare</w:t>
      </w:r>
      <w:r w:rsidRPr="00146B18">
        <w:rPr>
          <w:lang w:val="ru-RU"/>
        </w:rPr>
        <w:t xml:space="preserve"> </w:t>
      </w:r>
      <w:r w:rsidRPr="00AD24C7">
        <w:rPr>
          <w:lang w:val="pt-PT"/>
        </w:rPr>
        <w:t>finalizate</w:t>
      </w:r>
      <w:r w:rsidRPr="00146B18">
        <w:rPr>
          <w:lang w:val="ru-RU"/>
        </w:rPr>
        <w:t xml:space="preserve"> </w:t>
      </w:r>
      <w:r w:rsidRPr="00AD24C7">
        <w:rPr>
          <w:lang w:val="pt-PT"/>
        </w:rPr>
        <w:t>cel</w:t>
      </w:r>
      <w:r w:rsidRPr="00146B18">
        <w:rPr>
          <w:lang w:val="ru-RU"/>
        </w:rPr>
        <w:t xml:space="preserve"> </w:t>
      </w:r>
      <w:r w:rsidRPr="00AD24C7">
        <w:rPr>
          <w:lang w:val="pt-PT"/>
        </w:rPr>
        <w:t>pu</w:t>
      </w:r>
      <w:r w:rsidRPr="00146B18">
        <w:rPr>
          <w:lang w:val="ru-RU"/>
        </w:rPr>
        <w:t>ţ</w:t>
      </w:r>
      <w:r w:rsidRPr="00AD24C7">
        <w:rPr>
          <w:lang w:val="pt-PT"/>
        </w:rPr>
        <w:t>in</w:t>
      </w:r>
      <w:r w:rsidRPr="00146B18">
        <w:rPr>
          <w:lang w:val="ru-RU"/>
        </w:rPr>
        <w:t xml:space="preserve"> </w:t>
      </w:r>
      <w:r w:rsidRPr="00AD24C7">
        <w:rPr>
          <w:lang w:val="pt-PT"/>
        </w:rPr>
        <w:t>cu</w:t>
      </w:r>
      <w:r w:rsidRPr="00146B18">
        <w:rPr>
          <w:lang w:val="ru-RU"/>
        </w:rPr>
        <w:t xml:space="preserve"> </w:t>
      </w:r>
      <w:r w:rsidRPr="00AD24C7">
        <w:rPr>
          <w:lang w:val="pt-PT"/>
        </w:rPr>
        <w:t>diplom</w:t>
      </w:r>
      <w:r w:rsidRPr="00146B18">
        <w:rPr>
          <w:lang w:val="ru-RU"/>
        </w:rPr>
        <w:t xml:space="preserve">ă </w:t>
      </w:r>
      <w:r w:rsidRPr="00AD24C7">
        <w:rPr>
          <w:lang w:val="pt-PT"/>
        </w:rPr>
        <w:t>de</w:t>
      </w:r>
      <w:r w:rsidRPr="00146B18">
        <w:rPr>
          <w:lang w:val="ru-RU"/>
        </w:rPr>
        <w:t xml:space="preserve"> </w:t>
      </w:r>
      <w:r w:rsidRPr="00AD24C7">
        <w:rPr>
          <w:lang w:val="pt-PT"/>
        </w:rPr>
        <w:t>licen</w:t>
      </w:r>
      <w:r w:rsidRPr="00146B18">
        <w:rPr>
          <w:lang w:val="ru-RU"/>
        </w:rPr>
        <w:t xml:space="preserve">ţă. </w:t>
      </w:r>
      <w:r w:rsidRPr="00AD24C7">
        <w:rPr>
          <w:lang w:val="pt-PT"/>
        </w:rPr>
        <w:t>De</w:t>
      </w:r>
      <w:r w:rsidRPr="00146B18">
        <w:rPr>
          <w:lang w:val="ru-RU"/>
        </w:rPr>
        <w:t xml:space="preserve"> </w:t>
      </w:r>
      <w:r w:rsidRPr="00AD24C7">
        <w:rPr>
          <w:lang w:val="pt-PT"/>
        </w:rPr>
        <w:t>asemenea</w:t>
      </w:r>
      <w:r w:rsidRPr="00146B18">
        <w:rPr>
          <w:lang w:val="ru-RU"/>
        </w:rPr>
        <w:t xml:space="preserve">, </w:t>
      </w:r>
      <w:r w:rsidRPr="00AD24C7">
        <w:rPr>
          <w:lang w:val="pt-PT"/>
        </w:rPr>
        <w:t>ace</w:t>
      </w:r>
      <w:r w:rsidRPr="00146B18">
        <w:rPr>
          <w:lang w:val="ru-RU"/>
        </w:rPr>
        <w:t>ș</w:t>
      </w:r>
      <w:r w:rsidRPr="00AD24C7">
        <w:rPr>
          <w:lang w:val="pt-PT"/>
        </w:rPr>
        <w:t>tia</w:t>
      </w:r>
      <w:r w:rsidRPr="00146B18">
        <w:rPr>
          <w:lang w:val="ru-RU"/>
        </w:rPr>
        <w:t xml:space="preserve"> </w:t>
      </w:r>
      <w:r w:rsidRPr="00AD24C7">
        <w:rPr>
          <w:lang w:val="pt-PT"/>
        </w:rPr>
        <w:t>trebuie</w:t>
      </w:r>
      <w:r w:rsidRPr="00146B18">
        <w:rPr>
          <w:lang w:val="ru-RU"/>
        </w:rPr>
        <w:t xml:space="preserve"> </w:t>
      </w:r>
      <w:r w:rsidRPr="00AD24C7">
        <w:rPr>
          <w:lang w:val="pt-PT"/>
        </w:rPr>
        <w:t>s</w:t>
      </w:r>
      <w:r w:rsidRPr="00146B18">
        <w:rPr>
          <w:lang w:val="ru-RU"/>
        </w:rPr>
        <w:t xml:space="preserve">ă </w:t>
      </w:r>
      <w:r w:rsidRPr="00AD24C7">
        <w:rPr>
          <w:lang w:val="pt-PT"/>
        </w:rPr>
        <w:t>dovedeasc</w:t>
      </w:r>
      <w:r w:rsidRPr="00146B18">
        <w:rPr>
          <w:lang w:val="ru-RU"/>
        </w:rPr>
        <w:t xml:space="preserve">ă </w:t>
      </w:r>
      <w:r w:rsidRPr="00AD24C7">
        <w:rPr>
          <w:lang w:val="pt-PT"/>
        </w:rPr>
        <w:t>experien</w:t>
      </w:r>
      <w:r w:rsidRPr="00146B18">
        <w:rPr>
          <w:lang w:val="ru-RU"/>
        </w:rPr>
        <w:t>ţă î</w:t>
      </w:r>
      <w:r w:rsidRPr="00AD24C7">
        <w:rPr>
          <w:lang w:val="pt-PT"/>
        </w:rPr>
        <w:t>n</w:t>
      </w:r>
      <w:r w:rsidRPr="00146B18">
        <w:rPr>
          <w:lang w:val="ru-RU"/>
        </w:rPr>
        <w:t xml:space="preserve"> </w:t>
      </w:r>
      <w:r w:rsidRPr="00AD24C7">
        <w:rPr>
          <w:lang w:val="pt-PT"/>
        </w:rPr>
        <w:t>domeniul</w:t>
      </w:r>
      <w:r w:rsidRPr="00146B18">
        <w:rPr>
          <w:lang w:val="ru-RU"/>
        </w:rPr>
        <w:t xml:space="preserve"> ş</w:t>
      </w:r>
      <w:r w:rsidRPr="00AD24C7">
        <w:rPr>
          <w:lang w:val="pt-PT"/>
        </w:rPr>
        <w:t>tiin</w:t>
      </w:r>
      <w:r w:rsidRPr="00146B18">
        <w:rPr>
          <w:lang w:val="ru-RU"/>
        </w:rPr>
        <w:t>ţ</w:t>
      </w:r>
      <w:r w:rsidRPr="00AD24C7">
        <w:rPr>
          <w:lang w:val="pt-PT"/>
        </w:rPr>
        <w:t>elor</w:t>
      </w:r>
      <w:r w:rsidRPr="00146B18">
        <w:rPr>
          <w:lang w:val="ru-RU"/>
        </w:rPr>
        <w:t xml:space="preserve"> </w:t>
      </w:r>
      <w:r w:rsidRPr="00AD24C7">
        <w:rPr>
          <w:lang w:val="pt-PT"/>
        </w:rPr>
        <w:t>inginere</w:t>
      </w:r>
      <w:r w:rsidRPr="00146B18">
        <w:rPr>
          <w:lang w:val="ru-RU"/>
        </w:rPr>
        <w:t>ş</w:t>
      </w:r>
      <w:r w:rsidRPr="00AD24C7">
        <w:rPr>
          <w:lang w:val="pt-PT"/>
        </w:rPr>
        <w:t>ti</w:t>
      </w:r>
      <w:r w:rsidRPr="00146B18">
        <w:rPr>
          <w:lang w:val="ru-RU"/>
        </w:rPr>
        <w:t xml:space="preserve">, </w:t>
      </w:r>
      <w:r w:rsidRPr="00AD24C7">
        <w:rPr>
          <w:lang w:val="pt-PT"/>
        </w:rPr>
        <w:t>economice</w:t>
      </w:r>
      <w:r w:rsidRPr="00146B18">
        <w:rPr>
          <w:lang w:val="ru-RU"/>
        </w:rPr>
        <w:t xml:space="preserve">, </w:t>
      </w:r>
      <w:r w:rsidRPr="00AD24C7">
        <w:rPr>
          <w:lang w:val="pt-PT"/>
        </w:rPr>
        <w:t>sociale</w:t>
      </w:r>
      <w:r w:rsidRPr="00146B18">
        <w:rPr>
          <w:lang w:val="ru-RU"/>
        </w:rPr>
        <w:t xml:space="preserve">, </w:t>
      </w:r>
      <w:r w:rsidRPr="00AD24C7">
        <w:rPr>
          <w:lang w:val="pt-PT"/>
        </w:rPr>
        <w:t>juridice</w:t>
      </w:r>
      <w:r w:rsidRPr="00146B18">
        <w:rPr>
          <w:lang w:val="ru-RU"/>
        </w:rPr>
        <w:t xml:space="preserve"> </w:t>
      </w:r>
      <w:r w:rsidRPr="00AD24C7">
        <w:rPr>
          <w:lang w:val="pt-PT"/>
        </w:rPr>
        <w:t>sau</w:t>
      </w:r>
      <w:r w:rsidRPr="00146B18">
        <w:rPr>
          <w:lang w:val="ru-RU"/>
        </w:rPr>
        <w:t xml:space="preserve"> î</w:t>
      </w:r>
      <w:r w:rsidRPr="00AD24C7">
        <w:rPr>
          <w:lang w:val="pt-PT"/>
        </w:rPr>
        <w:t>n</w:t>
      </w:r>
      <w:r w:rsidRPr="00146B18">
        <w:rPr>
          <w:lang w:val="ru-RU"/>
        </w:rPr>
        <w:t xml:space="preserve"> </w:t>
      </w:r>
      <w:r w:rsidRPr="00AD24C7">
        <w:rPr>
          <w:lang w:val="pt-PT"/>
        </w:rPr>
        <w:t>domeniul</w:t>
      </w:r>
      <w:r w:rsidRPr="00146B18">
        <w:rPr>
          <w:lang w:val="ru-RU"/>
        </w:rPr>
        <w:t xml:space="preserve"> </w:t>
      </w:r>
      <w:r w:rsidRPr="00AD24C7">
        <w:rPr>
          <w:lang w:val="pt-PT"/>
        </w:rPr>
        <w:t>de</w:t>
      </w:r>
      <w:r w:rsidRPr="00146B18">
        <w:rPr>
          <w:lang w:val="ru-RU"/>
        </w:rPr>
        <w:t xml:space="preserve"> </w:t>
      </w:r>
      <w:r w:rsidRPr="00AD24C7">
        <w:rPr>
          <w:lang w:val="pt-PT"/>
        </w:rPr>
        <w:t>activitate</w:t>
      </w:r>
      <w:r w:rsidRPr="00146B18">
        <w:rPr>
          <w:lang w:val="ru-RU"/>
        </w:rPr>
        <w:t xml:space="preserve"> </w:t>
      </w:r>
      <w:r w:rsidRPr="00AD24C7">
        <w:rPr>
          <w:lang w:val="pt-PT"/>
        </w:rPr>
        <w:t>al</w:t>
      </w:r>
      <w:r w:rsidRPr="00146B18">
        <w:rPr>
          <w:lang w:val="ru-RU"/>
        </w:rPr>
        <w:t xml:space="preserve"> </w:t>
      </w:r>
      <w:r w:rsidRPr="00AD24C7">
        <w:rPr>
          <w:lang w:val="pt-PT"/>
        </w:rPr>
        <w:t>respectivei</w:t>
      </w:r>
      <w:r w:rsidRPr="00146B18">
        <w:rPr>
          <w:lang w:val="ru-RU"/>
        </w:rPr>
        <w:t xml:space="preserve"> î</w:t>
      </w:r>
      <w:r w:rsidRPr="00AD24C7">
        <w:rPr>
          <w:lang w:val="pt-PT"/>
        </w:rPr>
        <w:t>ntreprinderi</w:t>
      </w:r>
      <w:r w:rsidRPr="00146B18">
        <w:rPr>
          <w:lang w:val="ru-RU"/>
        </w:rPr>
        <w:t xml:space="preserve"> </w:t>
      </w:r>
      <w:r w:rsidRPr="00AD24C7">
        <w:rPr>
          <w:lang w:val="pt-PT"/>
        </w:rPr>
        <w:t>publice</w:t>
      </w:r>
      <w:r w:rsidRPr="00146B18">
        <w:rPr>
          <w:lang w:val="ru-RU"/>
        </w:rPr>
        <w:t xml:space="preserve"> </w:t>
      </w:r>
      <w:r w:rsidRPr="00AD24C7">
        <w:rPr>
          <w:lang w:val="pt-PT"/>
        </w:rPr>
        <w:t>de</w:t>
      </w:r>
      <w:r w:rsidRPr="00146B18">
        <w:rPr>
          <w:lang w:val="ru-RU"/>
        </w:rPr>
        <w:t xml:space="preserve"> </w:t>
      </w:r>
      <w:r w:rsidRPr="00AD24C7">
        <w:rPr>
          <w:lang w:val="pt-PT"/>
        </w:rPr>
        <w:t>minimum</w:t>
      </w:r>
      <w:r w:rsidRPr="00146B18">
        <w:rPr>
          <w:lang w:val="ru-RU"/>
        </w:rPr>
        <w:t xml:space="preserve"> 7 </w:t>
      </w:r>
      <w:r w:rsidRPr="00AD24C7">
        <w:rPr>
          <w:lang w:val="pt-PT"/>
        </w:rPr>
        <w:t>ani</w:t>
      </w:r>
      <w:r w:rsidR="00777746" w:rsidRPr="00777746">
        <w:rPr>
          <w:lang w:val="ru-RU"/>
        </w:rPr>
        <w:t>;</w:t>
      </w:r>
    </w:p>
    <w:p w14:paraId="07E00F59" w14:textId="0F0B30F0" w:rsidR="009148C2" w:rsidRPr="009148C2" w:rsidRDefault="00C11684" w:rsidP="006E6903">
      <w:pPr>
        <w:pStyle w:val="NormalWeb"/>
        <w:numPr>
          <w:ilvl w:val="0"/>
          <w:numId w:val="2"/>
        </w:numPr>
        <w:jc w:val="both"/>
        <w:rPr>
          <w:lang w:val="ru-RU"/>
        </w:rPr>
      </w:pPr>
      <w:r w:rsidRPr="009148C2">
        <w:rPr>
          <w:lang w:val="ro-RO"/>
        </w:rPr>
        <w:t>Administratorii</w:t>
      </w:r>
      <w:r w:rsidRPr="009148C2">
        <w:rPr>
          <w:lang w:val="ru-RU"/>
        </w:rPr>
        <w:t xml:space="preserve"> </w:t>
      </w:r>
      <w:r w:rsidRPr="009148C2">
        <w:t>sunt</w:t>
      </w:r>
      <w:r w:rsidRPr="009148C2">
        <w:rPr>
          <w:lang w:val="ru-RU"/>
        </w:rPr>
        <w:t xml:space="preserve"> </w:t>
      </w:r>
      <w:r w:rsidRPr="009148C2">
        <w:t>persoane</w:t>
      </w:r>
      <w:r w:rsidRPr="009148C2">
        <w:rPr>
          <w:lang w:val="ru-RU"/>
        </w:rPr>
        <w:t xml:space="preserve"> </w:t>
      </w:r>
      <w:r w:rsidRPr="009148C2">
        <w:t>fizice</w:t>
      </w:r>
      <w:r w:rsidRPr="009148C2">
        <w:rPr>
          <w:lang w:val="ru-RU"/>
        </w:rPr>
        <w:t xml:space="preserve"> </w:t>
      </w:r>
      <w:r w:rsidRPr="009148C2">
        <w:t>sau</w:t>
      </w:r>
      <w:r w:rsidRPr="009148C2">
        <w:rPr>
          <w:lang w:val="ru-RU"/>
        </w:rPr>
        <w:t xml:space="preserve"> </w:t>
      </w:r>
      <w:r w:rsidRPr="009148C2">
        <w:t>juridice</w:t>
      </w:r>
      <w:r w:rsidRPr="009148C2">
        <w:rPr>
          <w:lang w:val="ru-RU"/>
        </w:rPr>
        <w:t xml:space="preserve">, </w:t>
      </w:r>
      <w:r w:rsidRPr="009148C2">
        <w:rPr>
          <w:lang w:val="ro-RO"/>
        </w:rPr>
        <w:t xml:space="preserve">cu </w:t>
      </w:r>
      <w:r w:rsidRPr="009148C2">
        <w:t>experien</w:t>
      </w:r>
      <w:r w:rsidRPr="009148C2">
        <w:rPr>
          <w:lang w:val="ru-RU"/>
        </w:rPr>
        <w:t xml:space="preserve">ţă </w:t>
      </w:r>
      <w:r w:rsidR="009148C2" w:rsidRPr="009148C2">
        <w:rPr>
          <w:rStyle w:val="salnbdy"/>
          <w:noProof/>
          <w:color w:val="000000" w:themeColor="text1"/>
        </w:rPr>
        <w:t>de</w:t>
      </w:r>
      <w:r w:rsidR="009148C2" w:rsidRPr="009148C2">
        <w:rPr>
          <w:rStyle w:val="salnbdy"/>
          <w:noProof/>
          <w:color w:val="000000" w:themeColor="text1"/>
          <w:lang w:val="ru-RU"/>
        </w:rPr>
        <w:t xml:space="preserve"> </w:t>
      </w:r>
      <w:r w:rsidR="009148C2" w:rsidRPr="009148C2">
        <w:rPr>
          <w:rStyle w:val="salnbdy"/>
          <w:noProof/>
          <w:color w:val="000000" w:themeColor="text1"/>
        </w:rPr>
        <w:t>minimum</w:t>
      </w:r>
      <w:r w:rsidR="009148C2" w:rsidRPr="009148C2">
        <w:rPr>
          <w:rStyle w:val="salnbdy"/>
          <w:noProof/>
          <w:color w:val="000000" w:themeColor="text1"/>
          <w:lang w:val="ru-RU"/>
        </w:rPr>
        <w:t xml:space="preserve"> 3 </w:t>
      </w:r>
      <w:r w:rsidR="009148C2" w:rsidRPr="009148C2">
        <w:rPr>
          <w:rStyle w:val="salnbdy"/>
          <w:noProof/>
          <w:color w:val="000000" w:themeColor="text1"/>
        </w:rPr>
        <w:t>ani</w:t>
      </w:r>
      <w:r w:rsidR="009148C2" w:rsidRPr="009148C2">
        <w:rPr>
          <w:rStyle w:val="salnbdy"/>
          <w:noProof/>
          <w:color w:val="000000" w:themeColor="text1"/>
          <w:lang w:val="ru-RU"/>
        </w:rPr>
        <w:t xml:space="preserve"> î</w:t>
      </w:r>
      <w:r w:rsidR="009148C2" w:rsidRPr="009148C2">
        <w:rPr>
          <w:rStyle w:val="salnbdy"/>
          <w:noProof/>
          <w:color w:val="000000" w:themeColor="text1"/>
        </w:rPr>
        <w:t>n</w:t>
      </w:r>
      <w:r w:rsidR="009148C2" w:rsidRPr="009148C2">
        <w:rPr>
          <w:rStyle w:val="salnbdy"/>
          <w:noProof/>
          <w:color w:val="000000" w:themeColor="text1"/>
          <w:lang w:val="ru-RU"/>
        </w:rPr>
        <w:t xml:space="preserve"> </w:t>
      </w:r>
      <w:r w:rsidR="009148C2" w:rsidRPr="009148C2">
        <w:rPr>
          <w:rStyle w:val="salnbdy"/>
          <w:noProof/>
          <w:color w:val="000000" w:themeColor="text1"/>
        </w:rPr>
        <w:t>conducerea</w:t>
      </w:r>
      <w:r w:rsidR="009148C2" w:rsidRPr="009148C2">
        <w:rPr>
          <w:rStyle w:val="salnbdy"/>
          <w:noProof/>
          <w:color w:val="000000" w:themeColor="text1"/>
          <w:lang w:val="ru-RU"/>
        </w:rPr>
        <w:t xml:space="preserve"> </w:t>
      </w:r>
      <w:r w:rsidR="009148C2" w:rsidRPr="009148C2">
        <w:rPr>
          <w:rStyle w:val="salnbdy"/>
          <w:noProof/>
          <w:color w:val="000000" w:themeColor="text1"/>
          <w:lang w:val="ro-RO"/>
        </w:rPr>
        <w:t>S</w:t>
      </w:r>
      <w:r w:rsidR="009148C2" w:rsidRPr="009148C2">
        <w:rPr>
          <w:rStyle w:val="salnbdy"/>
          <w:noProof/>
          <w:color w:val="000000" w:themeColor="text1"/>
        </w:rPr>
        <w:t>ociet</w:t>
      </w:r>
      <w:r w:rsidR="009148C2" w:rsidRPr="009148C2">
        <w:rPr>
          <w:rStyle w:val="salnbdy"/>
          <w:noProof/>
          <w:color w:val="000000" w:themeColor="text1"/>
          <w:lang w:val="ru-RU"/>
        </w:rPr>
        <w:t>ăţ</w:t>
      </w:r>
      <w:r w:rsidR="009148C2" w:rsidRPr="009148C2">
        <w:rPr>
          <w:rStyle w:val="salnbdy"/>
          <w:noProof/>
          <w:color w:val="000000" w:themeColor="text1"/>
        </w:rPr>
        <w:t>ilor</w:t>
      </w:r>
      <w:r w:rsidR="009148C2" w:rsidRPr="009148C2">
        <w:rPr>
          <w:rStyle w:val="salnbdy"/>
          <w:noProof/>
          <w:color w:val="000000" w:themeColor="text1"/>
          <w:lang w:val="ru-RU"/>
        </w:rPr>
        <w:t>, î</w:t>
      </w:r>
      <w:r w:rsidR="009148C2" w:rsidRPr="009148C2">
        <w:rPr>
          <w:rStyle w:val="salnbdy"/>
          <w:noProof/>
          <w:color w:val="000000" w:themeColor="text1"/>
        </w:rPr>
        <w:t>ntreprinderi</w:t>
      </w:r>
      <w:r w:rsidR="009148C2" w:rsidRPr="009148C2">
        <w:rPr>
          <w:rStyle w:val="salnbdy"/>
          <w:noProof/>
          <w:color w:val="000000" w:themeColor="text1"/>
          <w:lang w:val="pt-BR"/>
        </w:rPr>
        <w:t>lor</w:t>
      </w:r>
      <w:r w:rsidR="009148C2" w:rsidRPr="009148C2">
        <w:rPr>
          <w:rStyle w:val="salnbdy"/>
          <w:noProof/>
          <w:color w:val="000000" w:themeColor="text1"/>
          <w:lang w:val="ru-RU"/>
        </w:rPr>
        <w:t xml:space="preserve"> </w:t>
      </w:r>
      <w:r w:rsidR="009148C2" w:rsidRPr="009148C2">
        <w:rPr>
          <w:rStyle w:val="salnbdy"/>
          <w:noProof/>
          <w:color w:val="000000" w:themeColor="text1"/>
        </w:rPr>
        <w:t>publice</w:t>
      </w:r>
      <w:r w:rsidR="009148C2" w:rsidRPr="009148C2">
        <w:rPr>
          <w:rStyle w:val="salnbdy"/>
          <w:noProof/>
          <w:color w:val="000000" w:themeColor="text1"/>
          <w:lang w:val="ru-RU"/>
        </w:rPr>
        <w:t xml:space="preserve"> </w:t>
      </w:r>
      <w:r w:rsidR="009148C2" w:rsidRPr="009148C2">
        <w:rPr>
          <w:rStyle w:val="salnbdy"/>
          <w:noProof/>
          <w:color w:val="000000" w:themeColor="text1"/>
        </w:rPr>
        <w:t>sau</w:t>
      </w:r>
      <w:r w:rsidR="009148C2" w:rsidRPr="009148C2">
        <w:rPr>
          <w:rStyle w:val="salnbdy"/>
          <w:noProof/>
          <w:color w:val="000000" w:themeColor="text1"/>
          <w:lang w:val="ru-RU"/>
        </w:rPr>
        <w:t xml:space="preserve"> </w:t>
      </w:r>
      <w:r w:rsidR="009148C2" w:rsidRPr="009148C2">
        <w:rPr>
          <w:rStyle w:val="salnbdy"/>
          <w:noProof/>
          <w:color w:val="000000" w:themeColor="text1"/>
        </w:rPr>
        <w:t>cu</w:t>
      </w:r>
      <w:r w:rsidR="009148C2" w:rsidRPr="009148C2">
        <w:rPr>
          <w:rStyle w:val="salnbdy"/>
          <w:noProof/>
          <w:color w:val="000000" w:themeColor="text1"/>
          <w:lang w:val="ru-RU"/>
        </w:rPr>
        <w:t xml:space="preserve"> </w:t>
      </w:r>
      <w:r w:rsidR="009148C2" w:rsidRPr="009148C2">
        <w:rPr>
          <w:rStyle w:val="salnbdy"/>
          <w:noProof/>
          <w:color w:val="000000" w:themeColor="text1"/>
        </w:rPr>
        <w:t>capital</w:t>
      </w:r>
      <w:r w:rsidR="009148C2" w:rsidRPr="009148C2">
        <w:rPr>
          <w:rStyle w:val="salnbdy"/>
          <w:noProof/>
          <w:color w:val="000000" w:themeColor="text1"/>
          <w:lang w:val="ru-RU"/>
        </w:rPr>
        <w:t xml:space="preserve"> </w:t>
      </w:r>
      <w:r w:rsidR="009148C2" w:rsidRPr="009148C2">
        <w:rPr>
          <w:rStyle w:val="salnbdy"/>
          <w:noProof/>
          <w:color w:val="000000" w:themeColor="text1"/>
        </w:rPr>
        <w:t>privat</w:t>
      </w:r>
      <w:r w:rsidR="009148C2" w:rsidRPr="009148C2">
        <w:rPr>
          <w:rStyle w:val="salnbdy"/>
          <w:noProof/>
          <w:color w:val="000000" w:themeColor="text1"/>
          <w:lang w:val="ru-RU"/>
        </w:rPr>
        <w:t xml:space="preserve">, </w:t>
      </w:r>
      <w:r w:rsidR="009148C2" w:rsidRPr="009148C2">
        <w:rPr>
          <w:rStyle w:val="salnbdy"/>
          <w:noProof/>
          <w:color w:val="000000" w:themeColor="text1"/>
        </w:rPr>
        <w:t>ori</w:t>
      </w:r>
      <w:r w:rsidR="009148C2" w:rsidRPr="009148C2">
        <w:rPr>
          <w:rStyle w:val="salnbdy"/>
          <w:noProof/>
          <w:color w:val="000000" w:themeColor="text1"/>
          <w:lang w:val="ru-RU"/>
        </w:rPr>
        <w:t xml:space="preserve"> </w:t>
      </w:r>
      <w:r w:rsidR="009148C2" w:rsidRPr="009148C2">
        <w:rPr>
          <w:rStyle w:val="salnbdy"/>
          <w:noProof/>
          <w:color w:val="000000" w:themeColor="text1"/>
        </w:rPr>
        <w:t>a</w:t>
      </w:r>
      <w:r w:rsidR="009148C2" w:rsidRPr="009148C2">
        <w:rPr>
          <w:rStyle w:val="salnbdy"/>
          <w:noProof/>
          <w:color w:val="000000" w:themeColor="text1"/>
          <w:lang w:val="ru-RU"/>
        </w:rPr>
        <w:t xml:space="preserve"> </w:t>
      </w:r>
      <w:r w:rsidR="009148C2" w:rsidRPr="009148C2">
        <w:rPr>
          <w:rStyle w:val="salnbdy"/>
          <w:noProof/>
          <w:color w:val="000000" w:themeColor="text1"/>
          <w:lang w:val="ro-RO"/>
        </w:rPr>
        <w:t>R</w:t>
      </w:r>
      <w:r w:rsidR="009148C2" w:rsidRPr="009148C2">
        <w:rPr>
          <w:rStyle w:val="salnbdy"/>
          <w:noProof/>
          <w:color w:val="000000" w:themeColor="text1"/>
        </w:rPr>
        <w:t>egiilor</w:t>
      </w:r>
      <w:r w:rsidR="009148C2" w:rsidRPr="009148C2">
        <w:rPr>
          <w:rStyle w:val="salnbdy"/>
          <w:noProof/>
          <w:color w:val="000000" w:themeColor="text1"/>
          <w:lang w:val="ru-RU"/>
        </w:rPr>
        <w:t xml:space="preserve"> </w:t>
      </w:r>
      <w:r w:rsidR="009148C2" w:rsidRPr="009148C2">
        <w:rPr>
          <w:rStyle w:val="salnbdy"/>
          <w:noProof/>
          <w:color w:val="000000" w:themeColor="text1"/>
          <w:lang w:val="ro-RO"/>
        </w:rPr>
        <w:t>A</w:t>
      </w:r>
      <w:r w:rsidR="009148C2" w:rsidRPr="009148C2">
        <w:rPr>
          <w:rStyle w:val="salnbdy"/>
          <w:noProof/>
          <w:color w:val="000000" w:themeColor="text1"/>
        </w:rPr>
        <w:t>utonome</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t>Prin</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t>experien</w:t>
      </w:r>
      <w:r w:rsidR="009148C2" w:rsidRPr="009148C2">
        <w:rPr>
          <w:rStyle w:val="salnbdy"/>
          <w:noProof/>
          <w:color w:val="000000" w:themeColor="text1"/>
          <w:lang w:val="ru-RU"/>
        </w:rPr>
        <w:t>ţă î</w:t>
      </w:r>
      <w:r w:rsidR="009148C2" w:rsidRPr="00AD24C7">
        <w:rPr>
          <w:rStyle w:val="salnbdy"/>
          <w:noProof/>
          <w:color w:val="000000" w:themeColor="text1"/>
          <w:lang w:val="pt-PT"/>
        </w:rPr>
        <w:t>n</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t>conducerea</w:t>
      </w:r>
      <w:r w:rsidR="009148C2" w:rsidRPr="009148C2">
        <w:rPr>
          <w:rStyle w:val="salnbdy"/>
          <w:noProof/>
          <w:color w:val="000000" w:themeColor="text1"/>
          <w:lang w:val="ru-RU"/>
        </w:rPr>
        <w:t xml:space="preserve"> </w:t>
      </w:r>
      <w:r w:rsidR="009148C2" w:rsidRPr="009148C2">
        <w:rPr>
          <w:rStyle w:val="salnbdy"/>
          <w:noProof/>
          <w:color w:val="000000" w:themeColor="text1"/>
          <w:lang w:val="ro-RO"/>
        </w:rPr>
        <w:t>S</w:t>
      </w:r>
      <w:r w:rsidR="009148C2" w:rsidRPr="00AD24C7">
        <w:rPr>
          <w:rStyle w:val="salnbdy"/>
          <w:noProof/>
          <w:color w:val="000000" w:themeColor="text1"/>
          <w:lang w:val="pt-PT"/>
        </w:rPr>
        <w:t>ociet</w:t>
      </w:r>
      <w:r w:rsidR="009148C2" w:rsidRPr="009148C2">
        <w:rPr>
          <w:rStyle w:val="salnbdy"/>
          <w:noProof/>
          <w:color w:val="000000" w:themeColor="text1"/>
          <w:lang w:val="ru-RU"/>
        </w:rPr>
        <w:t>ăţ</w:t>
      </w:r>
      <w:r w:rsidR="009148C2" w:rsidRPr="00AD24C7">
        <w:rPr>
          <w:rStyle w:val="salnbdy"/>
          <w:noProof/>
          <w:color w:val="000000" w:themeColor="text1"/>
          <w:lang w:val="pt-PT"/>
        </w:rPr>
        <w:t>ilor</w:t>
      </w:r>
      <w:r w:rsidR="009148C2" w:rsidRPr="009148C2">
        <w:rPr>
          <w:rStyle w:val="salnbdy"/>
          <w:noProof/>
          <w:color w:val="000000" w:themeColor="text1"/>
          <w:lang w:val="ru-RU"/>
        </w:rPr>
        <w:t>, î</w:t>
      </w:r>
      <w:r w:rsidR="009148C2" w:rsidRPr="00AD24C7">
        <w:rPr>
          <w:rStyle w:val="salnbdy"/>
          <w:noProof/>
          <w:color w:val="000000" w:themeColor="text1"/>
          <w:lang w:val="pt-PT"/>
        </w:rPr>
        <w:t>ntreprinderi</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t>publice</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t>sau</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t>cu</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t>capital</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lastRenderedPageBreak/>
        <w:t>privat</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t>ori</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t>a</w:t>
      </w:r>
      <w:r w:rsidR="009148C2" w:rsidRPr="009148C2">
        <w:rPr>
          <w:rStyle w:val="salnbdy"/>
          <w:noProof/>
          <w:color w:val="000000" w:themeColor="text1"/>
          <w:lang w:val="ru-RU"/>
        </w:rPr>
        <w:t xml:space="preserve"> </w:t>
      </w:r>
      <w:r w:rsidR="009148C2" w:rsidRPr="009148C2">
        <w:rPr>
          <w:rStyle w:val="salnbdy"/>
          <w:noProof/>
          <w:color w:val="000000" w:themeColor="text1"/>
          <w:lang w:val="ro-RO"/>
        </w:rPr>
        <w:t>R</w:t>
      </w:r>
      <w:r w:rsidR="009148C2" w:rsidRPr="00AD24C7">
        <w:rPr>
          <w:rStyle w:val="salnbdy"/>
          <w:noProof/>
          <w:color w:val="000000" w:themeColor="text1"/>
          <w:lang w:val="pt-PT"/>
        </w:rPr>
        <w:t>egiilor</w:t>
      </w:r>
      <w:r w:rsidR="009148C2" w:rsidRPr="009148C2">
        <w:rPr>
          <w:rStyle w:val="salnbdy"/>
          <w:noProof/>
          <w:color w:val="000000" w:themeColor="text1"/>
          <w:lang w:val="ru-RU"/>
        </w:rPr>
        <w:t xml:space="preserve"> </w:t>
      </w:r>
      <w:r w:rsidR="009148C2" w:rsidRPr="009148C2">
        <w:rPr>
          <w:rStyle w:val="salnbdy"/>
          <w:noProof/>
          <w:color w:val="000000" w:themeColor="text1"/>
          <w:lang w:val="ro-RO"/>
        </w:rPr>
        <w:t>A</w:t>
      </w:r>
      <w:r w:rsidR="009148C2" w:rsidRPr="00AD24C7">
        <w:rPr>
          <w:rStyle w:val="salnbdy"/>
          <w:noProof/>
          <w:color w:val="000000" w:themeColor="text1"/>
          <w:lang w:val="pt-PT"/>
        </w:rPr>
        <w:t>utonome</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t>se</w:t>
      </w:r>
      <w:r w:rsidR="009148C2" w:rsidRPr="009148C2">
        <w:rPr>
          <w:rStyle w:val="salnbdy"/>
          <w:noProof/>
          <w:color w:val="000000" w:themeColor="text1"/>
          <w:lang w:val="ru-RU"/>
        </w:rPr>
        <w:t xml:space="preserve"> î</w:t>
      </w:r>
      <w:r w:rsidR="009148C2" w:rsidRPr="00AD24C7">
        <w:rPr>
          <w:rStyle w:val="salnbdy"/>
          <w:noProof/>
          <w:color w:val="000000" w:themeColor="text1"/>
          <w:lang w:val="pt-PT"/>
        </w:rPr>
        <w:t>n</w:t>
      </w:r>
      <w:r w:rsidR="009148C2" w:rsidRPr="009148C2">
        <w:rPr>
          <w:rStyle w:val="salnbdy"/>
          <w:noProof/>
          <w:color w:val="000000" w:themeColor="text1"/>
          <w:lang w:val="ru-RU"/>
        </w:rPr>
        <w:t>ţ</w:t>
      </w:r>
      <w:r w:rsidR="009148C2" w:rsidRPr="00AD24C7">
        <w:rPr>
          <w:rStyle w:val="salnbdy"/>
          <w:noProof/>
          <w:color w:val="000000" w:themeColor="text1"/>
          <w:lang w:val="pt-PT"/>
        </w:rPr>
        <w:t>elege</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t>de</w:t>
      </w:r>
      <w:r w:rsidR="009148C2" w:rsidRPr="009148C2">
        <w:rPr>
          <w:rStyle w:val="salnbdy"/>
          <w:noProof/>
          <w:color w:val="000000" w:themeColor="text1"/>
          <w:lang w:val="ru-RU"/>
        </w:rPr>
        <w:t>ţ</w:t>
      </w:r>
      <w:r w:rsidR="009148C2" w:rsidRPr="00AD24C7">
        <w:rPr>
          <w:rStyle w:val="salnbdy"/>
          <w:noProof/>
          <w:color w:val="000000" w:themeColor="text1"/>
          <w:lang w:val="pt-PT"/>
        </w:rPr>
        <w:t>inerea</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t>oric</w:t>
      </w:r>
      <w:r w:rsidR="009148C2" w:rsidRPr="009148C2">
        <w:rPr>
          <w:rStyle w:val="salnbdy"/>
          <w:noProof/>
          <w:color w:val="000000" w:themeColor="text1"/>
          <w:lang w:val="ru-RU"/>
        </w:rPr>
        <w:t>ă</w:t>
      </w:r>
      <w:r w:rsidR="009148C2" w:rsidRPr="00AD24C7">
        <w:rPr>
          <w:rStyle w:val="salnbdy"/>
          <w:noProof/>
          <w:color w:val="000000" w:themeColor="text1"/>
          <w:lang w:val="pt-PT"/>
        </w:rPr>
        <w:t>rei</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t>func</w:t>
      </w:r>
      <w:r w:rsidR="009148C2" w:rsidRPr="009148C2">
        <w:rPr>
          <w:rStyle w:val="salnbdy"/>
          <w:noProof/>
          <w:color w:val="000000" w:themeColor="text1"/>
          <w:lang w:val="ru-RU"/>
        </w:rPr>
        <w:t>ţ</w:t>
      </w:r>
      <w:r w:rsidR="009148C2" w:rsidRPr="00AD24C7">
        <w:rPr>
          <w:rStyle w:val="salnbdy"/>
          <w:noProof/>
          <w:color w:val="000000" w:themeColor="text1"/>
          <w:lang w:val="pt-PT"/>
        </w:rPr>
        <w:t>ii</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t>de</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t>conducere</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t>astfel</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t>cum</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t>aceasta</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t>este</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t>definit</w:t>
      </w:r>
      <w:r w:rsidR="009148C2" w:rsidRPr="009148C2">
        <w:rPr>
          <w:rStyle w:val="salnbdy"/>
          <w:noProof/>
          <w:color w:val="000000" w:themeColor="text1"/>
          <w:lang w:val="ru-RU"/>
        </w:rPr>
        <w:t xml:space="preserve">ă </w:t>
      </w:r>
      <w:r w:rsidR="009148C2" w:rsidRPr="00AD24C7">
        <w:rPr>
          <w:rStyle w:val="salnbdy"/>
          <w:noProof/>
          <w:color w:val="000000" w:themeColor="text1"/>
          <w:lang w:val="pt-PT"/>
        </w:rPr>
        <w:t>la</w:t>
      </w:r>
      <w:r w:rsidR="009148C2" w:rsidRPr="009148C2">
        <w:rPr>
          <w:rStyle w:val="salnbdy"/>
          <w:noProof/>
          <w:color w:val="000000" w:themeColor="text1"/>
          <w:lang w:val="ru-RU"/>
        </w:rPr>
        <w:t xml:space="preserve"> </w:t>
      </w:r>
      <w:hyperlink w:history="1">
        <w:r w:rsidR="009148C2" w:rsidRPr="00AD24C7">
          <w:rPr>
            <w:rStyle w:val="Hyperlink"/>
            <w:noProof/>
            <w:color w:val="000000" w:themeColor="text1"/>
            <w:lang w:val="pt-PT"/>
          </w:rPr>
          <w:t>art</w:t>
        </w:r>
        <w:r w:rsidR="009148C2" w:rsidRPr="009148C2">
          <w:rPr>
            <w:rStyle w:val="Hyperlink"/>
            <w:noProof/>
            <w:color w:val="000000" w:themeColor="text1"/>
            <w:lang w:val="ru-RU"/>
          </w:rPr>
          <w:t xml:space="preserve">. 143 </w:t>
        </w:r>
        <w:r w:rsidR="009148C2" w:rsidRPr="00AD24C7">
          <w:rPr>
            <w:rStyle w:val="Hyperlink"/>
            <w:noProof/>
            <w:color w:val="000000" w:themeColor="text1"/>
            <w:lang w:val="pt-PT"/>
          </w:rPr>
          <w:t>din</w:t>
        </w:r>
        <w:r w:rsidR="009148C2" w:rsidRPr="009148C2">
          <w:rPr>
            <w:rStyle w:val="Hyperlink"/>
            <w:noProof/>
            <w:color w:val="000000" w:themeColor="text1"/>
            <w:lang w:val="ru-RU"/>
          </w:rPr>
          <w:t xml:space="preserve"> </w:t>
        </w:r>
        <w:r w:rsidR="009148C2" w:rsidRPr="00AD24C7">
          <w:rPr>
            <w:rStyle w:val="Hyperlink"/>
            <w:noProof/>
            <w:color w:val="000000" w:themeColor="text1"/>
            <w:lang w:val="pt-PT"/>
          </w:rPr>
          <w:t>Legea</w:t>
        </w:r>
        <w:r w:rsidR="009148C2" w:rsidRPr="009148C2">
          <w:rPr>
            <w:rStyle w:val="Hyperlink"/>
            <w:noProof/>
            <w:color w:val="000000" w:themeColor="text1"/>
            <w:lang w:val="ru-RU"/>
          </w:rPr>
          <w:t xml:space="preserve"> </w:t>
        </w:r>
        <w:r w:rsidR="009148C2" w:rsidRPr="00AD24C7">
          <w:rPr>
            <w:rStyle w:val="Hyperlink"/>
            <w:noProof/>
            <w:color w:val="000000" w:themeColor="text1"/>
            <w:lang w:val="pt-PT"/>
          </w:rPr>
          <w:t>nr</w:t>
        </w:r>
        <w:r w:rsidR="009148C2" w:rsidRPr="009148C2">
          <w:rPr>
            <w:rStyle w:val="Hyperlink"/>
            <w:noProof/>
            <w:color w:val="000000" w:themeColor="text1"/>
            <w:lang w:val="ru-RU"/>
          </w:rPr>
          <w:t xml:space="preserve">. 31/1990, </w:t>
        </w:r>
        <w:r w:rsidR="009148C2" w:rsidRPr="00AD24C7">
          <w:rPr>
            <w:rStyle w:val="Hyperlink"/>
            <w:noProof/>
            <w:color w:val="000000" w:themeColor="text1"/>
            <w:lang w:val="pt-PT"/>
          </w:rPr>
          <w:t>republicat</w:t>
        </w:r>
        <w:r w:rsidR="009148C2" w:rsidRPr="009148C2">
          <w:rPr>
            <w:rStyle w:val="Hyperlink"/>
            <w:noProof/>
            <w:color w:val="000000" w:themeColor="text1"/>
            <w:lang w:val="ru-RU"/>
          </w:rPr>
          <w:t>ă</w:t>
        </w:r>
      </w:hyperlink>
      <w:r w:rsidR="009148C2" w:rsidRPr="009148C2">
        <w:rPr>
          <w:rStyle w:val="salnbdy"/>
          <w:noProof/>
          <w:color w:val="000000" w:themeColor="text1"/>
          <w:u w:val="single"/>
          <w:lang w:val="ru-RU"/>
        </w:rPr>
        <w:t xml:space="preserve">, </w:t>
      </w:r>
      <w:r w:rsidR="009148C2" w:rsidRPr="00AD24C7">
        <w:rPr>
          <w:rStyle w:val="salnbdy"/>
          <w:noProof/>
          <w:color w:val="000000" w:themeColor="text1"/>
          <w:u w:val="single"/>
          <w:lang w:val="pt-PT"/>
        </w:rPr>
        <w:t>cu</w:t>
      </w:r>
      <w:r w:rsidR="009148C2" w:rsidRPr="009148C2">
        <w:rPr>
          <w:rStyle w:val="salnbdy"/>
          <w:noProof/>
          <w:color w:val="000000" w:themeColor="text1"/>
          <w:u w:val="single"/>
          <w:lang w:val="ru-RU"/>
        </w:rPr>
        <w:t xml:space="preserve"> </w:t>
      </w:r>
      <w:r w:rsidR="009148C2" w:rsidRPr="00AD24C7">
        <w:rPr>
          <w:rStyle w:val="salnbdy"/>
          <w:noProof/>
          <w:color w:val="000000" w:themeColor="text1"/>
          <w:u w:val="single"/>
          <w:lang w:val="pt-PT"/>
        </w:rPr>
        <w:t>modific</w:t>
      </w:r>
      <w:r w:rsidR="009148C2" w:rsidRPr="009148C2">
        <w:rPr>
          <w:rStyle w:val="salnbdy"/>
          <w:noProof/>
          <w:color w:val="000000" w:themeColor="text1"/>
          <w:u w:val="single"/>
          <w:lang w:val="ru-RU"/>
        </w:rPr>
        <w:t>ă</w:t>
      </w:r>
      <w:r w:rsidR="009148C2" w:rsidRPr="00AD24C7">
        <w:rPr>
          <w:rStyle w:val="salnbdy"/>
          <w:noProof/>
          <w:color w:val="000000" w:themeColor="text1"/>
          <w:u w:val="single"/>
          <w:lang w:val="pt-PT"/>
        </w:rPr>
        <w:t>rile</w:t>
      </w:r>
      <w:r w:rsidR="009148C2" w:rsidRPr="009148C2">
        <w:rPr>
          <w:rStyle w:val="salnbdy"/>
          <w:noProof/>
          <w:color w:val="000000" w:themeColor="text1"/>
          <w:u w:val="single"/>
          <w:lang w:val="ru-RU"/>
        </w:rPr>
        <w:t xml:space="preserve"> ş</w:t>
      </w:r>
      <w:r w:rsidR="009148C2" w:rsidRPr="00AD24C7">
        <w:rPr>
          <w:rStyle w:val="salnbdy"/>
          <w:noProof/>
          <w:color w:val="000000" w:themeColor="text1"/>
          <w:u w:val="single"/>
          <w:lang w:val="pt-PT"/>
        </w:rPr>
        <w:t>i</w:t>
      </w:r>
      <w:r w:rsidR="009148C2" w:rsidRPr="009148C2">
        <w:rPr>
          <w:rStyle w:val="salnbdy"/>
          <w:noProof/>
          <w:color w:val="000000" w:themeColor="text1"/>
          <w:u w:val="single"/>
          <w:lang w:val="ru-RU"/>
        </w:rPr>
        <w:t xml:space="preserve"> </w:t>
      </w:r>
      <w:r w:rsidR="009148C2" w:rsidRPr="00AD24C7">
        <w:rPr>
          <w:rStyle w:val="salnbdy"/>
          <w:noProof/>
          <w:color w:val="000000" w:themeColor="text1"/>
          <w:u w:val="single"/>
          <w:lang w:val="pt-PT"/>
        </w:rPr>
        <w:t>complet</w:t>
      </w:r>
      <w:r w:rsidR="009148C2" w:rsidRPr="009148C2">
        <w:rPr>
          <w:rStyle w:val="salnbdy"/>
          <w:noProof/>
          <w:color w:val="000000" w:themeColor="text1"/>
          <w:u w:val="single"/>
          <w:lang w:val="ru-RU"/>
        </w:rPr>
        <w:t>ă</w:t>
      </w:r>
      <w:r w:rsidR="009148C2" w:rsidRPr="00AD24C7">
        <w:rPr>
          <w:rStyle w:val="salnbdy"/>
          <w:noProof/>
          <w:color w:val="000000" w:themeColor="text1"/>
          <w:u w:val="single"/>
          <w:lang w:val="pt-PT"/>
        </w:rPr>
        <w:t>rile</w:t>
      </w:r>
      <w:r w:rsidR="009148C2" w:rsidRPr="009148C2">
        <w:rPr>
          <w:rStyle w:val="salnbdy"/>
          <w:noProof/>
          <w:color w:val="000000" w:themeColor="text1"/>
          <w:u w:val="single"/>
          <w:lang w:val="ru-RU"/>
        </w:rPr>
        <w:t xml:space="preserve"> </w:t>
      </w:r>
      <w:r w:rsidR="009148C2" w:rsidRPr="00AD24C7">
        <w:rPr>
          <w:rStyle w:val="salnbdy"/>
          <w:noProof/>
          <w:color w:val="000000" w:themeColor="text1"/>
          <w:u w:val="single"/>
          <w:lang w:val="pt-PT"/>
        </w:rPr>
        <w:t>ulterioare</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t>precum</w:t>
      </w:r>
      <w:r w:rsidR="009148C2" w:rsidRPr="009148C2">
        <w:rPr>
          <w:rStyle w:val="salnbdy"/>
          <w:noProof/>
          <w:color w:val="000000" w:themeColor="text1"/>
          <w:lang w:val="ru-RU"/>
        </w:rPr>
        <w:t xml:space="preserve"> ş</w:t>
      </w:r>
      <w:r w:rsidR="009148C2" w:rsidRPr="00AD24C7">
        <w:rPr>
          <w:rStyle w:val="salnbdy"/>
          <w:noProof/>
          <w:color w:val="000000" w:themeColor="text1"/>
          <w:lang w:val="pt-PT"/>
        </w:rPr>
        <w:t>i</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t>a</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t>func</w:t>
      </w:r>
      <w:r w:rsidR="009148C2" w:rsidRPr="009148C2">
        <w:rPr>
          <w:rStyle w:val="salnbdy"/>
          <w:noProof/>
          <w:color w:val="000000" w:themeColor="text1"/>
          <w:lang w:val="ru-RU"/>
        </w:rPr>
        <w:t>ţ</w:t>
      </w:r>
      <w:r w:rsidR="009148C2" w:rsidRPr="00AD24C7">
        <w:rPr>
          <w:rStyle w:val="salnbdy"/>
          <w:noProof/>
          <w:color w:val="000000" w:themeColor="text1"/>
          <w:lang w:val="pt-PT"/>
        </w:rPr>
        <w:t>iei</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t>de</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t>administrator</w:t>
      </w:r>
      <w:r w:rsidR="009148C2" w:rsidRPr="009148C2">
        <w:rPr>
          <w:rStyle w:val="salnbdy"/>
          <w:noProof/>
          <w:color w:val="000000" w:themeColor="text1"/>
          <w:lang w:val="ru-RU"/>
        </w:rPr>
        <w:t xml:space="preserve"> </w:t>
      </w:r>
      <w:r w:rsidR="009148C2" w:rsidRPr="009148C2">
        <w:rPr>
          <w:rStyle w:val="salnbdy"/>
          <w:noProof/>
          <w:color w:val="000000" w:themeColor="text1"/>
          <w:lang w:val="ro-RO"/>
        </w:rPr>
        <w:t>S</w:t>
      </w:r>
      <w:r w:rsidR="009148C2" w:rsidRPr="00AD24C7">
        <w:rPr>
          <w:rStyle w:val="salnbdy"/>
          <w:noProof/>
          <w:color w:val="000000" w:themeColor="text1"/>
          <w:lang w:val="pt-PT"/>
        </w:rPr>
        <w:t>ocietate</w:t>
      </w:r>
      <w:r w:rsidR="009148C2" w:rsidRPr="009148C2">
        <w:rPr>
          <w:rStyle w:val="salnbdy"/>
          <w:noProof/>
          <w:color w:val="000000" w:themeColor="text1"/>
          <w:lang w:val="ru-RU"/>
        </w:rPr>
        <w:t>/</w:t>
      </w:r>
      <w:r w:rsidR="009148C2" w:rsidRPr="009148C2">
        <w:rPr>
          <w:rStyle w:val="salnbdy"/>
          <w:noProof/>
          <w:color w:val="000000" w:themeColor="text1"/>
          <w:lang w:val="ro-RO"/>
        </w:rPr>
        <w:t>R</w:t>
      </w:r>
      <w:r w:rsidR="009148C2" w:rsidRPr="00AD24C7">
        <w:rPr>
          <w:rStyle w:val="salnbdy"/>
          <w:noProof/>
          <w:color w:val="000000" w:themeColor="text1"/>
          <w:lang w:val="pt-PT"/>
        </w:rPr>
        <w:t>egie</w:t>
      </w:r>
      <w:r w:rsidR="009148C2" w:rsidRPr="009148C2">
        <w:rPr>
          <w:rStyle w:val="salnbdy"/>
          <w:noProof/>
          <w:color w:val="000000" w:themeColor="text1"/>
          <w:lang w:val="ru-RU"/>
        </w:rPr>
        <w:t xml:space="preserve"> </w:t>
      </w:r>
      <w:r w:rsidR="009148C2" w:rsidRPr="009148C2">
        <w:rPr>
          <w:rStyle w:val="salnbdy"/>
          <w:noProof/>
          <w:color w:val="000000" w:themeColor="text1"/>
          <w:lang w:val="ro-RO"/>
        </w:rPr>
        <w:t>A</w:t>
      </w:r>
      <w:r w:rsidR="009148C2" w:rsidRPr="00AD24C7">
        <w:rPr>
          <w:rStyle w:val="salnbdy"/>
          <w:noProof/>
          <w:color w:val="000000" w:themeColor="text1"/>
          <w:lang w:val="pt-PT"/>
        </w:rPr>
        <w:t>utonom</w:t>
      </w:r>
      <w:r w:rsidR="009148C2" w:rsidRPr="009148C2">
        <w:rPr>
          <w:rStyle w:val="salnbdy"/>
          <w:noProof/>
          <w:color w:val="000000" w:themeColor="text1"/>
          <w:lang w:val="ru-RU"/>
        </w:rPr>
        <w:t xml:space="preserve">ă, </w:t>
      </w:r>
      <w:r w:rsidR="009148C2" w:rsidRPr="009148C2">
        <w:rPr>
          <w:rStyle w:val="salnbdy"/>
          <w:noProof/>
          <w:color w:val="000000" w:themeColor="text1"/>
          <w:lang w:val="ro-RO"/>
        </w:rPr>
        <w:t>D</w:t>
      </w:r>
      <w:r w:rsidR="009148C2" w:rsidRPr="00AD24C7">
        <w:rPr>
          <w:rStyle w:val="salnbdy"/>
          <w:noProof/>
          <w:color w:val="000000" w:themeColor="text1"/>
          <w:lang w:val="pt-PT"/>
        </w:rPr>
        <w:t>irector</w:t>
      </w:r>
      <w:r w:rsidR="009148C2" w:rsidRPr="009148C2">
        <w:rPr>
          <w:rStyle w:val="salnbdy"/>
          <w:noProof/>
          <w:color w:val="000000" w:themeColor="text1"/>
          <w:lang w:val="ru-RU"/>
        </w:rPr>
        <w:t xml:space="preserve"> </w:t>
      </w:r>
      <w:r w:rsidR="009148C2" w:rsidRPr="009148C2">
        <w:rPr>
          <w:rStyle w:val="salnbdy"/>
          <w:noProof/>
          <w:color w:val="000000" w:themeColor="text1"/>
          <w:lang w:val="ro-RO"/>
        </w:rPr>
        <w:t>G</w:t>
      </w:r>
      <w:r w:rsidR="009148C2" w:rsidRPr="00AD24C7">
        <w:rPr>
          <w:rStyle w:val="salnbdy"/>
          <w:noProof/>
          <w:color w:val="000000" w:themeColor="text1"/>
          <w:lang w:val="pt-PT"/>
        </w:rPr>
        <w:t>eneral</w:t>
      </w:r>
      <w:r w:rsidR="009148C2" w:rsidRPr="009148C2">
        <w:rPr>
          <w:rStyle w:val="salnbdy"/>
          <w:noProof/>
          <w:color w:val="000000" w:themeColor="text1"/>
          <w:lang w:val="ru-RU"/>
        </w:rPr>
        <w:t>/</w:t>
      </w:r>
      <w:r w:rsidR="009148C2" w:rsidRPr="009148C2">
        <w:rPr>
          <w:rStyle w:val="salnbdy"/>
          <w:noProof/>
          <w:color w:val="000000" w:themeColor="text1"/>
          <w:lang w:val="ro-RO"/>
        </w:rPr>
        <w:t>D</w:t>
      </w:r>
      <w:r w:rsidR="009148C2" w:rsidRPr="00AD24C7">
        <w:rPr>
          <w:rStyle w:val="salnbdy"/>
          <w:noProof/>
          <w:color w:val="000000" w:themeColor="text1"/>
          <w:lang w:val="pt-PT"/>
        </w:rPr>
        <w:t>irector</w:t>
      </w:r>
      <w:r w:rsidR="009148C2" w:rsidRPr="009148C2">
        <w:rPr>
          <w:rStyle w:val="salnbdy"/>
          <w:noProof/>
          <w:color w:val="000000" w:themeColor="text1"/>
          <w:lang w:val="ru-RU"/>
        </w:rPr>
        <w:t xml:space="preserve"> </w:t>
      </w:r>
      <w:r w:rsidR="009148C2" w:rsidRPr="009148C2">
        <w:rPr>
          <w:rStyle w:val="salnbdy"/>
          <w:noProof/>
          <w:color w:val="000000" w:themeColor="text1"/>
          <w:lang w:val="ro-RO"/>
        </w:rPr>
        <w:t>G</w:t>
      </w:r>
      <w:r w:rsidR="009148C2" w:rsidRPr="00AD24C7">
        <w:rPr>
          <w:rStyle w:val="salnbdy"/>
          <w:noProof/>
          <w:color w:val="000000" w:themeColor="text1"/>
          <w:lang w:val="pt-PT"/>
        </w:rPr>
        <w:t>eneral</w:t>
      </w:r>
      <w:r w:rsidR="009148C2" w:rsidRPr="009148C2">
        <w:rPr>
          <w:rStyle w:val="salnbdy"/>
          <w:noProof/>
          <w:color w:val="000000" w:themeColor="text1"/>
          <w:lang w:val="ru-RU"/>
        </w:rPr>
        <w:t xml:space="preserve"> </w:t>
      </w:r>
      <w:r w:rsidR="009148C2" w:rsidRPr="009148C2">
        <w:rPr>
          <w:rStyle w:val="salnbdy"/>
          <w:noProof/>
          <w:color w:val="000000" w:themeColor="text1"/>
          <w:lang w:val="ro-RO"/>
        </w:rPr>
        <w:t>A</w:t>
      </w:r>
      <w:r w:rsidR="009148C2" w:rsidRPr="00AD24C7">
        <w:rPr>
          <w:rStyle w:val="salnbdy"/>
          <w:noProof/>
          <w:color w:val="000000" w:themeColor="text1"/>
          <w:lang w:val="pt-PT"/>
        </w:rPr>
        <w:t>djunct</w:t>
      </w:r>
      <w:r w:rsidR="009148C2" w:rsidRPr="009148C2">
        <w:rPr>
          <w:rStyle w:val="salnbdy"/>
          <w:noProof/>
          <w:color w:val="000000" w:themeColor="text1"/>
          <w:lang w:val="ru-RU"/>
        </w:rPr>
        <w:t>/</w:t>
      </w:r>
      <w:r w:rsidR="009148C2" w:rsidRPr="009148C2">
        <w:rPr>
          <w:rStyle w:val="salnbdy"/>
          <w:noProof/>
          <w:color w:val="000000" w:themeColor="text1"/>
          <w:lang w:val="ro-RO"/>
        </w:rPr>
        <w:t>D</w:t>
      </w:r>
      <w:r w:rsidR="009148C2" w:rsidRPr="00AD24C7">
        <w:rPr>
          <w:rStyle w:val="salnbdy"/>
          <w:noProof/>
          <w:color w:val="000000" w:themeColor="text1"/>
          <w:lang w:val="pt-PT"/>
        </w:rPr>
        <w:t>irector</w:t>
      </w:r>
      <w:r w:rsidR="009148C2" w:rsidRPr="009148C2">
        <w:rPr>
          <w:rStyle w:val="salnbdy"/>
          <w:noProof/>
          <w:color w:val="000000" w:themeColor="text1"/>
          <w:lang w:val="ru-RU"/>
        </w:rPr>
        <w:t>/</w:t>
      </w:r>
      <w:r w:rsidR="009148C2" w:rsidRPr="009148C2">
        <w:rPr>
          <w:rStyle w:val="salnbdy"/>
          <w:noProof/>
          <w:color w:val="000000" w:themeColor="text1"/>
          <w:lang w:val="ro-RO"/>
        </w:rPr>
        <w:t>D</w:t>
      </w:r>
      <w:r w:rsidR="009148C2" w:rsidRPr="00AD24C7">
        <w:rPr>
          <w:rStyle w:val="salnbdy"/>
          <w:noProof/>
          <w:color w:val="000000" w:themeColor="text1"/>
          <w:lang w:val="pt-PT"/>
        </w:rPr>
        <w:t>irector</w:t>
      </w:r>
      <w:r w:rsidR="009148C2" w:rsidRPr="009148C2">
        <w:rPr>
          <w:rStyle w:val="salnbdy"/>
          <w:noProof/>
          <w:color w:val="000000" w:themeColor="text1"/>
          <w:lang w:val="ru-RU"/>
        </w:rPr>
        <w:t xml:space="preserve"> </w:t>
      </w:r>
      <w:r w:rsidR="009148C2" w:rsidRPr="009148C2">
        <w:rPr>
          <w:rStyle w:val="salnbdy"/>
          <w:noProof/>
          <w:color w:val="000000" w:themeColor="text1"/>
          <w:lang w:val="ro-RO"/>
        </w:rPr>
        <w:t>A</w:t>
      </w:r>
      <w:r w:rsidR="009148C2" w:rsidRPr="00AD24C7">
        <w:rPr>
          <w:rStyle w:val="salnbdy"/>
          <w:noProof/>
          <w:color w:val="000000" w:themeColor="text1"/>
          <w:lang w:val="pt-PT"/>
        </w:rPr>
        <w:t>djunct</w:t>
      </w:r>
      <w:r w:rsidR="009148C2" w:rsidRPr="009148C2">
        <w:rPr>
          <w:rStyle w:val="salnbdy"/>
          <w:noProof/>
          <w:color w:val="000000" w:themeColor="text1"/>
          <w:lang w:val="ru-RU"/>
        </w:rPr>
        <w:t xml:space="preserve"> </w:t>
      </w:r>
      <w:r w:rsidR="009148C2" w:rsidRPr="009148C2">
        <w:rPr>
          <w:rStyle w:val="salnbdy"/>
          <w:noProof/>
          <w:color w:val="000000" w:themeColor="text1"/>
          <w:lang w:val="ro-RO"/>
        </w:rPr>
        <w:t>S</w:t>
      </w:r>
      <w:r w:rsidR="009148C2" w:rsidRPr="00AD24C7">
        <w:rPr>
          <w:rStyle w:val="salnbdy"/>
          <w:noProof/>
          <w:color w:val="000000" w:themeColor="text1"/>
          <w:lang w:val="pt-PT"/>
        </w:rPr>
        <w:t>ocietate</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t>sau</w:t>
      </w:r>
      <w:r w:rsidR="009148C2" w:rsidRPr="009148C2">
        <w:rPr>
          <w:rStyle w:val="salnbdy"/>
          <w:noProof/>
          <w:color w:val="000000" w:themeColor="text1"/>
          <w:lang w:val="ru-RU"/>
        </w:rPr>
        <w:t xml:space="preserve"> </w:t>
      </w:r>
      <w:r w:rsidR="009148C2" w:rsidRPr="009148C2">
        <w:rPr>
          <w:rStyle w:val="salnbdy"/>
          <w:noProof/>
          <w:color w:val="000000" w:themeColor="text1"/>
          <w:lang w:val="ro-RO"/>
        </w:rPr>
        <w:t>R</w:t>
      </w:r>
      <w:r w:rsidR="009148C2" w:rsidRPr="00AD24C7">
        <w:rPr>
          <w:rStyle w:val="salnbdy"/>
          <w:noProof/>
          <w:color w:val="000000" w:themeColor="text1"/>
          <w:lang w:val="pt-PT"/>
        </w:rPr>
        <w:t>egie</w:t>
      </w:r>
      <w:r w:rsidR="009148C2" w:rsidRPr="009148C2">
        <w:rPr>
          <w:rStyle w:val="salnbdy"/>
          <w:noProof/>
          <w:color w:val="000000" w:themeColor="text1"/>
          <w:lang w:val="ru-RU"/>
        </w:rPr>
        <w:t xml:space="preserve"> </w:t>
      </w:r>
      <w:r w:rsidR="009148C2" w:rsidRPr="009148C2">
        <w:rPr>
          <w:rStyle w:val="salnbdy"/>
          <w:noProof/>
          <w:color w:val="000000" w:themeColor="text1"/>
          <w:lang w:val="ro-RO"/>
        </w:rPr>
        <w:t>A</w:t>
      </w:r>
      <w:r w:rsidR="009148C2" w:rsidRPr="00AD24C7">
        <w:rPr>
          <w:rStyle w:val="salnbdy"/>
          <w:noProof/>
          <w:color w:val="000000" w:themeColor="text1"/>
          <w:lang w:val="pt-PT"/>
        </w:rPr>
        <w:t>utonom</w:t>
      </w:r>
      <w:r w:rsidR="009148C2" w:rsidRPr="009148C2">
        <w:rPr>
          <w:rStyle w:val="salnbdy"/>
          <w:noProof/>
          <w:color w:val="000000" w:themeColor="text1"/>
          <w:lang w:val="ru-RU"/>
        </w:rPr>
        <w:t xml:space="preserve">ă, </w:t>
      </w:r>
      <w:r w:rsidR="009148C2" w:rsidRPr="009148C2">
        <w:rPr>
          <w:rStyle w:val="salnbdy"/>
          <w:noProof/>
          <w:color w:val="000000" w:themeColor="text1"/>
          <w:lang w:val="ro-RO"/>
        </w:rPr>
        <w:t>D</w:t>
      </w:r>
      <w:r w:rsidR="009148C2" w:rsidRPr="00AD24C7">
        <w:rPr>
          <w:rStyle w:val="salnbdy"/>
          <w:noProof/>
          <w:color w:val="000000" w:themeColor="text1"/>
          <w:lang w:val="pt-PT"/>
        </w:rPr>
        <w:t>irector</w:t>
      </w:r>
      <w:r w:rsidR="009148C2" w:rsidRPr="009148C2">
        <w:rPr>
          <w:rStyle w:val="salnbdy"/>
          <w:noProof/>
          <w:color w:val="000000" w:themeColor="text1"/>
          <w:lang w:val="ru-RU"/>
        </w:rPr>
        <w:t xml:space="preserve"> </w:t>
      </w:r>
      <w:r w:rsidR="009148C2" w:rsidRPr="009148C2">
        <w:rPr>
          <w:rStyle w:val="salnbdy"/>
          <w:noProof/>
          <w:color w:val="000000" w:themeColor="text1"/>
          <w:lang w:val="ro-RO"/>
        </w:rPr>
        <w:t>E</w:t>
      </w:r>
      <w:r w:rsidR="009148C2" w:rsidRPr="00AD24C7">
        <w:rPr>
          <w:rStyle w:val="salnbdy"/>
          <w:noProof/>
          <w:color w:val="000000" w:themeColor="text1"/>
          <w:lang w:val="pt-PT"/>
        </w:rPr>
        <w:t>xecutiv</w:t>
      </w:r>
      <w:r w:rsidR="009148C2" w:rsidRPr="009148C2">
        <w:rPr>
          <w:rStyle w:val="salnbdy"/>
          <w:noProof/>
          <w:color w:val="000000" w:themeColor="text1"/>
          <w:lang w:val="ru-RU"/>
        </w:rPr>
        <w:t xml:space="preserve">, </w:t>
      </w:r>
      <w:r w:rsidR="009148C2" w:rsidRPr="009148C2">
        <w:rPr>
          <w:rStyle w:val="salnbdy"/>
          <w:noProof/>
          <w:color w:val="000000" w:themeColor="text1"/>
          <w:lang w:val="ro-RO"/>
        </w:rPr>
        <w:t>D</w:t>
      </w:r>
      <w:r w:rsidR="009148C2" w:rsidRPr="00AD24C7">
        <w:rPr>
          <w:rStyle w:val="salnbdy"/>
          <w:noProof/>
          <w:color w:val="000000" w:themeColor="text1"/>
          <w:lang w:val="pt-PT"/>
        </w:rPr>
        <w:t>irector</w:t>
      </w:r>
      <w:r w:rsidR="009148C2" w:rsidRPr="009148C2">
        <w:rPr>
          <w:rStyle w:val="salnbdy"/>
          <w:noProof/>
          <w:color w:val="000000" w:themeColor="text1"/>
          <w:lang w:val="ru-RU"/>
        </w:rPr>
        <w:t xml:space="preserve"> </w:t>
      </w:r>
      <w:r w:rsidR="009148C2" w:rsidRPr="009148C2">
        <w:rPr>
          <w:rStyle w:val="salnbdy"/>
          <w:noProof/>
          <w:color w:val="000000" w:themeColor="text1"/>
          <w:lang w:val="ro-RO"/>
        </w:rPr>
        <w:t>E</w:t>
      </w:r>
      <w:r w:rsidR="009148C2" w:rsidRPr="00AD24C7">
        <w:rPr>
          <w:rStyle w:val="salnbdy"/>
          <w:noProof/>
          <w:color w:val="000000" w:themeColor="text1"/>
          <w:lang w:val="pt-PT"/>
        </w:rPr>
        <w:t>conomic</w:t>
      </w:r>
      <w:r w:rsidR="009148C2" w:rsidRPr="009148C2">
        <w:rPr>
          <w:rStyle w:val="salnbdy"/>
          <w:noProof/>
          <w:color w:val="000000" w:themeColor="text1"/>
          <w:lang w:val="ru-RU"/>
        </w:rPr>
        <w:t>/</w:t>
      </w:r>
      <w:r w:rsidR="009148C2" w:rsidRPr="009148C2">
        <w:rPr>
          <w:rStyle w:val="salnbdy"/>
          <w:noProof/>
          <w:color w:val="000000" w:themeColor="text1"/>
          <w:lang w:val="ro-RO"/>
        </w:rPr>
        <w:t>F</w:t>
      </w:r>
      <w:r w:rsidR="009148C2" w:rsidRPr="00AD24C7">
        <w:rPr>
          <w:rStyle w:val="salnbdy"/>
          <w:noProof/>
          <w:color w:val="000000" w:themeColor="text1"/>
          <w:lang w:val="pt-PT"/>
        </w:rPr>
        <w:t>inanciar</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t>dup</w:t>
      </w:r>
      <w:r w:rsidR="009148C2" w:rsidRPr="009148C2">
        <w:rPr>
          <w:rStyle w:val="salnbdy"/>
          <w:noProof/>
          <w:color w:val="000000" w:themeColor="text1"/>
          <w:lang w:val="ru-RU"/>
        </w:rPr>
        <w:t xml:space="preserve">ă </w:t>
      </w:r>
      <w:r w:rsidR="009148C2" w:rsidRPr="00AD24C7">
        <w:rPr>
          <w:rStyle w:val="salnbdy"/>
          <w:noProof/>
          <w:color w:val="000000" w:themeColor="text1"/>
          <w:lang w:val="pt-PT"/>
        </w:rPr>
        <w:t>caz</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t>conform</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t>Clasific</w:t>
      </w:r>
      <w:r w:rsidR="009148C2" w:rsidRPr="009148C2">
        <w:rPr>
          <w:rStyle w:val="salnbdy"/>
          <w:noProof/>
          <w:color w:val="000000" w:themeColor="text1"/>
          <w:lang w:val="ru-RU"/>
        </w:rPr>
        <w:t>ă</w:t>
      </w:r>
      <w:r w:rsidR="009148C2" w:rsidRPr="00AD24C7">
        <w:rPr>
          <w:rStyle w:val="salnbdy"/>
          <w:noProof/>
          <w:color w:val="000000" w:themeColor="text1"/>
          <w:lang w:val="pt-PT"/>
        </w:rPr>
        <w:t>rii</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t>ocupa</w:t>
      </w:r>
      <w:r w:rsidR="009148C2" w:rsidRPr="009148C2">
        <w:rPr>
          <w:rStyle w:val="salnbdy"/>
          <w:noProof/>
          <w:color w:val="000000" w:themeColor="text1"/>
          <w:lang w:val="ru-RU"/>
        </w:rPr>
        <w:t>ţ</w:t>
      </w:r>
      <w:r w:rsidR="009148C2" w:rsidRPr="00AD24C7">
        <w:rPr>
          <w:rStyle w:val="salnbdy"/>
          <w:noProof/>
          <w:color w:val="000000" w:themeColor="text1"/>
          <w:lang w:val="pt-PT"/>
        </w:rPr>
        <w:t>iilor</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t>din</w:t>
      </w:r>
      <w:r w:rsidR="009148C2" w:rsidRPr="009148C2">
        <w:rPr>
          <w:rStyle w:val="salnbdy"/>
          <w:noProof/>
          <w:color w:val="000000" w:themeColor="text1"/>
          <w:lang w:val="ru-RU"/>
        </w:rPr>
        <w:t xml:space="preserve"> </w:t>
      </w:r>
      <w:r w:rsidR="009148C2" w:rsidRPr="00AD24C7">
        <w:rPr>
          <w:rStyle w:val="salnbdy"/>
          <w:noProof/>
          <w:color w:val="000000" w:themeColor="text1"/>
          <w:lang w:val="pt-PT"/>
        </w:rPr>
        <w:t>Rom</w:t>
      </w:r>
      <w:r w:rsidR="009148C2" w:rsidRPr="009148C2">
        <w:rPr>
          <w:rStyle w:val="salnbdy"/>
          <w:noProof/>
          <w:color w:val="000000" w:themeColor="text1"/>
          <w:lang w:val="ru-RU"/>
        </w:rPr>
        <w:t>â</w:t>
      </w:r>
      <w:r w:rsidR="009148C2" w:rsidRPr="00AD24C7">
        <w:rPr>
          <w:rStyle w:val="salnbdy"/>
          <w:noProof/>
          <w:color w:val="000000" w:themeColor="text1"/>
          <w:lang w:val="pt-PT"/>
        </w:rPr>
        <w:t>nia</w:t>
      </w:r>
      <w:r w:rsidR="009148C2" w:rsidRPr="009148C2">
        <w:rPr>
          <w:rStyle w:val="salnbdy"/>
          <w:noProof/>
          <w:color w:val="000000" w:themeColor="text1"/>
          <w:lang w:val="ru-RU"/>
        </w:rPr>
        <w:t>;</w:t>
      </w:r>
    </w:p>
    <w:p w14:paraId="799E42CE" w14:textId="39B99144" w:rsidR="00C11684" w:rsidRPr="009148C2" w:rsidRDefault="00C11684" w:rsidP="006E6903">
      <w:pPr>
        <w:numPr>
          <w:ilvl w:val="0"/>
          <w:numId w:val="2"/>
        </w:numPr>
        <w:suppressAutoHyphens/>
        <w:rPr>
          <w:rFonts w:ascii="Times New Roman" w:eastAsia="Times New Roman" w:hAnsi="Times New Roman"/>
          <w:sz w:val="24"/>
          <w:szCs w:val="24"/>
        </w:rPr>
      </w:pPr>
      <w:r w:rsidRPr="009148C2">
        <w:rPr>
          <w:rFonts w:ascii="Times New Roman" w:eastAsia="Times New Roman" w:hAnsi="Times New Roman"/>
          <w:sz w:val="24"/>
          <w:szCs w:val="24"/>
          <w:shd w:val="clear" w:color="auto" w:fill="FFFFFF"/>
        </w:rPr>
        <w:t xml:space="preserve">Selecția </w:t>
      </w:r>
      <w:r w:rsidRPr="009148C2">
        <w:rPr>
          <w:rFonts w:ascii="Times New Roman" w:eastAsia="Times New Roman" w:hAnsi="Times New Roman"/>
          <w:sz w:val="24"/>
          <w:szCs w:val="24"/>
          <w:shd w:val="clear" w:color="auto" w:fill="FFFFFF"/>
          <w:lang w:val="ro-RO"/>
        </w:rPr>
        <w:t>administratorilor</w:t>
      </w:r>
      <w:r w:rsidRPr="009148C2">
        <w:rPr>
          <w:rFonts w:ascii="Times New Roman" w:eastAsia="Times New Roman" w:hAnsi="Times New Roman"/>
          <w:sz w:val="24"/>
          <w:szCs w:val="24"/>
          <w:shd w:val="clear" w:color="auto" w:fill="FFFFFF"/>
        </w:rPr>
        <w:t xml:space="preserve"> se realizează cu respectarea principiilor prevăzute de </w:t>
      </w:r>
      <w:r w:rsidRPr="009148C2">
        <w:rPr>
          <w:rFonts w:ascii="Times New Roman" w:eastAsia="Times New Roman" w:hAnsi="Times New Roman"/>
          <w:sz w:val="24"/>
          <w:szCs w:val="24"/>
          <w:u w:val="single"/>
          <w:shd w:val="clear" w:color="auto" w:fill="FFFFFF"/>
        </w:rPr>
        <w:t>Legea nr. 202/2002</w:t>
      </w:r>
      <w:r w:rsidRPr="009148C2">
        <w:rPr>
          <w:rFonts w:ascii="Times New Roman" w:eastAsia="Times New Roman" w:hAnsi="Times New Roman"/>
          <w:sz w:val="24"/>
          <w:szCs w:val="24"/>
          <w:shd w:val="clear" w:color="auto" w:fill="FFFFFF"/>
        </w:rPr>
        <w:t>, cu modificările și completările ulterioare. În măsura în care nu este afectat clasamentul întocmit potrivit dispozițiilor </w:t>
      </w:r>
      <w:r w:rsidRPr="009148C2">
        <w:rPr>
          <w:rFonts w:ascii="Times New Roman" w:eastAsia="Times New Roman" w:hAnsi="Times New Roman"/>
          <w:sz w:val="24"/>
          <w:szCs w:val="24"/>
          <w:u w:val="single"/>
          <w:shd w:val="clear" w:color="auto" w:fill="FFFFFF"/>
        </w:rPr>
        <w:t>art. 29, alin. (1) din O.U.G. nr. 109/2011</w:t>
      </w:r>
      <w:r w:rsidRPr="009148C2">
        <w:rPr>
          <w:rFonts w:ascii="Times New Roman" w:eastAsia="Times New Roman" w:hAnsi="Times New Roman"/>
          <w:sz w:val="24"/>
          <w:szCs w:val="24"/>
          <w:shd w:val="clear" w:color="auto" w:fill="FFFFFF"/>
        </w:rPr>
        <w:t>, cel puțin o treime din totalul administratorilor aparțin genului subreprezentat;</w:t>
      </w:r>
    </w:p>
    <w:p w14:paraId="4775CB1A" w14:textId="58312593" w:rsidR="00C11684" w:rsidRPr="00C11684" w:rsidRDefault="00C11684" w:rsidP="006E6903">
      <w:pPr>
        <w:numPr>
          <w:ilvl w:val="0"/>
          <w:numId w:val="2"/>
        </w:numPr>
        <w:suppressAutoHyphens/>
        <w:rPr>
          <w:rFonts w:ascii="Times New Roman" w:eastAsia="Times New Roman" w:hAnsi="Times New Roman"/>
          <w:sz w:val="24"/>
          <w:szCs w:val="24"/>
        </w:rPr>
      </w:pPr>
      <w:r w:rsidRPr="00C11684">
        <w:rPr>
          <w:rFonts w:ascii="Times New Roman" w:eastAsia="Times New Roman" w:hAnsi="Times New Roman"/>
          <w:sz w:val="24"/>
          <w:szCs w:val="24"/>
        </w:rPr>
        <w:t xml:space="preserve">Cel puțin un </w:t>
      </w:r>
      <w:r w:rsidRPr="00C11684">
        <w:rPr>
          <w:rFonts w:ascii="Times New Roman" w:eastAsia="Times New Roman" w:hAnsi="Times New Roman"/>
          <w:sz w:val="24"/>
          <w:szCs w:val="24"/>
          <w:lang w:val="ro-RO"/>
        </w:rPr>
        <w:t>administrator</w:t>
      </w:r>
      <w:r w:rsidRPr="00C11684">
        <w:rPr>
          <w:rFonts w:ascii="Times New Roman" w:eastAsia="Times New Roman" w:hAnsi="Times New Roman"/>
          <w:sz w:val="24"/>
          <w:szCs w:val="24"/>
        </w:rPr>
        <w:t xml:space="preserve"> trebuie </w:t>
      </w:r>
      <w:r w:rsidRPr="00C11684">
        <w:rPr>
          <w:rFonts w:ascii="Times New Roman" w:eastAsia="Times New Roman" w:hAnsi="Times New Roman"/>
          <w:sz w:val="24"/>
          <w:szCs w:val="24"/>
          <w:lang w:val="ro-RO"/>
        </w:rPr>
        <w:t xml:space="preserve">să fie </w:t>
      </w:r>
      <w:r w:rsidRPr="00C11684">
        <w:rPr>
          <w:rFonts w:ascii="Times New Roman" w:hAnsi="Times New Roman"/>
          <w:sz w:val="24"/>
          <w:szCs w:val="24"/>
        </w:rPr>
        <w:t xml:space="preserve">calificat ca auditor financiar conform unui document emis de către autoritatea competentă din România, din alt stat membru, dintr-un stat membru al Asociaţiei Europene a Liberului Schimb, din Elveţia sau din Regatul Unit al Marii Britanii şi Irlandei de Nord, potrivit legii. Prin excepţie de la această prevedere, este competentă să facă parte din Comitetul de audit al unei întreprinderi publice şi persoana care are experienţă de cel puţin 3 ani în audit statutar, dobândită prin participarea la misiuni de audit statutar în România, în alt stat membru, într-un stat al AELS, în Elveţia sau în Regatul Unit al Marii Britanii şi Irlandei de Nord sau în cadrul </w:t>
      </w:r>
      <w:r w:rsidR="009148C2">
        <w:rPr>
          <w:rFonts w:ascii="Times New Roman" w:hAnsi="Times New Roman"/>
          <w:sz w:val="24"/>
          <w:szCs w:val="24"/>
          <w:lang w:val="en-US"/>
        </w:rPr>
        <w:t>C</w:t>
      </w:r>
      <w:r w:rsidRPr="00C11684">
        <w:rPr>
          <w:rFonts w:ascii="Times New Roman" w:hAnsi="Times New Roman"/>
          <w:sz w:val="24"/>
          <w:szCs w:val="24"/>
        </w:rPr>
        <w:t xml:space="preserve">omitetelor de </w:t>
      </w:r>
      <w:r w:rsidR="009148C2">
        <w:rPr>
          <w:rFonts w:ascii="Times New Roman" w:hAnsi="Times New Roman"/>
          <w:sz w:val="24"/>
          <w:szCs w:val="24"/>
          <w:lang w:val="en-US"/>
        </w:rPr>
        <w:t>A</w:t>
      </w:r>
      <w:r w:rsidRPr="00C11684">
        <w:rPr>
          <w:rFonts w:ascii="Times New Roman" w:hAnsi="Times New Roman"/>
          <w:sz w:val="24"/>
          <w:szCs w:val="24"/>
        </w:rPr>
        <w:t xml:space="preserve">udit formate la nivelul </w:t>
      </w:r>
      <w:r w:rsidR="009148C2">
        <w:rPr>
          <w:rFonts w:ascii="Times New Roman" w:hAnsi="Times New Roman"/>
          <w:sz w:val="24"/>
          <w:szCs w:val="24"/>
          <w:lang w:val="en-US"/>
        </w:rPr>
        <w:t>C</w:t>
      </w:r>
      <w:r w:rsidRPr="00C11684">
        <w:rPr>
          <w:rFonts w:ascii="Times New Roman" w:hAnsi="Times New Roman"/>
          <w:sz w:val="24"/>
          <w:szCs w:val="24"/>
        </w:rPr>
        <w:t xml:space="preserve">onsiliilor de </w:t>
      </w:r>
      <w:r w:rsidR="009148C2">
        <w:rPr>
          <w:rFonts w:ascii="Times New Roman" w:hAnsi="Times New Roman"/>
          <w:sz w:val="24"/>
          <w:szCs w:val="24"/>
          <w:lang w:val="en-US"/>
        </w:rPr>
        <w:t>A</w:t>
      </w:r>
      <w:r w:rsidRPr="00C11684">
        <w:rPr>
          <w:rFonts w:ascii="Times New Roman" w:hAnsi="Times New Roman"/>
          <w:sz w:val="24"/>
          <w:szCs w:val="24"/>
        </w:rPr>
        <w:t>dministraţie/</w:t>
      </w:r>
      <w:r w:rsidR="009148C2">
        <w:rPr>
          <w:rFonts w:ascii="Times New Roman" w:hAnsi="Times New Roman"/>
          <w:sz w:val="24"/>
          <w:szCs w:val="24"/>
          <w:lang w:val="en-US"/>
        </w:rPr>
        <w:t>S</w:t>
      </w:r>
      <w:r w:rsidRPr="00C11684">
        <w:rPr>
          <w:rFonts w:ascii="Times New Roman" w:hAnsi="Times New Roman"/>
          <w:sz w:val="24"/>
          <w:szCs w:val="24"/>
        </w:rPr>
        <w:t>upraveghere ale unor societăţi/entităţi de interes public, dovedită cu documente</w:t>
      </w:r>
      <w:r w:rsidRPr="00C11684">
        <w:rPr>
          <w:rFonts w:ascii="Times New Roman" w:eastAsia="Times New Roman" w:hAnsi="Times New Roman"/>
          <w:sz w:val="24"/>
          <w:szCs w:val="24"/>
          <w:lang w:val="ro-RO"/>
        </w:rPr>
        <w:t>;</w:t>
      </w:r>
    </w:p>
    <w:p w14:paraId="0CFD7E70" w14:textId="77777777" w:rsidR="00C11684" w:rsidRPr="00C11684" w:rsidRDefault="00C11684" w:rsidP="006E6903">
      <w:pPr>
        <w:numPr>
          <w:ilvl w:val="0"/>
          <w:numId w:val="2"/>
        </w:numPr>
        <w:suppressAutoHyphens/>
        <w:rPr>
          <w:rFonts w:ascii="Times New Roman" w:eastAsia="Times New Roman" w:hAnsi="Times New Roman"/>
          <w:sz w:val="24"/>
          <w:szCs w:val="24"/>
        </w:rPr>
      </w:pPr>
      <w:r w:rsidRPr="00C11684">
        <w:rPr>
          <w:rFonts w:ascii="Times New Roman" w:eastAsia="Times New Roman" w:hAnsi="Times New Roman"/>
          <w:sz w:val="24"/>
          <w:szCs w:val="24"/>
        </w:rPr>
        <w:t>În cazul Consiliilor de Administraţie al căror număr de membri se încadrează în prevederile art. 28, alin. (</w:t>
      </w:r>
      <w:r w:rsidRPr="00C11684">
        <w:rPr>
          <w:rFonts w:ascii="Times New Roman" w:eastAsia="Times New Roman" w:hAnsi="Times New Roman"/>
          <w:sz w:val="24"/>
          <w:szCs w:val="24"/>
          <w:lang w:val="ro-RO"/>
        </w:rPr>
        <w:t>1</w:t>
      </w:r>
      <w:r w:rsidRPr="00C11684">
        <w:rPr>
          <w:rFonts w:ascii="Times New Roman" w:eastAsia="Times New Roman" w:hAnsi="Times New Roman"/>
          <w:sz w:val="24"/>
          <w:szCs w:val="24"/>
        </w:rPr>
        <w:t xml:space="preserve">) al O.U.G. nr. 109/2011, nu poate fi mai mult de un membru din rândul funcţionarilor publici sau </w:t>
      </w:r>
      <w:r w:rsidRPr="00C11684">
        <w:rPr>
          <w:rFonts w:ascii="Times New Roman" w:eastAsia="Times New Roman" w:hAnsi="Times New Roman"/>
          <w:sz w:val="24"/>
          <w:szCs w:val="24"/>
          <w:lang w:val="ro-RO"/>
        </w:rPr>
        <w:t xml:space="preserve">al </w:t>
      </w:r>
      <w:r w:rsidRPr="00C11684">
        <w:rPr>
          <w:rFonts w:ascii="Times New Roman" w:eastAsia="Times New Roman" w:hAnsi="Times New Roman"/>
          <w:sz w:val="24"/>
          <w:szCs w:val="24"/>
        </w:rPr>
        <w:t>altor categorii de personal din cadrul Autorităţii Publice Tutelare ori din cadrul altor autorităţi sau instituţii publice;</w:t>
      </w:r>
    </w:p>
    <w:p w14:paraId="73E847EE" w14:textId="77777777" w:rsidR="00C11684" w:rsidRPr="00C11684" w:rsidRDefault="00C11684" w:rsidP="006E6903">
      <w:pPr>
        <w:numPr>
          <w:ilvl w:val="0"/>
          <w:numId w:val="2"/>
        </w:numPr>
        <w:rPr>
          <w:rFonts w:ascii="Times New Roman" w:eastAsia="Times New Roman" w:hAnsi="Times New Roman"/>
          <w:b/>
          <w:sz w:val="24"/>
          <w:szCs w:val="24"/>
        </w:rPr>
      </w:pPr>
      <w:r w:rsidRPr="00C11684">
        <w:rPr>
          <w:rFonts w:ascii="Times New Roman" w:eastAsia="Times New Roman" w:hAnsi="Times New Roman"/>
          <w:sz w:val="24"/>
          <w:szCs w:val="24"/>
        </w:rPr>
        <w:t>Majoritatea membrilor Consiliului de Administrație este formată din administratori neexecutivi şi independenţi, în sensul art. 138^2 din Legea nr. 31/1990, republicată, cu modificările şi completările ulterioare;</w:t>
      </w:r>
    </w:p>
    <w:p w14:paraId="311C6CF9" w14:textId="3C397330" w:rsidR="00C11684" w:rsidRPr="00C11684" w:rsidRDefault="00C11684" w:rsidP="006E6903">
      <w:pPr>
        <w:numPr>
          <w:ilvl w:val="0"/>
          <w:numId w:val="2"/>
        </w:numPr>
        <w:suppressAutoHyphens/>
        <w:rPr>
          <w:rFonts w:ascii="Times New Roman" w:eastAsia="Times New Roman" w:hAnsi="Times New Roman"/>
          <w:sz w:val="24"/>
          <w:szCs w:val="24"/>
        </w:rPr>
      </w:pPr>
      <w:r w:rsidRPr="00C11684">
        <w:rPr>
          <w:rFonts w:ascii="Times New Roman" w:eastAsia="Times New Roman" w:hAnsi="Times New Roman"/>
          <w:sz w:val="24"/>
          <w:szCs w:val="24"/>
        </w:rPr>
        <w:t>În mod obligatoriu, în selecţia candidaţilor se va avea în vedere evitarea situaţiilor de conflict de interese sau incompatibilităţi</w:t>
      </w:r>
      <w:r w:rsidR="009148C2" w:rsidRPr="00AD24C7">
        <w:rPr>
          <w:rFonts w:ascii="Times New Roman" w:eastAsia="Times New Roman" w:hAnsi="Times New Roman"/>
          <w:sz w:val="24"/>
          <w:szCs w:val="24"/>
          <w:lang w:val="pt-PT"/>
        </w:rPr>
        <w:t>;</w:t>
      </w:r>
    </w:p>
    <w:p w14:paraId="2A8D5B82" w14:textId="77777777" w:rsidR="00C11684" w:rsidRPr="00C11684" w:rsidRDefault="00C11684" w:rsidP="006E6903">
      <w:pPr>
        <w:numPr>
          <w:ilvl w:val="0"/>
          <w:numId w:val="2"/>
        </w:numPr>
        <w:rPr>
          <w:rFonts w:ascii="Times New Roman" w:eastAsia="Times New Roman" w:hAnsi="Times New Roman"/>
          <w:b/>
          <w:sz w:val="24"/>
          <w:szCs w:val="24"/>
        </w:rPr>
      </w:pPr>
      <w:r w:rsidRPr="00C11684">
        <w:rPr>
          <w:rFonts w:ascii="Times New Roman" w:eastAsia="Times New Roman" w:hAnsi="Times New Roman"/>
          <w:sz w:val="24"/>
          <w:szCs w:val="24"/>
        </w:rPr>
        <w:t>O persoană fizică poate exercita concomitent cel mult 2 mandate de administrator în Societăţi sau întreprinderi publice al căror sediu se află pe teritoriul României;</w:t>
      </w:r>
    </w:p>
    <w:p w14:paraId="0BFC55E8" w14:textId="77777777" w:rsidR="00C11684" w:rsidRPr="00C11684" w:rsidRDefault="00C11684" w:rsidP="006E6903">
      <w:pPr>
        <w:numPr>
          <w:ilvl w:val="0"/>
          <w:numId w:val="2"/>
        </w:numPr>
        <w:rPr>
          <w:rFonts w:ascii="Times New Roman" w:eastAsia="Times New Roman" w:hAnsi="Times New Roman"/>
          <w:b/>
          <w:sz w:val="24"/>
          <w:szCs w:val="24"/>
        </w:rPr>
      </w:pPr>
      <w:r w:rsidRPr="00C11684">
        <w:rPr>
          <w:rFonts w:ascii="Times New Roman" w:eastAsia="Times New Roman" w:hAnsi="Times New Roman"/>
          <w:sz w:val="24"/>
          <w:szCs w:val="24"/>
        </w:rPr>
        <w:t>Funcționarii publici sau personalul din cadrul Autorității Publice Tutelare ori din cadrul altor autorități sau instituții publice pot face parte doar dintr-un singur Consiliu de Administrație sau Consiliu de Supraveghere;</w:t>
      </w:r>
    </w:p>
    <w:p w14:paraId="6A786A4A" w14:textId="77777777" w:rsidR="00C11684" w:rsidRPr="00C11684" w:rsidRDefault="00C11684" w:rsidP="00C11684">
      <w:pPr>
        <w:suppressAutoHyphens/>
        <w:autoSpaceDE w:val="0"/>
        <w:rPr>
          <w:rFonts w:ascii="Times New Roman" w:eastAsia="Times New Roman" w:hAnsi="Times New Roman"/>
          <w:sz w:val="24"/>
          <w:szCs w:val="24"/>
          <w:lang w:val="ro-RO" w:eastAsia="en-US"/>
        </w:rPr>
      </w:pPr>
    </w:p>
    <w:p w14:paraId="28927DE3" w14:textId="77777777" w:rsidR="00C11684" w:rsidRPr="00C11684" w:rsidRDefault="00C11684" w:rsidP="00C11684">
      <w:pPr>
        <w:tabs>
          <w:tab w:val="left" w:pos="567"/>
        </w:tabs>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b/>
      </w:r>
      <w:r w:rsidRPr="00C11684">
        <w:rPr>
          <w:rFonts w:ascii="Times New Roman" w:eastAsia="Times New Roman" w:hAnsi="Times New Roman"/>
          <w:sz w:val="24"/>
          <w:szCs w:val="24"/>
          <w:lang w:val="ro-RO" w:eastAsia="en-US"/>
        </w:rPr>
        <w:tab/>
        <w:t xml:space="preserve">În conformitate cu prevederile din Anexa nr.1a la H.G. nr. 639/2023, </w:t>
      </w:r>
      <w:r w:rsidRPr="00C11684">
        <w:rPr>
          <w:rFonts w:ascii="Times New Roman" w:eastAsia="Times New Roman" w:hAnsi="Times New Roman"/>
          <w:sz w:val="24"/>
          <w:szCs w:val="24"/>
          <w:shd w:val="clear" w:color="auto" w:fill="FFFFFF"/>
          <w:lang w:val="ro-RO" w:eastAsia="en-US"/>
        </w:rPr>
        <w:t>Profilul Administratorilor se realizează pe baza unui tabel care cuprinde competențele măsurabile, trăsăturile și pragul minim colectiv, precum și condițiile care trebuie îndeplinite în mod ideal de administratori, individual și colectiv, împreună cu aptitudinile, cunoștințele, experiența și alte atribute ale membrilor în funcție, precum și ale potențialilor candidați.</w:t>
      </w:r>
    </w:p>
    <w:p w14:paraId="16F4419D" w14:textId="06276205" w:rsidR="00C11684" w:rsidRPr="00C11684" w:rsidRDefault="00C11684" w:rsidP="00C11684">
      <w:pPr>
        <w:rPr>
          <w:rFonts w:ascii="Times New Roman" w:eastAsia="Times New Roman" w:hAnsi="Times New Roman"/>
          <w:b/>
          <w:sz w:val="24"/>
          <w:szCs w:val="24"/>
          <w:lang w:val="ro-RO" w:eastAsia="en-US"/>
        </w:rPr>
      </w:pPr>
      <w:r w:rsidRPr="00C11684">
        <w:rPr>
          <w:rFonts w:ascii="Times New Roman" w:eastAsia="Times New Roman" w:hAnsi="Times New Roman"/>
          <w:sz w:val="24"/>
          <w:szCs w:val="24"/>
          <w:lang w:val="ro-RO" w:eastAsia="en-US"/>
        </w:rPr>
        <w:tab/>
        <w:t xml:space="preserve">În conformitate cu prevederile art. 1 punctul 14 din Anexa nr. 1 la H.G. nr. 639/2023, </w:t>
      </w:r>
      <w:r w:rsidRPr="00C11684">
        <w:rPr>
          <w:rFonts w:ascii="Times New Roman" w:eastAsia="Times New Roman" w:hAnsi="Times New Roman"/>
          <w:b/>
          <w:sz w:val="24"/>
          <w:szCs w:val="24"/>
          <w:lang w:val="ro-RO" w:eastAsia="en-US"/>
        </w:rPr>
        <w:t xml:space="preserve">Profilul </w:t>
      </w:r>
      <w:r w:rsidR="009148C2">
        <w:rPr>
          <w:rFonts w:ascii="Times New Roman" w:eastAsia="Times New Roman" w:hAnsi="Times New Roman"/>
          <w:b/>
          <w:sz w:val="24"/>
          <w:szCs w:val="24"/>
          <w:lang w:val="ro-RO" w:eastAsia="en-US"/>
        </w:rPr>
        <w:t>C</w:t>
      </w:r>
      <w:r w:rsidRPr="00C11684">
        <w:rPr>
          <w:rFonts w:ascii="Times New Roman" w:eastAsia="Times New Roman" w:hAnsi="Times New Roman"/>
          <w:b/>
          <w:sz w:val="24"/>
          <w:szCs w:val="24"/>
          <w:lang w:val="ro-RO" w:eastAsia="en-US"/>
        </w:rPr>
        <w:t xml:space="preserve">andidatului </w:t>
      </w:r>
      <w:r w:rsidRPr="00C11684">
        <w:rPr>
          <w:rFonts w:ascii="Times New Roman" w:eastAsia="Times New Roman" w:hAnsi="Times New Roman"/>
          <w:sz w:val="24"/>
          <w:szCs w:val="24"/>
          <w:shd w:val="clear" w:color="auto" w:fill="FFFFFF"/>
          <w:lang w:val="ro-RO" w:eastAsia="en-US"/>
        </w:rPr>
        <w:t xml:space="preserve">cuprinde competențele, experiența specifică, capacități, trăsături și aptitudini pe care acesta trebuie să le demonstreze, în conformitate cu misiunea și obiectivele întreprinderii publice, precum și cu etapa de dezvoltare a acesteia. Profilul </w:t>
      </w:r>
      <w:r w:rsidR="009148C2">
        <w:rPr>
          <w:rFonts w:ascii="Times New Roman" w:eastAsia="Times New Roman" w:hAnsi="Times New Roman"/>
          <w:sz w:val="24"/>
          <w:szCs w:val="24"/>
          <w:shd w:val="clear" w:color="auto" w:fill="FFFFFF"/>
          <w:lang w:val="ro-RO" w:eastAsia="en-US"/>
        </w:rPr>
        <w:t>C</w:t>
      </w:r>
      <w:r w:rsidRPr="00C11684">
        <w:rPr>
          <w:rFonts w:ascii="Times New Roman" w:eastAsia="Times New Roman" w:hAnsi="Times New Roman"/>
          <w:sz w:val="24"/>
          <w:szCs w:val="24"/>
          <w:shd w:val="clear" w:color="auto" w:fill="FFFFFF"/>
          <w:lang w:val="ro-RO" w:eastAsia="en-US"/>
        </w:rPr>
        <w:t>andidatului se întocmește pe baza Profilului Administratorilor, pentru a răspunde așteptărilor asociaților, exprimate în Scrisoarea de Așteptări</w:t>
      </w:r>
      <w:r w:rsidR="009148C2">
        <w:rPr>
          <w:rFonts w:ascii="Times New Roman" w:eastAsia="Times New Roman" w:hAnsi="Times New Roman"/>
          <w:sz w:val="24"/>
          <w:szCs w:val="24"/>
          <w:shd w:val="clear" w:color="auto" w:fill="FFFFFF"/>
          <w:lang w:val="ro-RO" w:eastAsia="en-US"/>
        </w:rPr>
        <w:t>.</w:t>
      </w:r>
    </w:p>
    <w:p w14:paraId="3385D6D6" w14:textId="73DFCD17" w:rsidR="00C11684" w:rsidRPr="00C11684" w:rsidRDefault="00C11684" w:rsidP="00C11684">
      <w:pPr>
        <w:ind w:firstLine="720"/>
        <w:rPr>
          <w:rFonts w:ascii="Times New Roman" w:eastAsia="Times New Roman" w:hAnsi="Times New Roman"/>
          <w:b/>
          <w:sz w:val="24"/>
          <w:szCs w:val="24"/>
          <w:lang w:val="ro-RO" w:eastAsia="en-US"/>
        </w:rPr>
      </w:pPr>
      <w:r w:rsidRPr="00C11684">
        <w:rPr>
          <w:rFonts w:ascii="Times New Roman" w:eastAsia="Times New Roman" w:hAnsi="Times New Roman"/>
          <w:sz w:val="24"/>
          <w:szCs w:val="24"/>
          <w:lang w:val="ro-RO" w:eastAsia="en-US"/>
        </w:rPr>
        <w:t xml:space="preserve">Profilul </w:t>
      </w:r>
      <w:r w:rsidR="009148C2">
        <w:rPr>
          <w:rFonts w:ascii="Times New Roman" w:eastAsia="Times New Roman" w:hAnsi="Times New Roman"/>
          <w:sz w:val="24"/>
          <w:szCs w:val="24"/>
          <w:lang w:val="ro-RO" w:eastAsia="en-US"/>
        </w:rPr>
        <w:t>C</w:t>
      </w:r>
      <w:r w:rsidRPr="00C11684">
        <w:rPr>
          <w:rFonts w:ascii="Times New Roman" w:eastAsia="Times New Roman" w:hAnsi="Times New Roman"/>
          <w:sz w:val="24"/>
          <w:szCs w:val="24"/>
          <w:lang w:val="ro-RO" w:eastAsia="en-US"/>
        </w:rPr>
        <w:t>andidatului trebuie să se încadreze în matricea administratorilor, în cazul în care toţi membrii în funcţie sunt şi candidaţi pentru o configuraţie viitoare a acestuia.</w:t>
      </w:r>
    </w:p>
    <w:p w14:paraId="308FAF6D" w14:textId="77777777" w:rsidR="00C11684" w:rsidRPr="00C11684" w:rsidRDefault="00C11684" w:rsidP="00C11684">
      <w:pPr>
        <w:tabs>
          <w:tab w:val="left" w:pos="567"/>
        </w:tabs>
        <w:rPr>
          <w:rFonts w:ascii="Times New Roman" w:eastAsia="Times New Roman" w:hAnsi="Times New Roman"/>
          <w:b/>
          <w:sz w:val="24"/>
          <w:szCs w:val="24"/>
          <w:lang w:val="ro-RO" w:eastAsia="en-US"/>
        </w:rPr>
      </w:pPr>
    </w:p>
    <w:p w14:paraId="1349C0B7" w14:textId="77777777" w:rsidR="00C11684" w:rsidRPr="00C11684" w:rsidRDefault="00C11684" w:rsidP="00C11684">
      <w:pPr>
        <w:jc w:val="left"/>
        <w:rPr>
          <w:rFonts w:ascii="Times New Roman" w:eastAsia="Times New Roman" w:hAnsi="Times New Roman"/>
          <w:b/>
          <w:sz w:val="24"/>
          <w:szCs w:val="24"/>
          <w:lang w:val="ro-RO" w:eastAsia="en-US"/>
        </w:rPr>
      </w:pPr>
    </w:p>
    <w:p w14:paraId="0F72F756" w14:textId="77777777" w:rsidR="00C11684" w:rsidRPr="00C11684" w:rsidRDefault="00C11684" w:rsidP="00C11684">
      <w:pPr>
        <w:jc w:val="left"/>
        <w:rPr>
          <w:rFonts w:ascii="Times New Roman" w:eastAsia="Times New Roman" w:hAnsi="Times New Roman"/>
          <w:b/>
          <w:sz w:val="24"/>
          <w:szCs w:val="24"/>
          <w:lang w:val="ro-RO" w:eastAsia="en-US"/>
        </w:rPr>
        <w:sectPr w:rsidR="00C11684" w:rsidRPr="00C11684">
          <w:pgSz w:w="11906" w:h="16838"/>
          <w:pgMar w:top="1083" w:right="850" w:bottom="1134" w:left="1701" w:header="360" w:footer="708" w:gutter="0"/>
          <w:cols w:space="708"/>
        </w:sectPr>
      </w:pPr>
    </w:p>
    <w:p w14:paraId="48876353" w14:textId="77777777" w:rsidR="00C11684" w:rsidRPr="00C11684" w:rsidRDefault="00C11684" w:rsidP="00C11684">
      <w:pPr>
        <w:widowControl w:val="0"/>
        <w:autoSpaceDE w:val="0"/>
        <w:autoSpaceDN w:val="0"/>
        <w:adjustRightInd w:val="0"/>
        <w:ind w:firstLine="437"/>
        <w:jc w:val="center"/>
        <w:rPr>
          <w:rFonts w:ascii="Times New Roman" w:eastAsia="TimesNewRoman" w:hAnsi="Times New Roman"/>
          <w:b/>
          <w:sz w:val="24"/>
          <w:szCs w:val="24"/>
          <w:lang w:val="ro-RO" w:eastAsia="en-US"/>
        </w:rPr>
      </w:pPr>
      <w:r w:rsidRPr="00C11684">
        <w:rPr>
          <w:rFonts w:ascii="Times New Roman" w:eastAsia="TimesNewRoman" w:hAnsi="Times New Roman"/>
          <w:b/>
          <w:sz w:val="24"/>
          <w:szCs w:val="24"/>
          <w:lang w:val="ro-RO" w:eastAsia="en-US"/>
        </w:rPr>
        <w:lastRenderedPageBreak/>
        <w:t>MATRICEA PROFILULUI ADMINISTRATORILOR</w:t>
      </w:r>
    </w:p>
    <w:p w14:paraId="0CFA5321" w14:textId="6C36702E" w:rsidR="00C11684" w:rsidRPr="00C11684" w:rsidRDefault="00C11684" w:rsidP="00C11684">
      <w:pPr>
        <w:ind w:firstLine="567"/>
        <w:jc w:val="center"/>
        <w:rPr>
          <w:rFonts w:ascii="Times New Roman" w:hAnsi="Times New Roman"/>
          <w:b/>
          <w:bCs/>
          <w:sz w:val="24"/>
          <w:szCs w:val="24"/>
        </w:rPr>
      </w:pPr>
      <w:r w:rsidRPr="00C11684">
        <w:rPr>
          <w:rFonts w:ascii="Times New Roman" w:eastAsia="TimesNewRoman" w:hAnsi="Times New Roman"/>
          <w:b/>
          <w:sz w:val="24"/>
          <w:szCs w:val="24"/>
          <w:lang w:val="ro-RO" w:eastAsia="en-US"/>
        </w:rPr>
        <w:t xml:space="preserve">SOCIETĂȚII </w:t>
      </w:r>
      <w:r w:rsidR="00E12621">
        <w:rPr>
          <w:rFonts w:ascii="Times New Roman" w:eastAsia="TimesNewRoman" w:hAnsi="Times New Roman"/>
          <w:b/>
          <w:sz w:val="24"/>
          <w:szCs w:val="24"/>
          <w:lang w:val="ro-RO" w:eastAsia="en-US"/>
        </w:rPr>
        <w:t>LOCAL SERVICII S.R.L.</w:t>
      </w:r>
    </w:p>
    <w:p w14:paraId="7A53C2A5" w14:textId="77777777" w:rsidR="00C11684" w:rsidRPr="00C11684" w:rsidRDefault="00C11684" w:rsidP="00C11684">
      <w:pPr>
        <w:widowControl w:val="0"/>
        <w:autoSpaceDE w:val="0"/>
        <w:autoSpaceDN w:val="0"/>
        <w:adjustRightInd w:val="0"/>
        <w:ind w:left="1157"/>
        <w:rPr>
          <w:rFonts w:ascii="Times New Roman" w:eastAsia="TimesNewRoman" w:hAnsi="Times New Roman"/>
          <w:b/>
          <w:bCs/>
          <w:sz w:val="24"/>
          <w:szCs w:val="24"/>
          <w:lang w:val="ro-RO" w:eastAsia="en-US"/>
        </w:rPr>
      </w:pPr>
    </w:p>
    <w:p w14:paraId="7A5F33D7" w14:textId="77777777" w:rsidR="00C11684" w:rsidRPr="00C11684" w:rsidRDefault="00C11684" w:rsidP="006E6903">
      <w:pPr>
        <w:pStyle w:val="ListParagraph1"/>
        <w:widowControl w:val="0"/>
        <w:numPr>
          <w:ilvl w:val="0"/>
          <w:numId w:val="3"/>
        </w:numPr>
        <w:autoSpaceDE w:val="0"/>
        <w:autoSpaceDN w:val="0"/>
        <w:adjustRightInd w:val="0"/>
        <w:spacing w:line="240" w:lineRule="auto"/>
        <w:jc w:val="both"/>
        <w:rPr>
          <w:rFonts w:ascii="Times New Roman" w:eastAsia="TimesNewRoman" w:hAnsi="Times New Roman"/>
          <w:b/>
          <w:bCs/>
          <w:sz w:val="24"/>
          <w:szCs w:val="24"/>
        </w:rPr>
      </w:pPr>
      <w:r w:rsidRPr="00C11684">
        <w:rPr>
          <w:rFonts w:ascii="Times New Roman" w:eastAsia="TimesNewRoman" w:hAnsi="Times New Roman"/>
          <w:b/>
          <w:bCs/>
          <w:sz w:val="24"/>
          <w:szCs w:val="24"/>
        </w:rPr>
        <w:t>Competenţe</w:t>
      </w:r>
    </w:p>
    <w:tbl>
      <w:tblPr>
        <w:tblpPr w:leftFromText="180" w:rightFromText="180" w:bottomFromText="200" w:vertAnchor="text" w:tblpXSpec="center" w:tblpY="1"/>
        <w:tblOverlap w:val="neve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44"/>
        <w:gridCol w:w="1411"/>
        <w:gridCol w:w="630"/>
        <w:gridCol w:w="540"/>
        <w:gridCol w:w="567"/>
        <w:gridCol w:w="576"/>
        <w:gridCol w:w="558"/>
        <w:gridCol w:w="567"/>
        <w:gridCol w:w="729"/>
        <w:gridCol w:w="948"/>
      </w:tblGrid>
      <w:tr w:rsidR="00C11684" w:rsidRPr="00C11684" w14:paraId="50448334" w14:textId="77777777" w:rsidTr="00C11684">
        <w:trPr>
          <w:gridAfter w:val="4"/>
          <w:wAfter w:w="2802" w:type="dxa"/>
          <w:cantSplit/>
          <w:trHeight w:val="286"/>
        </w:trPr>
        <w:tc>
          <w:tcPr>
            <w:tcW w:w="3646" w:type="dxa"/>
            <w:tcBorders>
              <w:top w:val="single" w:sz="4" w:space="0" w:color="auto"/>
              <w:left w:val="single" w:sz="4" w:space="0" w:color="auto"/>
              <w:bottom w:val="single" w:sz="4" w:space="0" w:color="auto"/>
              <w:right w:val="single" w:sz="4" w:space="0" w:color="auto"/>
            </w:tcBorders>
          </w:tcPr>
          <w:p w14:paraId="3154C1B5" w14:textId="77777777" w:rsidR="00C11684" w:rsidRPr="00C11684" w:rsidRDefault="00C11684">
            <w:pPr>
              <w:pStyle w:val="ListParagraph1"/>
              <w:widowControl w:val="0"/>
              <w:autoSpaceDE w:val="0"/>
              <w:autoSpaceDN w:val="0"/>
              <w:adjustRightInd w:val="0"/>
              <w:spacing w:after="0" w:line="240" w:lineRule="auto"/>
              <w:ind w:left="531"/>
              <w:jc w:val="both"/>
              <w:rPr>
                <w:rFonts w:ascii="Times New Roman" w:eastAsia="TimesNewRoman" w:hAnsi="Times New Roman"/>
                <w:color w:val="000000" w:themeColor="text1"/>
                <w:sz w:val="24"/>
                <w:szCs w:val="24"/>
              </w:rPr>
            </w:pPr>
          </w:p>
        </w:tc>
        <w:tc>
          <w:tcPr>
            <w:tcW w:w="1412" w:type="dxa"/>
            <w:tcBorders>
              <w:top w:val="single" w:sz="4" w:space="0" w:color="auto"/>
              <w:left w:val="single" w:sz="4" w:space="0" w:color="auto"/>
              <w:bottom w:val="single" w:sz="4" w:space="0" w:color="auto"/>
              <w:right w:val="single" w:sz="4" w:space="0" w:color="auto"/>
            </w:tcBorders>
          </w:tcPr>
          <w:p w14:paraId="1B98074F" w14:textId="77777777" w:rsidR="00C11684" w:rsidRPr="00C11684" w:rsidRDefault="00C11684">
            <w:pPr>
              <w:widowControl w:val="0"/>
              <w:autoSpaceDE w:val="0"/>
              <w:autoSpaceDN w:val="0"/>
              <w:adjustRightInd w:val="0"/>
              <w:spacing w:line="276" w:lineRule="auto"/>
              <w:ind w:left="-108"/>
              <w:rPr>
                <w:rFonts w:ascii="Times New Roman" w:eastAsia="TimesNewRoman" w:hAnsi="Times New Roman"/>
                <w:color w:val="000000" w:themeColor="text1"/>
                <w:sz w:val="24"/>
                <w:szCs w:val="24"/>
              </w:rPr>
            </w:pPr>
          </w:p>
        </w:tc>
        <w:tc>
          <w:tcPr>
            <w:tcW w:w="630" w:type="dxa"/>
            <w:tcBorders>
              <w:top w:val="single" w:sz="4" w:space="0" w:color="auto"/>
              <w:left w:val="single" w:sz="4" w:space="0" w:color="auto"/>
              <w:bottom w:val="single" w:sz="4" w:space="0" w:color="auto"/>
              <w:right w:val="single" w:sz="4" w:space="0" w:color="auto"/>
            </w:tcBorders>
          </w:tcPr>
          <w:p w14:paraId="325D3146"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1683" w:type="dxa"/>
            <w:gridSpan w:val="3"/>
            <w:tcBorders>
              <w:top w:val="single" w:sz="4" w:space="0" w:color="auto"/>
              <w:left w:val="single" w:sz="4" w:space="0" w:color="auto"/>
              <w:bottom w:val="single" w:sz="4" w:space="0" w:color="auto"/>
              <w:right w:val="single" w:sz="4" w:space="0" w:color="auto"/>
            </w:tcBorders>
            <w:hideMark/>
          </w:tcPr>
          <w:p w14:paraId="3C382086" w14:textId="77777777" w:rsidR="00C11684" w:rsidRPr="009148C2" w:rsidRDefault="00C11684">
            <w:pPr>
              <w:widowControl w:val="0"/>
              <w:autoSpaceDE w:val="0"/>
              <w:autoSpaceDN w:val="0"/>
              <w:adjustRightInd w:val="0"/>
              <w:spacing w:line="276" w:lineRule="auto"/>
              <w:jc w:val="center"/>
              <w:rPr>
                <w:rFonts w:ascii="Times New Roman" w:eastAsia="TimesNewRoman" w:hAnsi="Times New Roman"/>
                <w:b/>
                <w:bCs/>
                <w:color w:val="000000" w:themeColor="text1"/>
                <w:sz w:val="24"/>
                <w:szCs w:val="24"/>
              </w:rPr>
            </w:pPr>
            <w:r w:rsidRPr="009148C2">
              <w:rPr>
                <w:rFonts w:ascii="Times New Roman" w:eastAsia="TimesNewRoman" w:hAnsi="Times New Roman"/>
                <w:b/>
                <w:bCs/>
                <w:color w:val="000000" w:themeColor="text1"/>
                <w:sz w:val="24"/>
                <w:szCs w:val="24"/>
              </w:rPr>
              <w:t>Nominalizați</w:t>
            </w:r>
          </w:p>
        </w:tc>
      </w:tr>
      <w:tr w:rsidR="00C11684" w:rsidRPr="00C11684" w14:paraId="7C9DED63" w14:textId="77777777" w:rsidTr="00C11684">
        <w:trPr>
          <w:cantSplit/>
          <w:trHeight w:val="2235"/>
        </w:trPr>
        <w:tc>
          <w:tcPr>
            <w:tcW w:w="3646" w:type="dxa"/>
            <w:tcBorders>
              <w:top w:val="single" w:sz="4" w:space="0" w:color="auto"/>
              <w:left w:val="single" w:sz="4" w:space="0" w:color="auto"/>
              <w:bottom w:val="single" w:sz="4" w:space="0" w:color="auto"/>
              <w:right w:val="single" w:sz="4" w:space="0" w:color="auto"/>
            </w:tcBorders>
            <w:hideMark/>
          </w:tcPr>
          <w:p w14:paraId="6F6A4984" w14:textId="77777777" w:rsidR="00C11684" w:rsidRPr="009148C2" w:rsidRDefault="00C11684" w:rsidP="009148C2">
            <w:pPr>
              <w:pStyle w:val="ListParagraph1"/>
              <w:widowControl w:val="0"/>
              <w:autoSpaceDE w:val="0"/>
              <w:autoSpaceDN w:val="0"/>
              <w:adjustRightInd w:val="0"/>
              <w:spacing w:after="0" w:line="240" w:lineRule="auto"/>
              <w:ind w:left="531"/>
              <w:jc w:val="center"/>
              <w:rPr>
                <w:rFonts w:ascii="Times New Roman" w:eastAsia="TimesNewRoman" w:hAnsi="Times New Roman"/>
                <w:b/>
                <w:bCs/>
                <w:color w:val="000000" w:themeColor="text1"/>
                <w:sz w:val="24"/>
                <w:szCs w:val="24"/>
              </w:rPr>
            </w:pPr>
            <w:r w:rsidRPr="009148C2">
              <w:rPr>
                <w:rFonts w:ascii="Times New Roman" w:eastAsia="TimesNewRoman" w:hAnsi="Times New Roman"/>
                <w:b/>
                <w:bCs/>
                <w:color w:val="000000" w:themeColor="text1"/>
                <w:sz w:val="24"/>
                <w:szCs w:val="24"/>
              </w:rPr>
              <w:t>Criterii</w:t>
            </w:r>
          </w:p>
        </w:tc>
        <w:tc>
          <w:tcPr>
            <w:tcW w:w="1412" w:type="dxa"/>
            <w:tcBorders>
              <w:top w:val="single" w:sz="4" w:space="0" w:color="auto"/>
              <w:left w:val="single" w:sz="4" w:space="0" w:color="auto"/>
              <w:bottom w:val="single" w:sz="4" w:space="0" w:color="auto"/>
              <w:right w:val="single" w:sz="4" w:space="0" w:color="auto"/>
            </w:tcBorders>
            <w:hideMark/>
          </w:tcPr>
          <w:p w14:paraId="5B932ECF" w14:textId="77777777" w:rsidR="00C11684" w:rsidRPr="009148C2" w:rsidRDefault="00C11684" w:rsidP="009148C2">
            <w:pPr>
              <w:widowControl w:val="0"/>
              <w:autoSpaceDE w:val="0"/>
              <w:autoSpaceDN w:val="0"/>
              <w:adjustRightInd w:val="0"/>
              <w:spacing w:line="276" w:lineRule="auto"/>
              <w:ind w:left="-108"/>
              <w:jc w:val="center"/>
              <w:rPr>
                <w:rFonts w:ascii="Times New Roman" w:eastAsia="TimesNewRoman" w:hAnsi="Times New Roman"/>
                <w:b/>
                <w:bCs/>
                <w:color w:val="000000" w:themeColor="text1"/>
                <w:sz w:val="24"/>
                <w:szCs w:val="24"/>
              </w:rPr>
            </w:pPr>
            <w:r w:rsidRPr="009148C2">
              <w:rPr>
                <w:rFonts w:ascii="Times New Roman" w:eastAsia="TimesNewRoman" w:hAnsi="Times New Roman"/>
                <w:b/>
                <w:bCs/>
                <w:color w:val="000000" w:themeColor="text1"/>
                <w:sz w:val="24"/>
                <w:szCs w:val="24"/>
              </w:rPr>
              <w:t>Obligatoriu (Oblig) sau Opţional (Opt)</w:t>
            </w:r>
          </w:p>
        </w:tc>
        <w:tc>
          <w:tcPr>
            <w:tcW w:w="630" w:type="dxa"/>
            <w:tcBorders>
              <w:top w:val="single" w:sz="4" w:space="0" w:color="auto"/>
              <w:left w:val="single" w:sz="4" w:space="0" w:color="auto"/>
              <w:bottom w:val="single" w:sz="4" w:space="0" w:color="auto"/>
              <w:right w:val="single" w:sz="4" w:space="0" w:color="auto"/>
            </w:tcBorders>
            <w:textDirection w:val="btLr"/>
            <w:hideMark/>
          </w:tcPr>
          <w:p w14:paraId="38779DBB" w14:textId="77777777" w:rsidR="00C11684" w:rsidRPr="00C11684" w:rsidRDefault="00C11684">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Pondere</w:t>
            </w:r>
          </w:p>
        </w:tc>
        <w:tc>
          <w:tcPr>
            <w:tcW w:w="540" w:type="dxa"/>
            <w:tcBorders>
              <w:top w:val="single" w:sz="4" w:space="0" w:color="auto"/>
              <w:left w:val="single" w:sz="4" w:space="0" w:color="auto"/>
              <w:bottom w:val="single" w:sz="4" w:space="0" w:color="auto"/>
              <w:right w:val="single" w:sz="4" w:space="0" w:color="auto"/>
            </w:tcBorders>
            <w:textDirection w:val="btLr"/>
            <w:hideMark/>
          </w:tcPr>
          <w:p w14:paraId="5FEAE34D" w14:textId="77777777" w:rsidR="00C11684" w:rsidRPr="00C11684" w:rsidRDefault="00C11684">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Administrator 1</w:t>
            </w:r>
          </w:p>
        </w:tc>
        <w:tc>
          <w:tcPr>
            <w:tcW w:w="567" w:type="dxa"/>
            <w:tcBorders>
              <w:top w:val="single" w:sz="4" w:space="0" w:color="auto"/>
              <w:left w:val="single" w:sz="4" w:space="0" w:color="auto"/>
              <w:bottom w:val="single" w:sz="4" w:space="0" w:color="auto"/>
              <w:right w:val="single" w:sz="4" w:space="0" w:color="auto"/>
            </w:tcBorders>
            <w:textDirection w:val="btLr"/>
            <w:hideMark/>
          </w:tcPr>
          <w:p w14:paraId="511EEF0B" w14:textId="77777777" w:rsidR="00C11684" w:rsidRPr="00C11684" w:rsidRDefault="00C11684">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Administrator 2</w:t>
            </w:r>
          </w:p>
        </w:tc>
        <w:tc>
          <w:tcPr>
            <w:tcW w:w="576" w:type="dxa"/>
            <w:tcBorders>
              <w:top w:val="single" w:sz="4" w:space="0" w:color="auto"/>
              <w:left w:val="single" w:sz="4" w:space="0" w:color="auto"/>
              <w:bottom w:val="single" w:sz="4" w:space="0" w:color="auto"/>
              <w:right w:val="single" w:sz="4" w:space="0" w:color="auto"/>
            </w:tcBorders>
            <w:textDirection w:val="btLr"/>
            <w:hideMark/>
          </w:tcPr>
          <w:p w14:paraId="2AC54C51" w14:textId="77777777" w:rsidR="00C11684" w:rsidRPr="00C11684" w:rsidRDefault="00C11684">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Administrator 3</w:t>
            </w:r>
          </w:p>
        </w:tc>
        <w:tc>
          <w:tcPr>
            <w:tcW w:w="558" w:type="dxa"/>
            <w:tcBorders>
              <w:top w:val="single" w:sz="4" w:space="0" w:color="auto"/>
              <w:left w:val="single" w:sz="4" w:space="0" w:color="auto"/>
              <w:bottom w:val="single" w:sz="4" w:space="0" w:color="auto"/>
              <w:right w:val="single" w:sz="4" w:space="0" w:color="auto"/>
            </w:tcBorders>
            <w:textDirection w:val="btLr"/>
            <w:hideMark/>
          </w:tcPr>
          <w:p w14:paraId="6E0D98AA" w14:textId="77777777" w:rsidR="00C11684" w:rsidRPr="00C11684" w:rsidRDefault="00C11684">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Total</w:t>
            </w:r>
          </w:p>
        </w:tc>
        <w:tc>
          <w:tcPr>
            <w:tcW w:w="567" w:type="dxa"/>
            <w:tcBorders>
              <w:top w:val="single" w:sz="4" w:space="0" w:color="auto"/>
              <w:left w:val="single" w:sz="4" w:space="0" w:color="auto"/>
              <w:bottom w:val="single" w:sz="4" w:space="0" w:color="auto"/>
              <w:right w:val="single" w:sz="4" w:space="0" w:color="auto"/>
            </w:tcBorders>
            <w:textDirection w:val="btLr"/>
          </w:tcPr>
          <w:p w14:paraId="1AA6986A" w14:textId="77777777" w:rsidR="00C11684" w:rsidRPr="00C11684" w:rsidRDefault="00C11684">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Total ponderat</w:t>
            </w:r>
          </w:p>
          <w:p w14:paraId="0431C84B" w14:textId="77777777" w:rsidR="00C11684" w:rsidRPr="00C11684" w:rsidRDefault="00C11684">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textDirection w:val="btLr"/>
            <w:hideMark/>
          </w:tcPr>
          <w:p w14:paraId="04DD980D" w14:textId="77777777" w:rsidR="00C11684" w:rsidRPr="00C11684" w:rsidRDefault="00C11684">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Pragul minim colectiv</w:t>
            </w:r>
          </w:p>
        </w:tc>
        <w:tc>
          <w:tcPr>
            <w:tcW w:w="948" w:type="dxa"/>
            <w:tcBorders>
              <w:top w:val="single" w:sz="4" w:space="0" w:color="auto"/>
              <w:left w:val="single" w:sz="4" w:space="0" w:color="auto"/>
              <w:bottom w:val="single" w:sz="4" w:space="0" w:color="auto"/>
              <w:right w:val="single" w:sz="4" w:space="0" w:color="auto"/>
            </w:tcBorders>
            <w:textDirection w:val="btLr"/>
          </w:tcPr>
          <w:p w14:paraId="441EE40B" w14:textId="77777777" w:rsidR="00C11684" w:rsidRPr="00C11684" w:rsidRDefault="00C11684">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Pragul curent colectiv</w:t>
            </w:r>
          </w:p>
          <w:p w14:paraId="701F521C" w14:textId="77777777" w:rsidR="00C11684" w:rsidRPr="00C11684" w:rsidRDefault="00C11684">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p>
        </w:tc>
      </w:tr>
      <w:tr w:rsidR="00C11684" w:rsidRPr="00C11684" w14:paraId="1038CAB0" w14:textId="77777777" w:rsidTr="00C11684">
        <w:trPr>
          <w:cantSplit/>
          <w:trHeight w:val="672"/>
        </w:trPr>
        <w:tc>
          <w:tcPr>
            <w:tcW w:w="10173" w:type="dxa"/>
            <w:gridSpan w:val="10"/>
            <w:tcBorders>
              <w:top w:val="single" w:sz="4" w:space="0" w:color="auto"/>
              <w:left w:val="single" w:sz="4" w:space="0" w:color="auto"/>
              <w:bottom w:val="single" w:sz="4" w:space="0" w:color="auto"/>
              <w:right w:val="single" w:sz="4" w:space="0" w:color="auto"/>
            </w:tcBorders>
            <w:hideMark/>
          </w:tcPr>
          <w:p w14:paraId="51A8DA7C" w14:textId="77777777" w:rsidR="00C11684" w:rsidRPr="009148C2" w:rsidRDefault="00C11684">
            <w:pPr>
              <w:widowControl w:val="0"/>
              <w:autoSpaceDE w:val="0"/>
              <w:autoSpaceDN w:val="0"/>
              <w:adjustRightInd w:val="0"/>
              <w:spacing w:line="276" w:lineRule="auto"/>
              <w:ind w:left="113" w:right="113"/>
              <w:jc w:val="center"/>
              <w:rPr>
                <w:rFonts w:ascii="Times New Roman" w:eastAsia="TimesNewRoman" w:hAnsi="Times New Roman"/>
                <w:b/>
                <w:bCs/>
                <w:color w:val="000000" w:themeColor="text1"/>
                <w:sz w:val="24"/>
                <w:szCs w:val="24"/>
              </w:rPr>
            </w:pPr>
            <w:r w:rsidRPr="009148C2">
              <w:rPr>
                <w:rFonts w:ascii="Times New Roman" w:eastAsia="TimesNewRoman" w:hAnsi="Times New Roman"/>
                <w:b/>
                <w:bCs/>
                <w:color w:val="000000" w:themeColor="text1"/>
                <w:sz w:val="24"/>
                <w:szCs w:val="24"/>
              </w:rPr>
              <w:t>Rating 1 = Novice; Rating 2 = Intermediar; Rating 3 = Competent;</w:t>
            </w:r>
          </w:p>
          <w:p w14:paraId="55D2BA10" w14:textId="77777777" w:rsidR="00C11684" w:rsidRPr="00C11684" w:rsidRDefault="00C11684">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9148C2">
              <w:rPr>
                <w:rFonts w:ascii="Times New Roman" w:eastAsia="TimesNewRoman" w:hAnsi="Times New Roman"/>
                <w:b/>
                <w:bCs/>
                <w:color w:val="000000" w:themeColor="text1"/>
                <w:sz w:val="24"/>
                <w:szCs w:val="24"/>
              </w:rPr>
              <w:t>Rating 4 = Avansat; Rating 5 =  Expert</w:t>
            </w:r>
          </w:p>
        </w:tc>
      </w:tr>
      <w:tr w:rsidR="00C11684" w:rsidRPr="00C11684" w14:paraId="16C42BD4" w14:textId="77777777" w:rsidTr="00C11684">
        <w:tc>
          <w:tcPr>
            <w:tcW w:w="3646" w:type="dxa"/>
            <w:tcBorders>
              <w:top w:val="single" w:sz="4" w:space="0" w:color="auto"/>
              <w:left w:val="single" w:sz="4" w:space="0" w:color="auto"/>
              <w:bottom w:val="single" w:sz="4" w:space="0" w:color="auto"/>
              <w:right w:val="single" w:sz="4" w:space="0" w:color="auto"/>
            </w:tcBorders>
            <w:hideMark/>
          </w:tcPr>
          <w:p w14:paraId="6DC4715D" w14:textId="77777777" w:rsidR="00C11684" w:rsidRPr="00C11684" w:rsidRDefault="00C11684" w:rsidP="006E6903">
            <w:pPr>
              <w:pStyle w:val="ListParagraph1"/>
              <w:widowControl w:val="0"/>
              <w:numPr>
                <w:ilvl w:val="0"/>
                <w:numId w:val="4"/>
              </w:numPr>
              <w:autoSpaceDE w:val="0"/>
              <w:autoSpaceDN w:val="0"/>
              <w:adjustRightInd w:val="0"/>
              <w:spacing w:after="0" w:line="240" w:lineRule="auto"/>
              <w:jc w:val="both"/>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Competențe specifice sectorului de activitate al întreprinderii publice</w:t>
            </w:r>
          </w:p>
        </w:tc>
        <w:tc>
          <w:tcPr>
            <w:tcW w:w="1412" w:type="dxa"/>
            <w:tcBorders>
              <w:top w:val="single" w:sz="4" w:space="0" w:color="auto"/>
              <w:left w:val="single" w:sz="4" w:space="0" w:color="auto"/>
              <w:bottom w:val="single" w:sz="4" w:space="0" w:color="auto"/>
              <w:right w:val="single" w:sz="4" w:space="0" w:color="auto"/>
            </w:tcBorders>
          </w:tcPr>
          <w:p w14:paraId="243DFC2A"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30" w:type="dxa"/>
            <w:tcBorders>
              <w:top w:val="single" w:sz="4" w:space="0" w:color="auto"/>
              <w:left w:val="single" w:sz="4" w:space="0" w:color="auto"/>
              <w:bottom w:val="single" w:sz="4" w:space="0" w:color="auto"/>
              <w:right w:val="single" w:sz="4" w:space="0" w:color="auto"/>
            </w:tcBorders>
          </w:tcPr>
          <w:p w14:paraId="78FFA900"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40" w:type="dxa"/>
            <w:tcBorders>
              <w:top w:val="single" w:sz="4" w:space="0" w:color="auto"/>
              <w:left w:val="single" w:sz="4" w:space="0" w:color="auto"/>
              <w:bottom w:val="single" w:sz="4" w:space="0" w:color="auto"/>
              <w:right w:val="single" w:sz="4" w:space="0" w:color="auto"/>
            </w:tcBorders>
          </w:tcPr>
          <w:p w14:paraId="03036BBA"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35486276"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34F622EF"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61A7020A"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tcPr>
          <w:p w14:paraId="5F0623F4"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948" w:type="dxa"/>
            <w:tcBorders>
              <w:top w:val="single" w:sz="4" w:space="0" w:color="auto"/>
              <w:left w:val="single" w:sz="4" w:space="0" w:color="auto"/>
              <w:bottom w:val="single" w:sz="4" w:space="0" w:color="auto"/>
              <w:right w:val="single" w:sz="4" w:space="0" w:color="auto"/>
            </w:tcBorders>
          </w:tcPr>
          <w:p w14:paraId="099E3E2E"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C11684" w:rsidRPr="00C11684" w14:paraId="47997623" w14:textId="77777777" w:rsidTr="00C11684">
        <w:tc>
          <w:tcPr>
            <w:tcW w:w="3646" w:type="dxa"/>
            <w:tcBorders>
              <w:top w:val="single" w:sz="4" w:space="0" w:color="auto"/>
              <w:left w:val="single" w:sz="4" w:space="0" w:color="auto"/>
              <w:bottom w:val="single" w:sz="4" w:space="0" w:color="auto"/>
              <w:right w:val="single" w:sz="4" w:space="0" w:color="auto"/>
            </w:tcBorders>
            <w:hideMark/>
          </w:tcPr>
          <w:p w14:paraId="7ED21192" w14:textId="04FC8E08" w:rsidR="00C11684" w:rsidRPr="00C11684" w:rsidRDefault="00C11684">
            <w:pPr>
              <w:pStyle w:val="ListParagraph1"/>
              <w:widowControl w:val="0"/>
              <w:autoSpaceDE w:val="0"/>
              <w:autoSpaceDN w:val="0"/>
              <w:adjustRightInd w:val="0"/>
              <w:spacing w:after="0" w:line="240" w:lineRule="auto"/>
              <w:ind w:left="0"/>
              <w:jc w:val="both"/>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 xml:space="preserve">1.1 Cunoașterea trăsăturilor pieței în care acționează </w:t>
            </w:r>
            <w:r w:rsidR="009148C2">
              <w:rPr>
                <w:rFonts w:ascii="Times New Roman" w:eastAsia="TimesNewRoman" w:hAnsi="Times New Roman"/>
                <w:color w:val="000000" w:themeColor="text1"/>
                <w:sz w:val="24"/>
                <w:szCs w:val="24"/>
              </w:rPr>
              <w:t>S</w:t>
            </w:r>
            <w:r w:rsidRPr="00C11684">
              <w:rPr>
                <w:rFonts w:ascii="Times New Roman" w:eastAsia="TimesNewRoman" w:hAnsi="Times New Roman"/>
                <w:color w:val="000000" w:themeColor="text1"/>
                <w:sz w:val="24"/>
                <w:szCs w:val="24"/>
              </w:rPr>
              <w:t xml:space="preserve">ocietatea </w:t>
            </w:r>
          </w:p>
        </w:tc>
        <w:tc>
          <w:tcPr>
            <w:tcW w:w="1412" w:type="dxa"/>
            <w:tcBorders>
              <w:top w:val="single" w:sz="4" w:space="0" w:color="auto"/>
              <w:left w:val="single" w:sz="4" w:space="0" w:color="auto"/>
              <w:bottom w:val="single" w:sz="4" w:space="0" w:color="auto"/>
              <w:right w:val="single" w:sz="4" w:space="0" w:color="auto"/>
            </w:tcBorders>
            <w:hideMark/>
          </w:tcPr>
          <w:p w14:paraId="5BF8F8A9"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 xml:space="preserve">Oblig </w:t>
            </w:r>
          </w:p>
        </w:tc>
        <w:tc>
          <w:tcPr>
            <w:tcW w:w="630" w:type="dxa"/>
            <w:tcBorders>
              <w:top w:val="single" w:sz="4" w:space="0" w:color="auto"/>
              <w:left w:val="single" w:sz="4" w:space="0" w:color="auto"/>
              <w:bottom w:val="single" w:sz="4" w:space="0" w:color="auto"/>
              <w:right w:val="single" w:sz="4" w:space="0" w:color="auto"/>
            </w:tcBorders>
            <w:hideMark/>
          </w:tcPr>
          <w:p w14:paraId="79685783"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1</w:t>
            </w:r>
          </w:p>
        </w:tc>
        <w:tc>
          <w:tcPr>
            <w:tcW w:w="540" w:type="dxa"/>
            <w:tcBorders>
              <w:top w:val="single" w:sz="4" w:space="0" w:color="auto"/>
              <w:left w:val="single" w:sz="4" w:space="0" w:color="auto"/>
              <w:bottom w:val="single" w:sz="4" w:space="0" w:color="auto"/>
              <w:right w:val="single" w:sz="4" w:space="0" w:color="auto"/>
            </w:tcBorders>
          </w:tcPr>
          <w:p w14:paraId="32F240EA"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12B12275"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tcPr>
          <w:p w14:paraId="3083A6FD"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58" w:type="dxa"/>
            <w:tcBorders>
              <w:top w:val="single" w:sz="4" w:space="0" w:color="auto"/>
              <w:left w:val="single" w:sz="4" w:space="0" w:color="auto"/>
              <w:bottom w:val="single" w:sz="4" w:space="0" w:color="auto"/>
              <w:right w:val="single" w:sz="4" w:space="0" w:color="auto"/>
            </w:tcBorders>
          </w:tcPr>
          <w:p w14:paraId="45AA1280"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28948321"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hideMark/>
          </w:tcPr>
          <w:p w14:paraId="64775F87"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40</w:t>
            </w:r>
          </w:p>
        </w:tc>
        <w:tc>
          <w:tcPr>
            <w:tcW w:w="948" w:type="dxa"/>
            <w:tcBorders>
              <w:top w:val="single" w:sz="4" w:space="0" w:color="auto"/>
              <w:left w:val="single" w:sz="4" w:space="0" w:color="auto"/>
              <w:bottom w:val="single" w:sz="4" w:space="0" w:color="auto"/>
              <w:right w:val="single" w:sz="4" w:space="0" w:color="auto"/>
            </w:tcBorders>
          </w:tcPr>
          <w:p w14:paraId="5298B661"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C11684" w:rsidRPr="00C11684" w14:paraId="66B8D6EB" w14:textId="77777777" w:rsidTr="00C11684">
        <w:tc>
          <w:tcPr>
            <w:tcW w:w="3646" w:type="dxa"/>
            <w:tcBorders>
              <w:top w:val="single" w:sz="4" w:space="0" w:color="auto"/>
              <w:left w:val="single" w:sz="4" w:space="0" w:color="auto"/>
              <w:bottom w:val="single" w:sz="4" w:space="0" w:color="auto"/>
              <w:right w:val="single" w:sz="4" w:space="0" w:color="auto"/>
            </w:tcBorders>
            <w:hideMark/>
          </w:tcPr>
          <w:p w14:paraId="655600D1" w14:textId="04243566" w:rsidR="00C11684" w:rsidRPr="00C11684" w:rsidRDefault="00C11684" w:rsidP="006E6903">
            <w:pPr>
              <w:pStyle w:val="ListParagraph1"/>
              <w:widowControl w:val="0"/>
              <w:numPr>
                <w:ilvl w:val="0"/>
                <w:numId w:val="4"/>
              </w:numPr>
              <w:autoSpaceDE w:val="0"/>
              <w:autoSpaceDN w:val="0"/>
              <w:adjustRightInd w:val="0"/>
              <w:spacing w:after="0" w:line="240" w:lineRule="auto"/>
              <w:jc w:val="both"/>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Competențe profesionale de importanţă strategică/tehnic</w:t>
            </w:r>
            <w:r w:rsidR="00146B18">
              <w:rPr>
                <w:rFonts w:ascii="Times New Roman" w:eastAsia="TimesNewRoman" w:hAnsi="Times New Roman"/>
                <w:color w:val="000000" w:themeColor="text1"/>
                <w:sz w:val="24"/>
                <w:szCs w:val="24"/>
              </w:rPr>
              <w:t>ă</w:t>
            </w:r>
          </w:p>
        </w:tc>
        <w:tc>
          <w:tcPr>
            <w:tcW w:w="1412" w:type="dxa"/>
            <w:tcBorders>
              <w:top w:val="single" w:sz="4" w:space="0" w:color="auto"/>
              <w:left w:val="single" w:sz="4" w:space="0" w:color="auto"/>
              <w:bottom w:val="single" w:sz="4" w:space="0" w:color="auto"/>
              <w:right w:val="single" w:sz="4" w:space="0" w:color="auto"/>
            </w:tcBorders>
          </w:tcPr>
          <w:p w14:paraId="2F6A458B"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30" w:type="dxa"/>
            <w:tcBorders>
              <w:top w:val="single" w:sz="4" w:space="0" w:color="auto"/>
              <w:left w:val="single" w:sz="4" w:space="0" w:color="auto"/>
              <w:bottom w:val="single" w:sz="4" w:space="0" w:color="auto"/>
              <w:right w:val="single" w:sz="4" w:space="0" w:color="auto"/>
            </w:tcBorders>
          </w:tcPr>
          <w:p w14:paraId="1AFAA364"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40" w:type="dxa"/>
            <w:tcBorders>
              <w:top w:val="single" w:sz="4" w:space="0" w:color="auto"/>
              <w:left w:val="single" w:sz="4" w:space="0" w:color="auto"/>
              <w:bottom w:val="single" w:sz="4" w:space="0" w:color="auto"/>
              <w:right w:val="single" w:sz="4" w:space="0" w:color="auto"/>
            </w:tcBorders>
          </w:tcPr>
          <w:p w14:paraId="1C5AE828"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6688FC2E"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tcPr>
          <w:p w14:paraId="303F4CA6"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58" w:type="dxa"/>
            <w:tcBorders>
              <w:top w:val="single" w:sz="4" w:space="0" w:color="auto"/>
              <w:left w:val="single" w:sz="4" w:space="0" w:color="auto"/>
              <w:bottom w:val="single" w:sz="4" w:space="0" w:color="auto"/>
              <w:right w:val="single" w:sz="4" w:space="0" w:color="auto"/>
            </w:tcBorders>
          </w:tcPr>
          <w:p w14:paraId="076C5147"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6176C385"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tcPr>
          <w:p w14:paraId="24379E09"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948" w:type="dxa"/>
            <w:tcBorders>
              <w:top w:val="single" w:sz="4" w:space="0" w:color="auto"/>
              <w:left w:val="single" w:sz="4" w:space="0" w:color="auto"/>
              <w:bottom w:val="single" w:sz="4" w:space="0" w:color="auto"/>
              <w:right w:val="single" w:sz="4" w:space="0" w:color="auto"/>
            </w:tcBorders>
          </w:tcPr>
          <w:p w14:paraId="04B67526"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C11684" w:rsidRPr="00C11684" w14:paraId="7C248031" w14:textId="77777777" w:rsidTr="00C11684">
        <w:tc>
          <w:tcPr>
            <w:tcW w:w="3646" w:type="dxa"/>
            <w:tcBorders>
              <w:top w:val="single" w:sz="4" w:space="0" w:color="auto"/>
              <w:left w:val="single" w:sz="4" w:space="0" w:color="auto"/>
              <w:bottom w:val="single" w:sz="4" w:space="0" w:color="auto"/>
              <w:right w:val="single" w:sz="4" w:space="0" w:color="auto"/>
            </w:tcBorders>
            <w:hideMark/>
          </w:tcPr>
          <w:p w14:paraId="5C19E457" w14:textId="77777777" w:rsidR="00C11684" w:rsidRPr="00C11684" w:rsidRDefault="00C11684" w:rsidP="006E6903">
            <w:pPr>
              <w:pStyle w:val="ListParagraph1"/>
              <w:widowControl w:val="0"/>
              <w:numPr>
                <w:ilvl w:val="0"/>
                <w:numId w:val="5"/>
              </w:numPr>
              <w:autoSpaceDE w:val="0"/>
              <w:autoSpaceDN w:val="0"/>
              <w:adjustRightInd w:val="0"/>
              <w:spacing w:after="0" w:line="240" w:lineRule="auto"/>
              <w:jc w:val="both"/>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Gândire strategică şi previziuni</w:t>
            </w:r>
          </w:p>
          <w:p w14:paraId="6859B7D1" w14:textId="77777777" w:rsidR="00C11684" w:rsidRPr="00C11684" w:rsidRDefault="00C11684" w:rsidP="006E6903">
            <w:pPr>
              <w:pStyle w:val="ListParagraph1"/>
              <w:widowControl w:val="0"/>
              <w:numPr>
                <w:ilvl w:val="0"/>
                <w:numId w:val="5"/>
              </w:numPr>
              <w:autoSpaceDE w:val="0"/>
              <w:autoSpaceDN w:val="0"/>
              <w:adjustRightInd w:val="0"/>
              <w:spacing w:after="0" w:line="240" w:lineRule="auto"/>
              <w:jc w:val="both"/>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Finanţe şi contabilitate</w:t>
            </w:r>
          </w:p>
          <w:p w14:paraId="54EDC170" w14:textId="77777777" w:rsidR="00C11684" w:rsidRPr="00C11684" w:rsidRDefault="00C11684" w:rsidP="006E6903">
            <w:pPr>
              <w:pStyle w:val="ListParagraph1"/>
              <w:widowControl w:val="0"/>
              <w:numPr>
                <w:ilvl w:val="0"/>
                <w:numId w:val="5"/>
              </w:numPr>
              <w:autoSpaceDE w:val="0"/>
              <w:autoSpaceDN w:val="0"/>
              <w:adjustRightInd w:val="0"/>
              <w:spacing w:after="0" w:line="240" w:lineRule="auto"/>
              <w:jc w:val="both"/>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Managementul proiectelor</w:t>
            </w:r>
          </w:p>
          <w:p w14:paraId="4022D0D6" w14:textId="77777777" w:rsidR="00C11684" w:rsidRPr="00C11684" w:rsidRDefault="00C11684" w:rsidP="006E6903">
            <w:pPr>
              <w:pStyle w:val="ListParagraph1"/>
              <w:widowControl w:val="0"/>
              <w:numPr>
                <w:ilvl w:val="0"/>
                <w:numId w:val="5"/>
              </w:numPr>
              <w:autoSpaceDE w:val="0"/>
              <w:autoSpaceDN w:val="0"/>
              <w:adjustRightInd w:val="0"/>
              <w:spacing w:after="0" w:line="240" w:lineRule="auto"/>
              <w:jc w:val="both"/>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Tehnologia informaţiei</w:t>
            </w:r>
          </w:p>
          <w:p w14:paraId="12B271D8" w14:textId="77777777" w:rsidR="00C11684" w:rsidRPr="00C11684" w:rsidRDefault="00C11684" w:rsidP="006E6903">
            <w:pPr>
              <w:pStyle w:val="ListParagraph1"/>
              <w:widowControl w:val="0"/>
              <w:numPr>
                <w:ilvl w:val="0"/>
                <w:numId w:val="5"/>
              </w:numPr>
              <w:autoSpaceDE w:val="0"/>
              <w:autoSpaceDN w:val="0"/>
              <w:adjustRightInd w:val="0"/>
              <w:spacing w:after="0" w:line="240" w:lineRule="auto"/>
              <w:jc w:val="both"/>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 xml:space="preserve">Legislaţie </w:t>
            </w:r>
          </w:p>
        </w:tc>
        <w:tc>
          <w:tcPr>
            <w:tcW w:w="1412" w:type="dxa"/>
            <w:tcBorders>
              <w:top w:val="single" w:sz="4" w:space="0" w:color="auto"/>
              <w:left w:val="single" w:sz="4" w:space="0" w:color="auto"/>
              <w:bottom w:val="single" w:sz="4" w:space="0" w:color="auto"/>
              <w:right w:val="single" w:sz="4" w:space="0" w:color="auto"/>
            </w:tcBorders>
            <w:hideMark/>
          </w:tcPr>
          <w:p w14:paraId="62C6259C"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 xml:space="preserve">Oblig </w:t>
            </w:r>
          </w:p>
          <w:p w14:paraId="669DD013"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Oblig</w:t>
            </w:r>
          </w:p>
          <w:p w14:paraId="4F445326"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Oblig</w:t>
            </w:r>
          </w:p>
          <w:p w14:paraId="0B36C860"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Oblig</w:t>
            </w:r>
          </w:p>
          <w:p w14:paraId="4FB1D01C"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Oblig</w:t>
            </w:r>
          </w:p>
        </w:tc>
        <w:tc>
          <w:tcPr>
            <w:tcW w:w="630" w:type="dxa"/>
            <w:tcBorders>
              <w:top w:val="single" w:sz="4" w:space="0" w:color="auto"/>
              <w:left w:val="single" w:sz="4" w:space="0" w:color="auto"/>
              <w:bottom w:val="single" w:sz="4" w:space="0" w:color="auto"/>
              <w:right w:val="single" w:sz="4" w:space="0" w:color="auto"/>
            </w:tcBorders>
            <w:hideMark/>
          </w:tcPr>
          <w:p w14:paraId="738995B7"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1</w:t>
            </w:r>
          </w:p>
          <w:p w14:paraId="00417BA1"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1</w:t>
            </w:r>
          </w:p>
          <w:p w14:paraId="6B308390"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1</w:t>
            </w:r>
          </w:p>
          <w:p w14:paraId="3F340E5F"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1</w:t>
            </w:r>
          </w:p>
          <w:p w14:paraId="4B181952"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1</w:t>
            </w:r>
          </w:p>
        </w:tc>
        <w:tc>
          <w:tcPr>
            <w:tcW w:w="540" w:type="dxa"/>
            <w:tcBorders>
              <w:top w:val="single" w:sz="4" w:space="0" w:color="auto"/>
              <w:left w:val="single" w:sz="4" w:space="0" w:color="auto"/>
              <w:bottom w:val="single" w:sz="4" w:space="0" w:color="auto"/>
              <w:right w:val="single" w:sz="4" w:space="0" w:color="auto"/>
            </w:tcBorders>
          </w:tcPr>
          <w:p w14:paraId="76902B37"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13D6C150"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tcPr>
          <w:p w14:paraId="30C2D5EE"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58" w:type="dxa"/>
            <w:tcBorders>
              <w:top w:val="single" w:sz="4" w:space="0" w:color="auto"/>
              <w:left w:val="single" w:sz="4" w:space="0" w:color="auto"/>
              <w:bottom w:val="single" w:sz="4" w:space="0" w:color="auto"/>
              <w:right w:val="single" w:sz="4" w:space="0" w:color="auto"/>
            </w:tcBorders>
          </w:tcPr>
          <w:p w14:paraId="3D95EA52"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3B4B23FB"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hideMark/>
          </w:tcPr>
          <w:p w14:paraId="4CB02601"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60</w:t>
            </w:r>
          </w:p>
          <w:p w14:paraId="1CAEDBB1"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40</w:t>
            </w:r>
          </w:p>
          <w:p w14:paraId="7B2EDB48"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60</w:t>
            </w:r>
          </w:p>
          <w:p w14:paraId="4F9F4C05"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40</w:t>
            </w:r>
          </w:p>
          <w:p w14:paraId="2D344731"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40</w:t>
            </w:r>
          </w:p>
        </w:tc>
        <w:tc>
          <w:tcPr>
            <w:tcW w:w="948" w:type="dxa"/>
            <w:tcBorders>
              <w:top w:val="single" w:sz="4" w:space="0" w:color="auto"/>
              <w:left w:val="single" w:sz="4" w:space="0" w:color="auto"/>
              <w:bottom w:val="single" w:sz="4" w:space="0" w:color="auto"/>
              <w:right w:val="single" w:sz="4" w:space="0" w:color="auto"/>
            </w:tcBorders>
          </w:tcPr>
          <w:p w14:paraId="499BE171"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C11684" w:rsidRPr="00C11684" w14:paraId="04CC4E25" w14:textId="77777777" w:rsidTr="00C11684">
        <w:tc>
          <w:tcPr>
            <w:tcW w:w="3646" w:type="dxa"/>
            <w:tcBorders>
              <w:top w:val="single" w:sz="4" w:space="0" w:color="auto"/>
              <w:left w:val="single" w:sz="4" w:space="0" w:color="auto"/>
              <w:bottom w:val="single" w:sz="4" w:space="0" w:color="auto"/>
              <w:right w:val="single" w:sz="4" w:space="0" w:color="auto"/>
            </w:tcBorders>
            <w:hideMark/>
          </w:tcPr>
          <w:p w14:paraId="1F56D755" w14:textId="77777777" w:rsidR="00C11684" w:rsidRPr="00C11684" w:rsidRDefault="00C11684" w:rsidP="006E6903">
            <w:pPr>
              <w:pStyle w:val="ListParagraph1"/>
              <w:widowControl w:val="0"/>
              <w:numPr>
                <w:ilvl w:val="0"/>
                <w:numId w:val="4"/>
              </w:numPr>
              <w:autoSpaceDE w:val="0"/>
              <w:autoSpaceDN w:val="0"/>
              <w:adjustRightInd w:val="0"/>
              <w:spacing w:after="0" w:line="240" w:lineRule="auto"/>
              <w:jc w:val="both"/>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Competențe de guvernanţă corporativă</w:t>
            </w:r>
          </w:p>
        </w:tc>
        <w:tc>
          <w:tcPr>
            <w:tcW w:w="1412" w:type="dxa"/>
            <w:tcBorders>
              <w:top w:val="single" w:sz="4" w:space="0" w:color="auto"/>
              <w:left w:val="single" w:sz="4" w:space="0" w:color="auto"/>
              <w:bottom w:val="single" w:sz="4" w:space="0" w:color="auto"/>
              <w:right w:val="single" w:sz="4" w:space="0" w:color="auto"/>
            </w:tcBorders>
          </w:tcPr>
          <w:p w14:paraId="618F9159"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30" w:type="dxa"/>
            <w:tcBorders>
              <w:top w:val="single" w:sz="4" w:space="0" w:color="auto"/>
              <w:left w:val="single" w:sz="4" w:space="0" w:color="auto"/>
              <w:bottom w:val="single" w:sz="4" w:space="0" w:color="auto"/>
              <w:right w:val="single" w:sz="4" w:space="0" w:color="auto"/>
            </w:tcBorders>
          </w:tcPr>
          <w:p w14:paraId="5BC7E962"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40" w:type="dxa"/>
            <w:tcBorders>
              <w:top w:val="single" w:sz="4" w:space="0" w:color="auto"/>
              <w:left w:val="single" w:sz="4" w:space="0" w:color="auto"/>
              <w:bottom w:val="single" w:sz="4" w:space="0" w:color="auto"/>
              <w:right w:val="single" w:sz="4" w:space="0" w:color="auto"/>
            </w:tcBorders>
          </w:tcPr>
          <w:p w14:paraId="1F513D94"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0AB41C9A"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tcPr>
          <w:p w14:paraId="3AB9FE83"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58" w:type="dxa"/>
            <w:tcBorders>
              <w:top w:val="single" w:sz="4" w:space="0" w:color="auto"/>
              <w:left w:val="single" w:sz="4" w:space="0" w:color="auto"/>
              <w:bottom w:val="single" w:sz="4" w:space="0" w:color="auto"/>
              <w:right w:val="single" w:sz="4" w:space="0" w:color="auto"/>
            </w:tcBorders>
          </w:tcPr>
          <w:p w14:paraId="0C65B4C5"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34D4A07D"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tcPr>
          <w:p w14:paraId="5C1DBAB8"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948" w:type="dxa"/>
            <w:tcBorders>
              <w:top w:val="single" w:sz="4" w:space="0" w:color="auto"/>
              <w:left w:val="single" w:sz="4" w:space="0" w:color="auto"/>
              <w:bottom w:val="single" w:sz="4" w:space="0" w:color="auto"/>
              <w:right w:val="single" w:sz="4" w:space="0" w:color="auto"/>
            </w:tcBorders>
          </w:tcPr>
          <w:p w14:paraId="7B91007A"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C11684" w:rsidRPr="00C11684" w14:paraId="7E112C03" w14:textId="77777777" w:rsidTr="00C11684">
        <w:tc>
          <w:tcPr>
            <w:tcW w:w="3646" w:type="dxa"/>
            <w:tcBorders>
              <w:top w:val="single" w:sz="4" w:space="0" w:color="auto"/>
              <w:left w:val="single" w:sz="4" w:space="0" w:color="auto"/>
              <w:bottom w:val="single" w:sz="4" w:space="0" w:color="auto"/>
              <w:right w:val="single" w:sz="4" w:space="0" w:color="auto"/>
            </w:tcBorders>
            <w:hideMark/>
          </w:tcPr>
          <w:p w14:paraId="2CDEA4CE" w14:textId="77777777" w:rsidR="00C11684" w:rsidRPr="00C11684" w:rsidRDefault="00C11684" w:rsidP="006E6903">
            <w:pPr>
              <w:pStyle w:val="ListParagraph1"/>
              <w:widowControl w:val="0"/>
              <w:numPr>
                <w:ilvl w:val="0"/>
                <w:numId w:val="5"/>
              </w:numPr>
              <w:autoSpaceDE w:val="0"/>
              <w:autoSpaceDN w:val="0"/>
              <w:adjustRightInd w:val="0"/>
              <w:spacing w:after="0" w:line="240" w:lineRule="auto"/>
              <w:jc w:val="both"/>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Guvernanţa întreprinderii publice</w:t>
            </w:r>
          </w:p>
          <w:p w14:paraId="7465319F" w14:textId="533C2CF1" w:rsidR="00C11684" w:rsidRPr="00C11684" w:rsidRDefault="00C11684" w:rsidP="006E6903">
            <w:pPr>
              <w:pStyle w:val="ListParagraph1"/>
              <w:widowControl w:val="0"/>
              <w:numPr>
                <w:ilvl w:val="0"/>
                <w:numId w:val="5"/>
              </w:numPr>
              <w:autoSpaceDE w:val="0"/>
              <w:autoSpaceDN w:val="0"/>
              <w:adjustRightInd w:val="0"/>
              <w:spacing w:after="0" w:line="240" w:lineRule="auto"/>
              <w:jc w:val="both"/>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 xml:space="preserve">Rolul </w:t>
            </w:r>
            <w:r w:rsidR="009148C2">
              <w:rPr>
                <w:rFonts w:ascii="Times New Roman" w:eastAsia="TimesNewRoman" w:hAnsi="Times New Roman"/>
                <w:color w:val="000000" w:themeColor="text1"/>
                <w:sz w:val="24"/>
                <w:szCs w:val="24"/>
              </w:rPr>
              <w:t>C</w:t>
            </w:r>
            <w:r w:rsidRPr="00C11684">
              <w:rPr>
                <w:rFonts w:ascii="Times New Roman" w:eastAsia="TimesNewRoman" w:hAnsi="Times New Roman"/>
                <w:color w:val="000000" w:themeColor="text1"/>
                <w:sz w:val="24"/>
                <w:szCs w:val="24"/>
              </w:rPr>
              <w:t>onsiliului</w:t>
            </w:r>
          </w:p>
          <w:p w14:paraId="692DA934" w14:textId="77777777" w:rsidR="00C11684" w:rsidRPr="00C11684" w:rsidRDefault="00C11684" w:rsidP="006E6903">
            <w:pPr>
              <w:pStyle w:val="ListParagraph1"/>
              <w:widowControl w:val="0"/>
              <w:numPr>
                <w:ilvl w:val="0"/>
                <w:numId w:val="5"/>
              </w:numPr>
              <w:autoSpaceDE w:val="0"/>
              <w:autoSpaceDN w:val="0"/>
              <w:adjustRightInd w:val="0"/>
              <w:spacing w:after="0" w:line="240" w:lineRule="auto"/>
              <w:jc w:val="both"/>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Monitorizarea performanţei</w:t>
            </w:r>
          </w:p>
        </w:tc>
        <w:tc>
          <w:tcPr>
            <w:tcW w:w="1412" w:type="dxa"/>
            <w:tcBorders>
              <w:top w:val="single" w:sz="4" w:space="0" w:color="auto"/>
              <w:left w:val="single" w:sz="4" w:space="0" w:color="auto"/>
              <w:bottom w:val="single" w:sz="4" w:space="0" w:color="auto"/>
              <w:right w:val="single" w:sz="4" w:space="0" w:color="auto"/>
            </w:tcBorders>
            <w:hideMark/>
          </w:tcPr>
          <w:p w14:paraId="17C12741"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Oblig</w:t>
            </w:r>
          </w:p>
          <w:p w14:paraId="680BA9A6"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Oblig</w:t>
            </w:r>
          </w:p>
          <w:p w14:paraId="2278389F"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Oblig</w:t>
            </w:r>
          </w:p>
        </w:tc>
        <w:tc>
          <w:tcPr>
            <w:tcW w:w="630" w:type="dxa"/>
            <w:tcBorders>
              <w:top w:val="single" w:sz="4" w:space="0" w:color="auto"/>
              <w:left w:val="single" w:sz="4" w:space="0" w:color="auto"/>
              <w:bottom w:val="single" w:sz="4" w:space="0" w:color="auto"/>
              <w:right w:val="single" w:sz="4" w:space="0" w:color="auto"/>
            </w:tcBorders>
            <w:hideMark/>
          </w:tcPr>
          <w:p w14:paraId="7920F424"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1</w:t>
            </w:r>
          </w:p>
          <w:p w14:paraId="0042F4C1"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1</w:t>
            </w:r>
          </w:p>
          <w:p w14:paraId="23B44457"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1</w:t>
            </w:r>
          </w:p>
        </w:tc>
        <w:tc>
          <w:tcPr>
            <w:tcW w:w="540" w:type="dxa"/>
            <w:tcBorders>
              <w:top w:val="single" w:sz="4" w:space="0" w:color="auto"/>
              <w:left w:val="single" w:sz="4" w:space="0" w:color="auto"/>
              <w:bottom w:val="single" w:sz="4" w:space="0" w:color="auto"/>
              <w:right w:val="single" w:sz="4" w:space="0" w:color="auto"/>
            </w:tcBorders>
          </w:tcPr>
          <w:p w14:paraId="55AE883C"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23AD4ABA"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tcPr>
          <w:p w14:paraId="4A188EBF"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58" w:type="dxa"/>
            <w:tcBorders>
              <w:top w:val="single" w:sz="4" w:space="0" w:color="auto"/>
              <w:left w:val="single" w:sz="4" w:space="0" w:color="auto"/>
              <w:bottom w:val="single" w:sz="4" w:space="0" w:color="auto"/>
              <w:right w:val="single" w:sz="4" w:space="0" w:color="auto"/>
            </w:tcBorders>
          </w:tcPr>
          <w:p w14:paraId="2B2912AD"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61BE2FCB"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hideMark/>
          </w:tcPr>
          <w:p w14:paraId="583C5A62"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60</w:t>
            </w:r>
          </w:p>
          <w:p w14:paraId="1E644110"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60</w:t>
            </w:r>
          </w:p>
          <w:p w14:paraId="0720C607"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60</w:t>
            </w:r>
          </w:p>
        </w:tc>
        <w:tc>
          <w:tcPr>
            <w:tcW w:w="948" w:type="dxa"/>
            <w:tcBorders>
              <w:top w:val="single" w:sz="4" w:space="0" w:color="auto"/>
              <w:left w:val="single" w:sz="4" w:space="0" w:color="auto"/>
              <w:bottom w:val="single" w:sz="4" w:space="0" w:color="auto"/>
              <w:right w:val="single" w:sz="4" w:space="0" w:color="auto"/>
            </w:tcBorders>
          </w:tcPr>
          <w:p w14:paraId="0F59AB66"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C11684" w:rsidRPr="00C11684" w14:paraId="36BA0976" w14:textId="77777777" w:rsidTr="00C11684">
        <w:tc>
          <w:tcPr>
            <w:tcW w:w="3646" w:type="dxa"/>
            <w:tcBorders>
              <w:top w:val="single" w:sz="4" w:space="0" w:color="auto"/>
              <w:left w:val="single" w:sz="4" w:space="0" w:color="auto"/>
              <w:bottom w:val="single" w:sz="4" w:space="0" w:color="auto"/>
              <w:right w:val="single" w:sz="4" w:space="0" w:color="auto"/>
            </w:tcBorders>
            <w:hideMark/>
          </w:tcPr>
          <w:p w14:paraId="73D265A0" w14:textId="77777777" w:rsidR="00C11684" w:rsidRPr="00C11684" w:rsidRDefault="00C11684" w:rsidP="006E6903">
            <w:pPr>
              <w:pStyle w:val="ListParagraph1"/>
              <w:widowControl w:val="0"/>
              <w:numPr>
                <w:ilvl w:val="0"/>
                <w:numId w:val="4"/>
              </w:numPr>
              <w:autoSpaceDE w:val="0"/>
              <w:autoSpaceDN w:val="0"/>
              <w:adjustRightInd w:val="0"/>
              <w:spacing w:after="0" w:line="240" w:lineRule="auto"/>
              <w:jc w:val="both"/>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Competențe sociale şi personale</w:t>
            </w:r>
          </w:p>
        </w:tc>
        <w:tc>
          <w:tcPr>
            <w:tcW w:w="1412" w:type="dxa"/>
            <w:tcBorders>
              <w:top w:val="single" w:sz="4" w:space="0" w:color="auto"/>
              <w:left w:val="single" w:sz="4" w:space="0" w:color="auto"/>
              <w:bottom w:val="single" w:sz="4" w:space="0" w:color="auto"/>
              <w:right w:val="single" w:sz="4" w:space="0" w:color="auto"/>
            </w:tcBorders>
          </w:tcPr>
          <w:p w14:paraId="699192C0"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30" w:type="dxa"/>
            <w:tcBorders>
              <w:top w:val="single" w:sz="4" w:space="0" w:color="auto"/>
              <w:left w:val="single" w:sz="4" w:space="0" w:color="auto"/>
              <w:bottom w:val="single" w:sz="4" w:space="0" w:color="auto"/>
              <w:right w:val="single" w:sz="4" w:space="0" w:color="auto"/>
            </w:tcBorders>
          </w:tcPr>
          <w:p w14:paraId="10B7B1AF"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40" w:type="dxa"/>
            <w:tcBorders>
              <w:top w:val="single" w:sz="4" w:space="0" w:color="auto"/>
              <w:left w:val="single" w:sz="4" w:space="0" w:color="auto"/>
              <w:bottom w:val="single" w:sz="4" w:space="0" w:color="auto"/>
              <w:right w:val="single" w:sz="4" w:space="0" w:color="auto"/>
            </w:tcBorders>
          </w:tcPr>
          <w:p w14:paraId="7228498F"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0E9ADBA1"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tcPr>
          <w:p w14:paraId="65E85985"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58" w:type="dxa"/>
            <w:tcBorders>
              <w:top w:val="single" w:sz="4" w:space="0" w:color="auto"/>
              <w:left w:val="single" w:sz="4" w:space="0" w:color="auto"/>
              <w:bottom w:val="single" w:sz="4" w:space="0" w:color="auto"/>
              <w:right w:val="single" w:sz="4" w:space="0" w:color="auto"/>
            </w:tcBorders>
          </w:tcPr>
          <w:p w14:paraId="1DBF3FB3"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4CFB7D95"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tcPr>
          <w:p w14:paraId="670DA8E0"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948" w:type="dxa"/>
            <w:tcBorders>
              <w:top w:val="single" w:sz="4" w:space="0" w:color="auto"/>
              <w:left w:val="single" w:sz="4" w:space="0" w:color="auto"/>
              <w:bottom w:val="single" w:sz="4" w:space="0" w:color="auto"/>
              <w:right w:val="single" w:sz="4" w:space="0" w:color="auto"/>
            </w:tcBorders>
          </w:tcPr>
          <w:p w14:paraId="12147ADC"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C11684" w:rsidRPr="00C11684" w14:paraId="16E401DA" w14:textId="77777777" w:rsidTr="00C11684">
        <w:tc>
          <w:tcPr>
            <w:tcW w:w="3646" w:type="dxa"/>
            <w:tcBorders>
              <w:top w:val="single" w:sz="4" w:space="0" w:color="auto"/>
              <w:left w:val="single" w:sz="4" w:space="0" w:color="auto"/>
              <w:bottom w:val="single" w:sz="4" w:space="0" w:color="auto"/>
              <w:right w:val="single" w:sz="4" w:space="0" w:color="auto"/>
            </w:tcBorders>
            <w:hideMark/>
          </w:tcPr>
          <w:p w14:paraId="1A09CEE8" w14:textId="77777777" w:rsidR="00C11684" w:rsidRPr="00C11684" w:rsidRDefault="00C11684" w:rsidP="006E6903">
            <w:pPr>
              <w:pStyle w:val="ListParagraph1"/>
              <w:widowControl w:val="0"/>
              <w:numPr>
                <w:ilvl w:val="0"/>
                <w:numId w:val="5"/>
              </w:numPr>
              <w:autoSpaceDE w:val="0"/>
              <w:autoSpaceDN w:val="0"/>
              <w:adjustRightInd w:val="0"/>
              <w:spacing w:after="0" w:line="240" w:lineRule="auto"/>
              <w:jc w:val="both"/>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Luarea deciziilor</w:t>
            </w:r>
          </w:p>
          <w:p w14:paraId="0553685C" w14:textId="77777777" w:rsidR="00C11684" w:rsidRPr="00C11684" w:rsidRDefault="00C11684" w:rsidP="006E6903">
            <w:pPr>
              <w:pStyle w:val="ListParagraph1"/>
              <w:widowControl w:val="0"/>
              <w:numPr>
                <w:ilvl w:val="0"/>
                <w:numId w:val="5"/>
              </w:numPr>
              <w:autoSpaceDE w:val="0"/>
              <w:autoSpaceDN w:val="0"/>
              <w:adjustRightInd w:val="0"/>
              <w:spacing w:after="0" w:line="240" w:lineRule="auto"/>
              <w:jc w:val="both"/>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Relaţii interpersonale</w:t>
            </w:r>
          </w:p>
          <w:p w14:paraId="6BD74F3C" w14:textId="77777777" w:rsidR="00C11684" w:rsidRPr="00C11684" w:rsidRDefault="00C11684" w:rsidP="006E6903">
            <w:pPr>
              <w:pStyle w:val="ListParagraph1"/>
              <w:widowControl w:val="0"/>
              <w:numPr>
                <w:ilvl w:val="0"/>
                <w:numId w:val="5"/>
              </w:numPr>
              <w:autoSpaceDE w:val="0"/>
              <w:autoSpaceDN w:val="0"/>
              <w:adjustRightInd w:val="0"/>
              <w:spacing w:after="0" w:line="240" w:lineRule="auto"/>
              <w:jc w:val="both"/>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Negociere</w:t>
            </w:r>
          </w:p>
          <w:p w14:paraId="3E07AB61" w14:textId="77777777" w:rsidR="00C11684" w:rsidRPr="00C11684" w:rsidRDefault="00C11684" w:rsidP="006E6903">
            <w:pPr>
              <w:pStyle w:val="ListParagraph1"/>
              <w:widowControl w:val="0"/>
              <w:numPr>
                <w:ilvl w:val="0"/>
                <w:numId w:val="5"/>
              </w:numPr>
              <w:autoSpaceDE w:val="0"/>
              <w:autoSpaceDN w:val="0"/>
              <w:adjustRightInd w:val="0"/>
              <w:spacing w:after="0" w:line="240" w:lineRule="auto"/>
              <w:jc w:val="both"/>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Capacitate de analiză şi sinteză</w:t>
            </w:r>
          </w:p>
        </w:tc>
        <w:tc>
          <w:tcPr>
            <w:tcW w:w="1412" w:type="dxa"/>
            <w:tcBorders>
              <w:top w:val="single" w:sz="4" w:space="0" w:color="auto"/>
              <w:left w:val="single" w:sz="4" w:space="0" w:color="auto"/>
              <w:bottom w:val="single" w:sz="4" w:space="0" w:color="auto"/>
              <w:right w:val="single" w:sz="4" w:space="0" w:color="auto"/>
            </w:tcBorders>
            <w:hideMark/>
          </w:tcPr>
          <w:p w14:paraId="4746885F"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Oblig</w:t>
            </w:r>
          </w:p>
          <w:p w14:paraId="77EA8012"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Oblig</w:t>
            </w:r>
          </w:p>
          <w:p w14:paraId="7A403164"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Oblig</w:t>
            </w:r>
          </w:p>
          <w:p w14:paraId="0BB3B71A"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Oblig</w:t>
            </w:r>
          </w:p>
        </w:tc>
        <w:tc>
          <w:tcPr>
            <w:tcW w:w="630" w:type="dxa"/>
            <w:tcBorders>
              <w:top w:val="single" w:sz="4" w:space="0" w:color="auto"/>
              <w:left w:val="single" w:sz="4" w:space="0" w:color="auto"/>
              <w:bottom w:val="single" w:sz="4" w:space="0" w:color="auto"/>
              <w:right w:val="single" w:sz="4" w:space="0" w:color="auto"/>
            </w:tcBorders>
            <w:hideMark/>
          </w:tcPr>
          <w:p w14:paraId="088417F9"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1</w:t>
            </w:r>
          </w:p>
          <w:p w14:paraId="4E984F6C"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1</w:t>
            </w:r>
          </w:p>
          <w:p w14:paraId="442BC344"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1</w:t>
            </w:r>
          </w:p>
          <w:p w14:paraId="5DEEEA28"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1</w:t>
            </w:r>
          </w:p>
        </w:tc>
        <w:tc>
          <w:tcPr>
            <w:tcW w:w="540" w:type="dxa"/>
            <w:tcBorders>
              <w:top w:val="single" w:sz="4" w:space="0" w:color="auto"/>
              <w:left w:val="single" w:sz="4" w:space="0" w:color="auto"/>
              <w:bottom w:val="single" w:sz="4" w:space="0" w:color="auto"/>
              <w:right w:val="single" w:sz="4" w:space="0" w:color="auto"/>
            </w:tcBorders>
          </w:tcPr>
          <w:p w14:paraId="3199F44C"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7A3DD36F"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tcPr>
          <w:p w14:paraId="30E542A2"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58" w:type="dxa"/>
            <w:tcBorders>
              <w:top w:val="single" w:sz="4" w:space="0" w:color="auto"/>
              <w:left w:val="single" w:sz="4" w:space="0" w:color="auto"/>
              <w:bottom w:val="single" w:sz="4" w:space="0" w:color="auto"/>
              <w:right w:val="single" w:sz="4" w:space="0" w:color="auto"/>
            </w:tcBorders>
          </w:tcPr>
          <w:p w14:paraId="663A1DB0"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5E91C4CC"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hideMark/>
          </w:tcPr>
          <w:p w14:paraId="1937BA7A"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60</w:t>
            </w:r>
          </w:p>
          <w:p w14:paraId="09F9912C"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60</w:t>
            </w:r>
          </w:p>
          <w:p w14:paraId="4642F6F6"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60</w:t>
            </w:r>
          </w:p>
          <w:p w14:paraId="12091B21"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60</w:t>
            </w:r>
          </w:p>
        </w:tc>
        <w:tc>
          <w:tcPr>
            <w:tcW w:w="948" w:type="dxa"/>
            <w:tcBorders>
              <w:top w:val="single" w:sz="4" w:space="0" w:color="auto"/>
              <w:left w:val="single" w:sz="4" w:space="0" w:color="auto"/>
              <w:bottom w:val="single" w:sz="4" w:space="0" w:color="auto"/>
              <w:right w:val="single" w:sz="4" w:space="0" w:color="auto"/>
            </w:tcBorders>
          </w:tcPr>
          <w:p w14:paraId="026279B7"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C11684" w:rsidRPr="00C11684" w14:paraId="2601EFF7" w14:textId="77777777" w:rsidTr="00C11684">
        <w:trPr>
          <w:trHeight w:val="588"/>
        </w:trPr>
        <w:tc>
          <w:tcPr>
            <w:tcW w:w="3646" w:type="dxa"/>
            <w:tcBorders>
              <w:top w:val="single" w:sz="4" w:space="0" w:color="auto"/>
              <w:left w:val="single" w:sz="4" w:space="0" w:color="auto"/>
              <w:bottom w:val="single" w:sz="4" w:space="0" w:color="auto"/>
              <w:right w:val="single" w:sz="4" w:space="0" w:color="auto"/>
            </w:tcBorders>
            <w:hideMark/>
          </w:tcPr>
          <w:p w14:paraId="4427CDA8" w14:textId="77777777" w:rsidR="00C11684" w:rsidRPr="00C11684" w:rsidRDefault="00C11684" w:rsidP="006E6903">
            <w:pPr>
              <w:pStyle w:val="ListParagraph1"/>
              <w:widowControl w:val="0"/>
              <w:numPr>
                <w:ilvl w:val="0"/>
                <w:numId w:val="4"/>
              </w:numPr>
              <w:autoSpaceDE w:val="0"/>
              <w:autoSpaceDN w:val="0"/>
              <w:adjustRightInd w:val="0"/>
              <w:spacing w:after="0" w:line="240" w:lineRule="auto"/>
              <w:jc w:val="both"/>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Experienţa pe plan local şi internaţional</w:t>
            </w:r>
          </w:p>
        </w:tc>
        <w:tc>
          <w:tcPr>
            <w:tcW w:w="1412" w:type="dxa"/>
            <w:tcBorders>
              <w:top w:val="single" w:sz="4" w:space="0" w:color="auto"/>
              <w:left w:val="single" w:sz="4" w:space="0" w:color="auto"/>
              <w:bottom w:val="single" w:sz="4" w:space="0" w:color="auto"/>
              <w:right w:val="single" w:sz="4" w:space="0" w:color="auto"/>
            </w:tcBorders>
          </w:tcPr>
          <w:p w14:paraId="46097F1F"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30" w:type="dxa"/>
            <w:tcBorders>
              <w:top w:val="single" w:sz="4" w:space="0" w:color="auto"/>
              <w:left w:val="single" w:sz="4" w:space="0" w:color="auto"/>
              <w:bottom w:val="single" w:sz="4" w:space="0" w:color="auto"/>
              <w:right w:val="single" w:sz="4" w:space="0" w:color="auto"/>
            </w:tcBorders>
          </w:tcPr>
          <w:p w14:paraId="755EA0F9"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40" w:type="dxa"/>
            <w:tcBorders>
              <w:top w:val="single" w:sz="4" w:space="0" w:color="auto"/>
              <w:left w:val="single" w:sz="4" w:space="0" w:color="auto"/>
              <w:bottom w:val="single" w:sz="4" w:space="0" w:color="auto"/>
              <w:right w:val="single" w:sz="4" w:space="0" w:color="auto"/>
            </w:tcBorders>
          </w:tcPr>
          <w:p w14:paraId="4A52730F"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5814D100"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tcPr>
          <w:p w14:paraId="31A2E2F0"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58" w:type="dxa"/>
            <w:tcBorders>
              <w:top w:val="single" w:sz="4" w:space="0" w:color="auto"/>
              <w:left w:val="single" w:sz="4" w:space="0" w:color="auto"/>
              <w:bottom w:val="single" w:sz="4" w:space="0" w:color="auto"/>
              <w:right w:val="single" w:sz="4" w:space="0" w:color="auto"/>
            </w:tcBorders>
          </w:tcPr>
          <w:p w14:paraId="50E8E748"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11FD83AF"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tcPr>
          <w:p w14:paraId="45B191D6"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948" w:type="dxa"/>
            <w:tcBorders>
              <w:top w:val="single" w:sz="4" w:space="0" w:color="auto"/>
              <w:left w:val="single" w:sz="4" w:space="0" w:color="auto"/>
              <w:bottom w:val="single" w:sz="4" w:space="0" w:color="auto"/>
              <w:right w:val="single" w:sz="4" w:space="0" w:color="auto"/>
            </w:tcBorders>
          </w:tcPr>
          <w:p w14:paraId="4834A099"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C11684" w:rsidRPr="00C11684" w14:paraId="65599A0C" w14:textId="77777777" w:rsidTr="00C11684">
        <w:trPr>
          <w:trHeight w:val="1506"/>
        </w:trPr>
        <w:tc>
          <w:tcPr>
            <w:tcW w:w="3646" w:type="dxa"/>
            <w:tcBorders>
              <w:top w:val="single" w:sz="4" w:space="0" w:color="auto"/>
              <w:left w:val="single" w:sz="4" w:space="0" w:color="auto"/>
              <w:bottom w:val="single" w:sz="4" w:space="0" w:color="auto"/>
              <w:right w:val="single" w:sz="4" w:space="0" w:color="auto"/>
            </w:tcBorders>
            <w:hideMark/>
          </w:tcPr>
          <w:p w14:paraId="335F9D2A" w14:textId="6F0D0804" w:rsidR="00C11684" w:rsidRPr="00C11684" w:rsidRDefault="00C11684">
            <w:pPr>
              <w:pStyle w:val="ListParagraph1"/>
              <w:widowControl w:val="0"/>
              <w:autoSpaceDE w:val="0"/>
              <w:autoSpaceDN w:val="0"/>
              <w:adjustRightInd w:val="0"/>
              <w:spacing w:after="0" w:line="240" w:lineRule="auto"/>
              <w:ind w:left="60"/>
              <w:jc w:val="both"/>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 xml:space="preserve">Participarea în organizații naționale/locale constituite în domeniul de activitate al </w:t>
            </w:r>
            <w:r w:rsidR="009148C2">
              <w:rPr>
                <w:rFonts w:ascii="Times New Roman" w:eastAsia="TimesNewRoman" w:hAnsi="Times New Roman"/>
                <w:color w:val="000000" w:themeColor="text1"/>
                <w:sz w:val="24"/>
                <w:szCs w:val="24"/>
              </w:rPr>
              <w:t>S</w:t>
            </w:r>
            <w:r w:rsidRPr="00C11684">
              <w:rPr>
                <w:rFonts w:ascii="Times New Roman" w:eastAsia="TimesNewRoman" w:hAnsi="Times New Roman"/>
                <w:color w:val="000000" w:themeColor="text1"/>
                <w:sz w:val="24"/>
                <w:szCs w:val="24"/>
              </w:rPr>
              <w:t>ocietății și alte domenii relevante</w:t>
            </w:r>
          </w:p>
        </w:tc>
        <w:tc>
          <w:tcPr>
            <w:tcW w:w="1412" w:type="dxa"/>
            <w:tcBorders>
              <w:top w:val="single" w:sz="4" w:space="0" w:color="auto"/>
              <w:left w:val="single" w:sz="4" w:space="0" w:color="auto"/>
              <w:bottom w:val="single" w:sz="4" w:space="0" w:color="auto"/>
              <w:right w:val="single" w:sz="4" w:space="0" w:color="auto"/>
            </w:tcBorders>
            <w:hideMark/>
          </w:tcPr>
          <w:p w14:paraId="761D2434"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 xml:space="preserve">Oblig </w:t>
            </w:r>
          </w:p>
        </w:tc>
        <w:tc>
          <w:tcPr>
            <w:tcW w:w="630" w:type="dxa"/>
            <w:tcBorders>
              <w:top w:val="single" w:sz="4" w:space="0" w:color="auto"/>
              <w:left w:val="single" w:sz="4" w:space="0" w:color="auto"/>
              <w:bottom w:val="single" w:sz="4" w:space="0" w:color="auto"/>
              <w:right w:val="single" w:sz="4" w:space="0" w:color="auto"/>
            </w:tcBorders>
            <w:hideMark/>
          </w:tcPr>
          <w:p w14:paraId="5702D7D3"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1</w:t>
            </w:r>
          </w:p>
        </w:tc>
        <w:tc>
          <w:tcPr>
            <w:tcW w:w="540" w:type="dxa"/>
            <w:tcBorders>
              <w:top w:val="single" w:sz="4" w:space="0" w:color="auto"/>
              <w:left w:val="single" w:sz="4" w:space="0" w:color="auto"/>
              <w:bottom w:val="single" w:sz="4" w:space="0" w:color="auto"/>
              <w:right w:val="single" w:sz="4" w:space="0" w:color="auto"/>
            </w:tcBorders>
          </w:tcPr>
          <w:p w14:paraId="231E9A16"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680A0F10"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tcPr>
          <w:p w14:paraId="64F0C72E"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58" w:type="dxa"/>
            <w:tcBorders>
              <w:top w:val="single" w:sz="4" w:space="0" w:color="auto"/>
              <w:left w:val="single" w:sz="4" w:space="0" w:color="auto"/>
              <w:bottom w:val="single" w:sz="4" w:space="0" w:color="auto"/>
              <w:right w:val="single" w:sz="4" w:space="0" w:color="auto"/>
            </w:tcBorders>
          </w:tcPr>
          <w:p w14:paraId="04161EE9"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5FAC7309"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hideMark/>
          </w:tcPr>
          <w:p w14:paraId="75C6086B"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40</w:t>
            </w:r>
          </w:p>
        </w:tc>
        <w:tc>
          <w:tcPr>
            <w:tcW w:w="948" w:type="dxa"/>
            <w:tcBorders>
              <w:top w:val="single" w:sz="4" w:space="0" w:color="auto"/>
              <w:left w:val="single" w:sz="4" w:space="0" w:color="auto"/>
              <w:bottom w:val="single" w:sz="4" w:space="0" w:color="auto"/>
              <w:right w:val="single" w:sz="4" w:space="0" w:color="auto"/>
            </w:tcBorders>
          </w:tcPr>
          <w:p w14:paraId="493DDD24"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C11684" w:rsidRPr="00C11684" w14:paraId="19F4381F" w14:textId="77777777" w:rsidTr="00C11684">
        <w:tc>
          <w:tcPr>
            <w:tcW w:w="3646" w:type="dxa"/>
            <w:tcBorders>
              <w:top w:val="single" w:sz="4" w:space="0" w:color="auto"/>
              <w:left w:val="single" w:sz="4" w:space="0" w:color="auto"/>
              <w:bottom w:val="single" w:sz="4" w:space="0" w:color="auto"/>
              <w:right w:val="single" w:sz="4" w:space="0" w:color="auto"/>
            </w:tcBorders>
            <w:hideMark/>
          </w:tcPr>
          <w:p w14:paraId="3977B4BF" w14:textId="6B207E2B" w:rsidR="00C11684" w:rsidRPr="00C11684" w:rsidRDefault="00C11684">
            <w:pPr>
              <w:pStyle w:val="ListParagraph1"/>
              <w:widowControl w:val="0"/>
              <w:autoSpaceDE w:val="0"/>
              <w:autoSpaceDN w:val="0"/>
              <w:adjustRightInd w:val="0"/>
              <w:spacing w:after="0" w:line="240" w:lineRule="auto"/>
              <w:ind w:left="0"/>
              <w:jc w:val="both"/>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lastRenderedPageBreak/>
              <w:t xml:space="preserve">Participarea în organizații internaționale/europene constituite în domeniul de activitate al </w:t>
            </w:r>
            <w:r w:rsidR="009148C2">
              <w:rPr>
                <w:rFonts w:ascii="Times New Roman" w:eastAsia="TimesNewRoman" w:hAnsi="Times New Roman"/>
                <w:color w:val="000000" w:themeColor="text1"/>
                <w:sz w:val="24"/>
                <w:szCs w:val="24"/>
              </w:rPr>
              <w:t>S</w:t>
            </w:r>
            <w:r w:rsidRPr="00C11684">
              <w:rPr>
                <w:rFonts w:ascii="Times New Roman" w:eastAsia="TimesNewRoman" w:hAnsi="Times New Roman"/>
                <w:color w:val="000000" w:themeColor="text1"/>
                <w:sz w:val="24"/>
                <w:szCs w:val="24"/>
              </w:rPr>
              <w:t>ocietății și alte domenii relevante</w:t>
            </w:r>
          </w:p>
        </w:tc>
        <w:tc>
          <w:tcPr>
            <w:tcW w:w="1412" w:type="dxa"/>
            <w:tcBorders>
              <w:top w:val="single" w:sz="4" w:space="0" w:color="auto"/>
              <w:left w:val="single" w:sz="4" w:space="0" w:color="auto"/>
              <w:bottom w:val="single" w:sz="4" w:space="0" w:color="auto"/>
              <w:right w:val="single" w:sz="4" w:space="0" w:color="auto"/>
            </w:tcBorders>
            <w:hideMark/>
          </w:tcPr>
          <w:p w14:paraId="405DDCED"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 xml:space="preserve">Opt </w:t>
            </w:r>
          </w:p>
        </w:tc>
        <w:tc>
          <w:tcPr>
            <w:tcW w:w="630" w:type="dxa"/>
            <w:tcBorders>
              <w:top w:val="single" w:sz="4" w:space="0" w:color="auto"/>
              <w:left w:val="single" w:sz="4" w:space="0" w:color="auto"/>
              <w:bottom w:val="single" w:sz="4" w:space="0" w:color="auto"/>
              <w:right w:val="single" w:sz="4" w:space="0" w:color="auto"/>
            </w:tcBorders>
            <w:hideMark/>
          </w:tcPr>
          <w:p w14:paraId="6BF14C42"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0,5</w:t>
            </w:r>
          </w:p>
        </w:tc>
        <w:tc>
          <w:tcPr>
            <w:tcW w:w="540" w:type="dxa"/>
            <w:tcBorders>
              <w:top w:val="single" w:sz="4" w:space="0" w:color="auto"/>
              <w:left w:val="single" w:sz="4" w:space="0" w:color="auto"/>
              <w:bottom w:val="single" w:sz="4" w:space="0" w:color="auto"/>
              <w:right w:val="single" w:sz="4" w:space="0" w:color="auto"/>
            </w:tcBorders>
          </w:tcPr>
          <w:p w14:paraId="230769DA"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6E749CFF"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tcPr>
          <w:p w14:paraId="0AB7C373"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58" w:type="dxa"/>
            <w:tcBorders>
              <w:top w:val="single" w:sz="4" w:space="0" w:color="auto"/>
              <w:left w:val="single" w:sz="4" w:space="0" w:color="auto"/>
              <w:bottom w:val="single" w:sz="4" w:space="0" w:color="auto"/>
              <w:right w:val="single" w:sz="4" w:space="0" w:color="auto"/>
            </w:tcBorders>
          </w:tcPr>
          <w:p w14:paraId="46D1B9F7"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76D8127E"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hideMark/>
          </w:tcPr>
          <w:p w14:paraId="5A4A5CD7"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20</w:t>
            </w:r>
          </w:p>
        </w:tc>
        <w:tc>
          <w:tcPr>
            <w:tcW w:w="948" w:type="dxa"/>
            <w:tcBorders>
              <w:top w:val="single" w:sz="4" w:space="0" w:color="auto"/>
              <w:left w:val="single" w:sz="4" w:space="0" w:color="auto"/>
              <w:bottom w:val="single" w:sz="4" w:space="0" w:color="auto"/>
              <w:right w:val="single" w:sz="4" w:space="0" w:color="auto"/>
            </w:tcBorders>
          </w:tcPr>
          <w:p w14:paraId="71D881B0"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bl>
    <w:p w14:paraId="4919C86A" w14:textId="77777777" w:rsidR="00C11684" w:rsidRPr="00C11684" w:rsidRDefault="00C11684" w:rsidP="00C11684">
      <w:pPr>
        <w:pStyle w:val="ListParagraph1"/>
        <w:widowControl w:val="0"/>
        <w:autoSpaceDE w:val="0"/>
        <w:autoSpaceDN w:val="0"/>
        <w:adjustRightInd w:val="0"/>
        <w:spacing w:line="240" w:lineRule="auto"/>
        <w:ind w:left="0"/>
        <w:jc w:val="both"/>
        <w:rPr>
          <w:rFonts w:ascii="Times New Roman" w:eastAsia="TimesNewRoman" w:hAnsi="Times New Roman"/>
          <w:sz w:val="24"/>
          <w:szCs w:val="24"/>
        </w:rPr>
      </w:pPr>
      <w:r w:rsidRPr="00C11684">
        <w:rPr>
          <w:rFonts w:ascii="Times New Roman" w:eastAsia="TimesNewRoman" w:hAnsi="Times New Roman"/>
          <w:sz w:val="24"/>
          <w:szCs w:val="24"/>
        </w:rPr>
        <w:br w:type="textWrapping" w:clear="all"/>
      </w:r>
    </w:p>
    <w:p w14:paraId="7D2A6B76" w14:textId="77777777" w:rsidR="00C11684" w:rsidRPr="00C11684" w:rsidRDefault="00C11684" w:rsidP="006E6903">
      <w:pPr>
        <w:pStyle w:val="ListParagraph1"/>
        <w:widowControl w:val="0"/>
        <w:numPr>
          <w:ilvl w:val="0"/>
          <w:numId w:val="3"/>
        </w:numPr>
        <w:autoSpaceDE w:val="0"/>
        <w:autoSpaceDN w:val="0"/>
        <w:adjustRightInd w:val="0"/>
        <w:spacing w:line="240" w:lineRule="auto"/>
        <w:jc w:val="both"/>
        <w:rPr>
          <w:rFonts w:ascii="Times New Roman" w:eastAsia="TimesNewRoman" w:hAnsi="Times New Roman"/>
          <w:b/>
          <w:bCs/>
          <w:sz w:val="24"/>
          <w:szCs w:val="24"/>
        </w:rPr>
      </w:pPr>
      <w:r w:rsidRPr="00C11684">
        <w:rPr>
          <w:rFonts w:ascii="Times New Roman" w:eastAsia="TimesNewRoman" w:hAnsi="Times New Roman"/>
          <w:b/>
          <w:bCs/>
          <w:sz w:val="24"/>
          <w:szCs w:val="24"/>
        </w:rPr>
        <w:t>Trăsături</w:t>
      </w:r>
    </w:p>
    <w:tbl>
      <w:tblPr>
        <w:tblW w:w="100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01"/>
        <w:gridCol w:w="1497"/>
        <w:gridCol w:w="567"/>
        <w:gridCol w:w="567"/>
        <w:gridCol w:w="567"/>
        <w:gridCol w:w="512"/>
        <w:gridCol w:w="622"/>
        <w:gridCol w:w="654"/>
        <w:gridCol w:w="142"/>
        <w:gridCol w:w="567"/>
        <w:gridCol w:w="709"/>
      </w:tblGrid>
      <w:tr w:rsidR="00C11684" w:rsidRPr="00C11684" w14:paraId="0E095BB8" w14:textId="77777777" w:rsidTr="00C11684">
        <w:trPr>
          <w:gridAfter w:val="5"/>
          <w:wAfter w:w="2694" w:type="dxa"/>
          <w:cantSplit/>
          <w:trHeight w:val="286"/>
          <w:jc w:val="center"/>
        </w:trPr>
        <w:tc>
          <w:tcPr>
            <w:tcW w:w="3599" w:type="dxa"/>
            <w:tcBorders>
              <w:top w:val="single" w:sz="4" w:space="0" w:color="auto"/>
              <w:left w:val="single" w:sz="4" w:space="0" w:color="auto"/>
              <w:bottom w:val="single" w:sz="4" w:space="0" w:color="auto"/>
              <w:right w:val="single" w:sz="4" w:space="0" w:color="auto"/>
            </w:tcBorders>
          </w:tcPr>
          <w:p w14:paraId="5F698FB7" w14:textId="77777777" w:rsidR="00C11684" w:rsidRPr="00C11684" w:rsidRDefault="00C11684">
            <w:pPr>
              <w:pStyle w:val="ListParagraph1"/>
              <w:widowControl w:val="0"/>
              <w:autoSpaceDE w:val="0"/>
              <w:autoSpaceDN w:val="0"/>
              <w:adjustRightInd w:val="0"/>
              <w:spacing w:after="0" w:line="240" w:lineRule="auto"/>
              <w:ind w:left="531"/>
              <w:jc w:val="both"/>
              <w:rPr>
                <w:rFonts w:ascii="Times New Roman" w:eastAsia="TimesNewRoman" w:hAnsi="Times New Roman"/>
                <w:color w:val="000000" w:themeColor="text1"/>
                <w:sz w:val="24"/>
                <w:szCs w:val="24"/>
              </w:rPr>
            </w:pPr>
          </w:p>
        </w:tc>
        <w:tc>
          <w:tcPr>
            <w:tcW w:w="1497" w:type="dxa"/>
            <w:tcBorders>
              <w:top w:val="single" w:sz="4" w:space="0" w:color="auto"/>
              <w:left w:val="single" w:sz="4" w:space="0" w:color="auto"/>
              <w:bottom w:val="single" w:sz="4" w:space="0" w:color="auto"/>
              <w:right w:val="single" w:sz="4" w:space="0" w:color="auto"/>
            </w:tcBorders>
          </w:tcPr>
          <w:p w14:paraId="6FBB5770" w14:textId="77777777" w:rsidR="00C11684" w:rsidRPr="00C11684" w:rsidRDefault="00C11684">
            <w:pPr>
              <w:widowControl w:val="0"/>
              <w:autoSpaceDE w:val="0"/>
              <w:autoSpaceDN w:val="0"/>
              <w:adjustRightInd w:val="0"/>
              <w:spacing w:line="276" w:lineRule="auto"/>
              <w:ind w:left="-108"/>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01165C7A"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1646" w:type="dxa"/>
            <w:gridSpan w:val="3"/>
            <w:tcBorders>
              <w:top w:val="single" w:sz="4" w:space="0" w:color="auto"/>
              <w:left w:val="single" w:sz="4" w:space="0" w:color="auto"/>
              <w:bottom w:val="single" w:sz="4" w:space="0" w:color="auto"/>
              <w:right w:val="single" w:sz="4" w:space="0" w:color="auto"/>
            </w:tcBorders>
            <w:hideMark/>
          </w:tcPr>
          <w:p w14:paraId="51E6604D" w14:textId="77777777" w:rsidR="00C11684" w:rsidRPr="009148C2" w:rsidRDefault="00C11684">
            <w:pPr>
              <w:widowControl w:val="0"/>
              <w:autoSpaceDE w:val="0"/>
              <w:autoSpaceDN w:val="0"/>
              <w:adjustRightInd w:val="0"/>
              <w:spacing w:line="276" w:lineRule="auto"/>
              <w:jc w:val="center"/>
              <w:rPr>
                <w:rFonts w:ascii="Times New Roman" w:eastAsia="TimesNewRoman" w:hAnsi="Times New Roman"/>
                <w:b/>
                <w:bCs/>
                <w:color w:val="000000" w:themeColor="text1"/>
                <w:sz w:val="24"/>
                <w:szCs w:val="24"/>
              </w:rPr>
            </w:pPr>
            <w:r w:rsidRPr="009148C2">
              <w:rPr>
                <w:rFonts w:ascii="Times New Roman" w:eastAsia="TimesNewRoman" w:hAnsi="Times New Roman"/>
                <w:b/>
                <w:bCs/>
                <w:color w:val="000000" w:themeColor="text1"/>
                <w:sz w:val="24"/>
                <w:szCs w:val="24"/>
              </w:rPr>
              <w:t>Nominalizati</w:t>
            </w:r>
          </w:p>
        </w:tc>
      </w:tr>
      <w:tr w:rsidR="00C11684" w:rsidRPr="00C11684" w14:paraId="6A0DD5BE" w14:textId="77777777" w:rsidTr="00C11684">
        <w:trPr>
          <w:cantSplit/>
          <w:trHeight w:val="2226"/>
          <w:jc w:val="center"/>
        </w:trPr>
        <w:tc>
          <w:tcPr>
            <w:tcW w:w="3599" w:type="dxa"/>
            <w:tcBorders>
              <w:top w:val="single" w:sz="4" w:space="0" w:color="auto"/>
              <w:left w:val="single" w:sz="4" w:space="0" w:color="auto"/>
              <w:bottom w:val="single" w:sz="4" w:space="0" w:color="auto"/>
              <w:right w:val="single" w:sz="4" w:space="0" w:color="auto"/>
            </w:tcBorders>
            <w:hideMark/>
          </w:tcPr>
          <w:p w14:paraId="18105672" w14:textId="77777777" w:rsidR="00C11684" w:rsidRPr="009148C2" w:rsidRDefault="00C11684">
            <w:pPr>
              <w:pStyle w:val="ListParagraph1"/>
              <w:widowControl w:val="0"/>
              <w:autoSpaceDE w:val="0"/>
              <w:autoSpaceDN w:val="0"/>
              <w:adjustRightInd w:val="0"/>
              <w:spacing w:after="0" w:line="240" w:lineRule="auto"/>
              <w:ind w:left="531"/>
              <w:jc w:val="center"/>
              <w:rPr>
                <w:rFonts w:ascii="Times New Roman" w:eastAsia="TimesNewRoman" w:hAnsi="Times New Roman"/>
                <w:b/>
                <w:bCs/>
                <w:color w:val="000000" w:themeColor="text1"/>
                <w:sz w:val="24"/>
                <w:szCs w:val="24"/>
              </w:rPr>
            </w:pPr>
            <w:r w:rsidRPr="009148C2">
              <w:rPr>
                <w:rFonts w:ascii="Times New Roman" w:eastAsia="TimesNewRoman" w:hAnsi="Times New Roman"/>
                <w:b/>
                <w:bCs/>
                <w:color w:val="000000" w:themeColor="text1"/>
                <w:sz w:val="24"/>
                <w:szCs w:val="24"/>
              </w:rPr>
              <w:t>Criterii</w:t>
            </w:r>
          </w:p>
        </w:tc>
        <w:tc>
          <w:tcPr>
            <w:tcW w:w="1497" w:type="dxa"/>
            <w:tcBorders>
              <w:top w:val="single" w:sz="4" w:space="0" w:color="auto"/>
              <w:left w:val="single" w:sz="4" w:space="0" w:color="auto"/>
              <w:bottom w:val="single" w:sz="4" w:space="0" w:color="auto"/>
              <w:right w:val="single" w:sz="4" w:space="0" w:color="auto"/>
            </w:tcBorders>
            <w:hideMark/>
          </w:tcPr>
          <w:p w14:paraId="45D11A85" w14:textId="77777777" w:rsidR="00C11684" w:rsidRPr="009148C2" w:rsidRDefault="00C11684">
            <w:pPr>
              <w:widowControl w:val="0"/>
              <w:autoSpaceDE w:val="0"/>
              <w:autoSpaceDN w:val="0"/>
              <w:adjustRightInd w:val="0"/>
              <w:spacing w:line="276" w:lineRule="auto"/>
              <w:ind w:left="-108"/>
              <w:jc w:val="center"/>
              <w:rPr>
                <w:rFonts w:ascii="Times New Roman" w:eastAsia="TimesNewRoman" w:hAnsi="Times New Roman"/>
                <w:b/>
                <w:bCs/>
                <w:color w:val="000000" w:themeColor="text1"/>
                <w:sz w:val="24"/>
                <w:szCs w:val="24"/>
              </w:rPr>
            </w:pPr>
            <w:r w:rsidRPr="009148C2">
              <w:rPr>
                <w:rFonts w:ascii="Times New Roman" w:eastAsia="TimesNewRoman" w:hAnsi="Times New Roman"/>
                <w:b/>
                <w:bCs/>
                <w:color w:val="000000" w:themeColor="text1"/>
                <w:sz w:val="24"/>
                <w:szCs w:val="24"/>
              </w:rPr>
              <w:t>Obligatoriu (Oblig) sau Opţional (Opt)</w:t>
            </w:r>
          </w:p>
        </w:tc>
        <w:tc>
          <w:tcPr>
            <w:tcW w:w="567" w:type="dxa"/>
            <w:tcBorders>
              <w:top w:val="single" w:sz="4" w:space="0" w:color="auto"/>
              <w:left w:val="single" w:sz="4" w:space="0" w:color="auto"/>
              <w:bottom w:val="single" w:sz="4" w:space="0" w:color="auto"/>
              <w:right w:val="single" w:sz="4" w:space="0" w:color="auto"/>
            </w:tcBorders>
            <w:textDirection w:val="btLr"/>
            <w:hideMark/>
          </w:tcPr>
          <w:p w14:paraId="01F3489F" w14:textId="77777777" w:rsidR="00C11684" w:rsidRPr="00C11684" w:rsidRDefault="00C11684">
            <w:pPr>
              <w:widowControl w:val="0"/>
              <w:autoSpaceDE w:val="0"/>
              <w:autoSpaceDN w:val="0"/>
              <w:adjustRightInd w:val="0"/>
              <w:spacing w:line="276" w:lineRule="auto"/>
              <w:ind w:left="113" w:right="113"/>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Pondere</w:t>
            </w:r>
          </w:p>
        </w:tc>
        <w:tc>
          <w:tcPr>
            <w:tcW w:w="567" w:type="dxa"/>
            <w:tcBorders>
              <w:top w:val="single" w:sz="4" w:space="0" w:color="auto"/>
              <w:left w:val="single" w:sz="4" w:space="0" w:color="auto"/>
              <w:bottom w:val="single" w:sz="4" w:space="0" w:color="auto"/>
              <w:right w:val="single" w:sz="4" w:space="0" w:color="auto"/>
            </w:tcBorders>
            <w:textDirection w:val="btLr"/>
            <w:hideMark/>
          </w:tcPr>
          <w:p w14:paraId="6D35A93E" w14:textId="77777777" w:rsidR="00C11684" w:rsidRPr="00C11684" w:rsidRDefault="00C11684">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Administrator 1</w:t>
            </w:r>
          </w:p>
        </w:tc>
        <w:tc>
          <w:tcPr>
            <w:tcW w:w="567" w:type="dxa"/>
            <w:tcBorders>
              <w:top w:val="single" w:sz="4" w:space="0" w:color="auto"/>
              <w:left w:val="single" w:sz="4" w:space="0" w:color="auto"/>
              <w:bottom w:val="single" w:sz="4" w:space="0" w:color="auto"/>
              <w:right w:val="single" w:sz="4" w:space="0" w:color="auto"/>
            </w:tcBorders>
            <w:textDirection w:val="btLr"/>
            <w:hideMark/>
          </w:tcPr>
          <w:p w14:paraId="3EAA932E" w14:textId="77777777" w:rsidR="00C11684" w:rsidRPr="00C11684" w:rsidRDefault="00C11684">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Administrator 2</w:t>
            </w:r>
          </w:p>
        </w:tc>
        <w:tc>
          <w:tcPr>
            <w:tcW w:w="512" w:type="dxa"/>
            <w:tcBorders>
              <w:top w:val="single" w:sz="4" w:space="0" w:color="auto"/>
              <w:left w:val="single" w:sz="4" w:space="0" w:color="auto"/>
              <w:bottom w:val="single" w:sz="4" w:space="0" w:color="auto"/>
              <w:right w:val="single" w:sz="4" w:space="0" w:color="auto"/>
            </w:tcBorders>
            <w:textDirection w:val="btLr"/>
            <w:hideMark/>
          </w:tcPr>
          <w:p w14:paraId="30DD2C98" w14:textId="77777777" w:rsidR="00C11684" w:rsidRPr="00C11684" w:rsidRDefault="00C11684">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Administrator 3</w:t>
            </w:r>
          </w:p>
        </w:tc>
        <w:tc>
          <w:tcPr>
            <w:tcW w:w="622" w:type="dxa"/>
            <w:tcBorders>
              <w:top w:val="single" w:sz="4" w:space="0" w:color="auto"/>
              <w:left w:val="single" w:sz="4" w:space="0" w:color="auto"/>
              <w:bottom w:val="single" w:sz="4" w:space="0" w:color="auto"/>
              <w:right w:val="single" w:sz="4" w:space="0" w:color="auto"/>
            </w:tcBorders>
            <w:textDirection w:val="btLr"/>
            <w:hideMark/>
          </w:tcPr>
          <w:p w14:paraId="300497BD" w14:textId="77777777" w:rsidR="00C11684" w:rsidRPr="00C11684" w:rsidRDefault="00C11684">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Total</w:t>
            </w:r>
          </w:p>
        </w:tc>
        <w:tc>
          <w:tcPr>
            <w:tcW w:w="654" w:type="dxa"/>
            <w:tcBorders>
              <w:top w:val="single" w:sz="4" w:space="0" w:color="auto"/>
              <w:left w:val="single" w:sz="4" w:space="0" w:color="auto"/>
              <w:bottom w:val="single" w:sz="4" w:space="0" w:color="auto"/>
              <w:right w:val="single" w:sz="4" w:space="0" w:color="auto"/>
            </w:tcBorders>
            <w:textDirection w:val="btLr"/>
            <w:hideMark/>
          </w:tcPr>
          <w:p w14:paraId="3B3E034E" w14:textId="77777777" w:rsidR="00C11684" w:rsidRPr="00C11684" w:rsidRDefault="00C11684">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Total ponderat</w:t>
            </w:r>
          </w:p>
        </w:tc>
        <w:tc>
          <w:tcPr>
            <w:tcW w:w="709" w:type="dxa"/>
            <w:gridSpan w:val="2"/>
            <w:tcBorders>
              <w:top w:val="single" w:sz="4" w:space="0" w:color="auto"/>
              <w:left w:val="single" w:sz="4" w:space="0" w:color="auto"/>
              <w:bottom w:val="single" w:sz="4" w:space="0" w:color="auto"/>
              <w:right w:val="single" w:sz="4" w:space="0" w:color="auto"/>
            </w:tcBorders>
            <w:textDirection w:val="btLr"/>
            <w:hideMark/>
          </w:tcPr>
          <w:p w14:paraId="5511926A" w14:textId="77777777" w:rsidR="00C11684" w:rsidRPr="00C11684" w:rsidRDefault="00C11684">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Pragul minim colectiv</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1E2AC680" w14:textId="77777777" w:rsidR="00C11684" w:rsidRPr="00C11684" w:rsidRDefault="00C11684">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Pragul curent colectiv</w:t>
            </w:r>
          </w:p>
        </w:tc>
      </w:tr>
      <w:tr w:rsidR="00C11684" w:rsidRPr="00C11684" w14:paraId="53EFBB18" w14:textId="77777777" w:rsidTr="00C11684">
        <w:trPr>
          <w:cantSplit/>
          <w:trHeight w:val="741"/>
          <w:jc w:val="center"/>
        </w:trPr>
        <w:tc>
          <w:tcPr>
            <w:tcW w:w="10003" w:type="dxa"/>
            <w:gridSpan w:val="11"/>
            <w:tcBorders>
              <w:top w:val="single" w:sz="4" w:space="0" w:color="auto"/>
              <w:left w:val="single" w:sz="4" w:space="0" w:color="auto"/>
              <w:bottom w:val="single" w:sz="4" w:space="0" w:color="auto"/>
              <w:right w:val="single" w:sz="4" w:space="0" w:color="auto"/>
            </w:tcBorders>
            <w:hideMark/>
          </w:tcPr>
          <w:p w14:paraId="2FCDD189" w14:textId="77777777" w:rsidR="00C11684" w:rsidRPr="009148C2" w:rsidRDefault="00C11684">
            <w:pPr>
              <w:widowControl w:val="0"/>
              <w:autoSpaceDE w:val="0"/>
              <w:autoSpaceDN w:val="0"/>
              <w:adjustRightInd w:val="0"/>
              <w:spacing w:line="276" w:lineRule="auto"/>
              <w:ind w:left="113" w:right="113"/>
              <w:jc w:val="center"/>
              <w:rPr>
                <w:rFonts w:ascii="Times New Roman" w:eastAsia="TimesNewRoman" w:hAnsi="Times New Roman"/>
                <w:b/>
                <w:bCs/>
                <w:color w:val="000000" w:themeColor="text1"/>
                <w:sz w:val="24"/>
                <w:szCs w:val="24"/>
              </w:rPr>
            </w:pPr>
            <w:r w:rsidRPr="009148C2">
              <w:rPr>
                <w:rFonts w:ascii="Times New Roman" w:eastAsia="TimesNewRoman" w:hAnsi="Times New Roman"/>
                <w:b/>
                <w:bCs/>
                <w:color w:val="000000" w:themeColor="text1"/>
                <w:sz w:val="24"/>
                <w:szCs w:val="24"/>
              </w:rPr>
              <w:t>Rating 1 = Novice; Rating 2 = Intermediar; Rating 3 = Competent;</w:t>
            </w:r>
          </w:p>
          <w:p w14:paraId="05EC43BF" w14:textId="77777777" w:rsidR="00C11684" w:rsidRPr="00C11684" w:rsidRDefault="00C11684">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9148C2">
              <w:rPr>
                <w:rFonts w:ascii="Times New Roman" w:eastAsia="TimesNewRoman" w:hAnsi="Times New Roman"/>
                <w:b/>
                <w:bCs/>
                <w:color w:val="000000" w:themeColor="text1"/>
                <w:sz w:val="24"/>
                <w:szCs w:val="24"/>
              </w:rPr>
              <w:t>Rating 4 = Avansat; Rating 5 =  Expert</w:t>
            </w:r>
          </w:p>
        </w:tc>
      </w:tr>
      <w:tr w:rsidR="00C11684" w:rsidRPr="00C11684" w14:paraId="771CF027" w14:textId="77777777" w:rsidTr="00C11684">
        <w:trPr>
          <w:trHeight w:val="642"/>
          <w:jc w:val="center"/>
        </w:trPr>
        <w:tc>
          <w:tcPr>
            <w:tcW w:w="3599" w:type="dxa"/>
            <w:tcBorders>
              <w:top w:val="single" w:sz="4" w:space="0" w:color="auto"/>
              <w:left w:val="single" w:sz="4" w:space="0" w:color="auto"/>
              <w:bottom w:val="single" w:sz="4" w:space="0" w:color="auto"/>
              <w:right w:val="single" w:sz="4" w:space="0" w:color="auto"/>
            </w:tcBorders>
            <w:hideMark/>
          </w:tcPr>
          <w:p w14:paraId="2EE97737" w14:textId="77777777" w:rsidR="00C11684" w:rsidRPr="00C11684" w:rsidRDefault="00C11684" w:rsidP="006E6903">
            <w:pPr>
              <w:pStyle w:val="ListParagraph1"/>
              <w:widowControl w:val="0"/>
              <w:numPr>
                <w:ilvl w:val="0"/>
                <w:numId w:val="6"/>
              </w:numPr>
              <w:autoSpaceDE w:val="0"/>
              <w:autoSpaceDN w:val="0"/>
              <w:adjustRightInd w:val="0"/>
              <w:spacing w:after="0" w:line="240" w:lineRule="auto"/>
              <w:ind w:left="313"/>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Reputaţie personală şi profesională</w:t>
            </w:r>
          </w:p>
        </w:tc>
        <w:tc>
          <w:tcPr>
            <w:tcW w:w="1497" w:type="dxa"/>
            <w:tcBorders>
              <w:top w:val="single" w:sz="4" w:space="0" w:color="auto"/>
              <w:left w:val="single" w:sz="4" w:space="0" w:color="auto"/>
              <w:bottom w:val="single" w:sz="4" w:space="0" w:color="auto"/>
              <w:right w:val="single" w:sz="4" w:space="0" w:color="auto"/>
            </w:tcBorders>
            <w:hideMark/>
          </w:tcPr>
          <w:p w14:paraId="4D8F373F"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Oblig</w:t>
            </w:r>
          </w:p>
        </w:tc>
        <w:tc>
          <w:tcPr>
            <w:tcW w:w="567" w:type="dxa"/>
            <w:tcBorders>
              <w:top w:val="single" w:sz="4" w:space="0" w:color="auto"/>
              <w:left w:val="single" w:sz="4" w:space="0" w:color="auto"/>
              <w:bottom w:val="single" w:sz="4" w:space="0" w:color="auto"/>
              <w:right w:val="single" w:sz="4" w:space="0" w:color="auto"/>
            </w:tcBorders>
            <w:hideMark/>
          </w:tcPr>
          <w:p w14:paraId="0A47438E"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1</w:t>
            </w:r>
          </w:p>
        </w:tc>
        <w:tc>
          <w:tcPr>
            <w:tcW w:w="567" w:type="dxa"/>
            <w:tcBorders>
              <w:top w:val="single" w:sz="4" w:space="0" w:color="auto"/>
              <w:left w:val="single" w:sz="4" w:space="0" w:color="auto"/>
              <w:bottom w:val="single" w:sz="4" w:space="0" w:color="auto"/>
              <w:right w:val="single" w:sz="4" w:space="0" w:color="auto"/>
            </w:tcBorders>
          </w:tcPr>
          <w:p w14:paraId="6AF765FE"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30109F16"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12" w:type="dxa"/>
            <w:tcBorders>
              <w:top w:val="single" w:sz="4" w:space="0" w:color="auto"/>
              <w:left w:val="single" w:sz="4" w:space="0" w:color="auto"/>
              <w:bottom w:val="single" w:sz="4" w:space="0" w:color="auto"/>
              <w:right w:val="single" w:sz="4" w:space="0" w:color="auto"/>
            </w:tcBorders>
          </w:tcPr>
          <w:p w14:paraId="08B3D25B"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22" w:type="dxa"/>
            <w:tcBorders>
              <w:top w:val="single" w:sz="4" w:space="0" w:color="auto"/>
              <w:left w:val="single" w:sz="4" w:space="0" w:color="auto"/>
              <w:bottom w:val="single" w:sz="4" w:space="0" w:color="auto"/>
              <w:right w:val="single" w:sz="4" w:space="0" w:color="auto"/>
            </w:tcBorders>
          </w:tcPr>
          <w:p w14:paraId="7599ABD8"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236285EA"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14:paraId="15B83302"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60</w:t>
            </w:r>
          </w:p>
        </w:tc>
        <w:tc>
          <w:tcPr>
            <w:tcW w:w="709" w:type="dxa"/>
            <w:tcBorders>
              <w:top w:val="single" w:sz="4" w:space="0" w:color="auto"/>
              <w:left w:val="single" w:sz="4" w:space="0" w:color="auto"/>
              <w:bottom w:val="single" w:sz="4" w:space="0" w:color="auto"/>
              <w:right w:val="single" w:sz="4" w:space="0" w:color="auto"/>
            </w:tcBorders>
          </w:tcPr>
          <w:p w14:paraId="568994C3"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C11684" w:rsidRPr="00C11684" w14:paraId="3901879E" w14:textId="77777777" w:rsidTr="00C11684">
        <w:trPr>
          <w:trHeight w:val="345"/>
          <w:jc w:val="center"/>
        </w:trPr>
        <w:tc>
          <w:tcPr>
            <w:tcW w:w="3599" w:type="dxa"/>
            <w:tcBorders>
              <w:top w:val="single" w:sz="4" w:space="0" w:color="auto"/>
              <w:left w:val="single" w:sz="4" w:space="0" w:color="auto"/>
              <w:bottom w:val="single" w:sz="4" w:space="0" w:color="auto"/>
              <w:right w:val="single" w:sz="4" w:space="0" w:color="auto"/>
            </w:tcBorders>
            <w:hideMark/>
          </w:tcPr>
          <w:p w14:paraId="2C35F6EA" w14:textId="77777777" w:rsidR="00C11684" w:rsidRPr="00C11684" w:rsidRDefault="00C11684" w:rsidP="006E6903">
            <w:pPr>
              <w:pStyle w:val="ListParagraph1"/>
              <w:widowControl w:val="0"/>
              <w:numPr>
                <w:ilvl w:val="0"/>
                <w:numId w:val="6"/>
              </w:numPr>
              <w:autoSpaceDE w:val="0"/>
              <w:autoSpaceDN w:val="0"/>
              <w:adjustRightInd w:val="0"/>
              <w:spacing w:after="0" w:line="240" w:lineRule="auto"/>
              <w:ind w:left="313"/>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Integritate</w:t>
            </w:r>
          </w:p>
        </w:tc>
        <w:tc>
          <w:tcPr>
            <w:tcW w:w="1497" w:type="dxa"/>
            <w:tcBorders>
              <w:top w:val="single" w:sz="4" w:space="0" w:color="auto"/>
              <w:left w:val="single" w:sz="4" w:space="0" w:color="auto"/>
              <w:bottom w:val="single" w:sz="4" w:space="0" w:color="auto"/>
              <w:right w:val="single" w:sz="4" w:space="0" w:color="auto"/>
            </w:tcBorders>
            <w:hideMark/>
          </w:tcPr>
          <w:p w14:paraId="2D4E3478"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Oblig</w:t>
            </w:r>
          </w:p>
        </w:tc>
        <w:tc>
          <w:tcPr>
            <w:tcW w:w="567" w:type="dxa"/>
            <w:tcBorders>
              <w:top w:val="single" w:sz="4" w:space="0" w:color="auto"/>
              <w:left w:val="single" w:sz="4" w:space="0" w:color="auto"/>
              <w:bottom w:val="single" w:sz="4" w:space="0" w:color="auto"/>
              <w:right w:val="single" w:sz="4" w:space="0" w:color="auto"/>
            </w:tcBorders>
            <w:hideMark/>
          </w:tcPr>
          <w:p w14:paraId="2C3FA1AF"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1</w:t>
            </w:r>
          </w:p>
        </w:tc>
        <w:tc>
          <w:tcPr>
            <w:tcW w:w="567" w:type="dxa"/>
            <w:tcBorders>
              <w:top w:val="single" w:sz="4" w:space="0" w:color="auto"/>
              <w:left w:val="single" w:sz="4" w:space="0" w:color="auto"/>
              <w:bottom w:val="single" w:sz="4" w:space="0" w:color="auto"/>
              <w:right w:val="single" w:sz="4" w:space="0" w:color="auto"/>
            </w:tcBorders>
          </w:tcPr>
          <w:p w14:paraId="202A71FF"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1763F8B0"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12" w:type="dxa"/>
            <w:tcBorders>
              <w:top w:val="single" w:sz="4" w:space="0" w:color="auto"/>
              <w:left w:val="single" w:sz="4" w:space="0" w:color="auto"/>
              <w:bottom w:val="single" w:sz="4" w:space="0" w:color="auto"/>
              <w:right w:val="single" w:sz="4" w:space="0" w:color="auto"/>
            </w:tcBorders>
          </w:tcPr>
          <w:p w14:paraId="7148427D"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22" w:type="dxa"/>
            <w:tcBorders>
              <w:top w:val="single" w:sz="4" w:space="0" w:color="auto"/>
              <w:left w:val="single" w:sz="4" w:space="0" w:color="auto"/>
              <w:bottom w:val="single" w:sz="4" w:space="0" w:color="auto"/>
              <w:right w:val="single" w:sz="4" w:space="0" w:color="auto"/>
            </w:tcBorders>
          </w:tcPr>
          <w:p w14:paraId="7C2BAB58"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32594B93"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14:paraId="26B522F1"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60</w:t>
            </w:r>
          </w:p>
        </w:tc>
        <w:tc>
          <w:tcPr>
            <w:tcW w:w="709" w:type="dxa"/>
            <w:tcBorders>
              <w:top w:val="single" w:sz="4" w:space="0" w:color="auto"/>
              <w:left w:val="single" w:sz="4" w:space="0" w:color="auto"/>
              <w:bottom w:val="single" w:sz="4" w:space="0" w:color="auto"/>
              <w:right w:val="single" w:sz="4" w:space="0" w:color="auto"/>
            </w:tcBorders>
          </w:tcPr>
          <w:p w14:paraId="0E0A378B"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C11684" w:rsidRPr="00C11684" w14:paraId="1C2637EF" w14:textId="77777777" w:rsidTr="00C11684">
        <w:trPr>
          <w:jc w:val="center"/>
        </w:trPr>
        <w:tc>
          <w:tcPr>
            <w:tcW w:w="3599" w:type="dxa"/>
            <w:tcBorders>
              <w:top w:val="single" w:sz="4" w:space="0" w:color="auto"/>
              <w:left w:val="single" w:sz="4" w:space="0" w:color="auto"/>
              <w:bottom w:val="single" w:sz="4" w:space="0" w:color="auto"/>
              <w:right w:val="single" w:sz="4" w:space="0" w:color="auto"/>
            </w:tcBorders>
            <w:hideMark/>
          </w:tcPr>
          <w:p w14:paraId="0ABC941D" w14:textId="77777777" w:rsidR="00C11684" w:rsidRPr="00C11684" w:rsidRDefault="00C11684" w:rsidP="006E6903">
            <w:pPr>
              <w:pStyle w:val="ListParagraph1"/>
              <w:widowControl w:val="0"/>
              <w:numPr>
                <w:ilvl w:val="0"/>
                <w:numId w:val="6"/>
              </w:numPr>
              <w:autoSpaceDE w:val="0"/>
              <w:autoSpaceDN w:val="0"/>
              <w:adjustRightInd w:val="0"/>
              <w:spacing w:after="0" w:line="240" w:lineRule="auto"/>
              <w:ind w:left="313"/>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Independență</w:t>
            </w:r>
          </w:p>
        </w:tc>
        <w:tc>
          <w:tcPr>
            <w:tcW w:w="1497" w:type="dxa"/>
            <w:tcBorders>
              <w:top w:val="single" w:sz="4" w:space="0" w:color="auto"/>
              <w:left w:val="single" w:sz="4" w:space="0" w:color="auto"/>
              <w:bottom w:val="single" w:sz="4" w:space="0" w:color="auto"/>
              <w:right w:val="single" w:sz="4" w:space="0" w:color="auto"/>
            </w:tcBorders>
            <w:hideMark/>
          </w:tcPr>
          <w:p w14:paraId="7F8ADC98"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Oblig</w:t>
            </w:r>
          </w:p>
        </w:tc>
        <w:tc>
          <w:tcPr>
            <w:tcW w:w="567" w:type="dxa"/>
            <w:tcBorders>
              <w:top w:val="single" w:sz="4" w:space="0" w:color="auto"/>
              <w:left w:val="single" w:sz="4" w:space="0" w:color="auto"/>
              <w:bottom w:val="single" w:sz="4" w:space="0" w:color="auto"/>
              <w:right w:val="single" w:sz="4" w:space="0" w:color="auto"/>
            </w:tcBorders>
            <w:hideMark/>
          </w:tcPr>
          <w:p w14:paraId="0D3DBF0A"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1</w:t>
            </w:r>
          </w:p>
        </w:tc>
        <w:tc>
          <w:tcPr>
            <w:tcW w:w="567" w:type="dxa"/>
            <w:tcBorders>
              <w:top w:val="single" w:sz="4" w:space="0" w:color="auto"/>
              <w:left w:val="single" w:sz="4" w:space="0" w:color="auto"/>
              <w:bottom w:val="single" w:sz="4" w:space="0" w:color="auto"/>
              <w:right w:val="single" w:sz="4" w:space="0" w:color="auto"/>
            </w:tcBorders>
          </w:tcPr>
          <w:p w14:paraId="14D69403"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06F90578"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12" w:type="dxa"/>
            <w:tcBorders>
              <w:top w:val="single" w:sz="4" w:space="0" w:color="auto"/>
              <w:left w:val="single" w:sz="4" w:space="0" w:color="auto"/>
              <w:bottom w:val="single" w:sz="4" w:space="0" w:color="auto"/>
              <w:right w:val="single" w:sz="4" w:space="0" w:color="auto"/>
            </w:tcBorders>
          </w:tcPr>
          <w:p w14:paraId="1A537FEC"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22" w:type="dxa"/>
            <w:tcBorders>
              <w:top w:val="single" w:sz="4" w:space="0" w:color="auto"/>
              <w:left w:val="single" w:sz="4" w:space="0" w:color="auto"/>
              <w:bottom w:val="single" w:sz="4" w:space="0" w:color="auto"/>
              <w:right w:val="single" w:sz="4" w:space="0" w:color="auto"/>
            </w:tcBorders>
          </w:tcPr>
          <w:p w14:paraId="105F4479"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31D2913A"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14:paraId="761A2B8B"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60</w:t>
            </w:r>
          </w:p>
        </w:tc>
        <w:tc>
          <w:tcPr>
            <w:tcW w:w="709" w:type="dxa"/>
            <w:tcBorders>
              <w:top w:val="single" w:sz="4" w:space="0" w:color="auto"/>
              <w:left w:val="single" w:sz="4" w:space="0" w:color="auto"/>
              <w:bottom w:val="single" w:sz="4" w:space="0" w:color="auto"/>
              <w:right w:val="single" w:sz="4" w:space="0" w:color="auto"/>
            </w:tcBorders>
          </w:tcPr>
          <w:p w14:paraId="65056CA7"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C11684" w:rsidRPr="00C11684" w14:paraId="296D8CD6" w14:textId="77777777" w:rsidTr="00C11684">
        <w:trPr>
          <w:jc w:val="center"/>
        </w:trPr>
        <w:tc>
          <w:tcPr>
            <w:tcW w:w="3599" w:type="dxa"/>
            <w:tcBorders>
              <w:top w:val="single" w:sz="4" w:space="0" w:color="auto"/>
              <w:left w:val="single" w:sz="4" w:space="0" w:color="auto"/>
              <w:bottom w:val="single" w:sz="4" w:space="0" w:color="auto"/>
              <w:right w:val="single" w:sz="4" w:space="0" w:color="auto"/>
            </w:tcBorders>
            <w:hideMark/>
          </w:tcPr>
          <w:p w14:paraId="013C8992" w14:textId="77777777" w:rsidR="00C11684" w:rsidRPr="00C11684" w:rsidRDefault="00C11684" w:rsidP="006E6903">
            <w:pPr>
              <w:pStyle w:val="ListParagraph1"/>
              <w:widowControl w:val="0"/>
              <w:numPr>
                <w:ilvl w:val="0"/>
                <w:numId w:val="6"/>
              </w:numPr>
              <w:autoSpaceDE w:val="0"/>
              <w:autoSpaceDN w:val="0"/>
              <w:adjustRightInd w:val="0"/>
              <w:spacing w:after="0" w:line="240" w:lineRule="auto"/>
              <w:ind w:left="313"/>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Expunere politică</w:t>
            </w:r>
          </w:p>
        </w:tc>
        <w:tc>
          <w:tcPr>
            <w:tcW w:w="1497" w:type="dxa"/>
            <w:tcBorders>
              <w:top w:val="single" w:sz="4" w:space="0" w:color="auto"/>
              <w:left w:val="single" w:sz="4" w:space="0" w:color="auto"/>
              <w:bottom w:val="single" w:sz="4" w:space="0" w:color="auto"/>
              <w:right w:val="single" w:sz="4" w:space="0" w:color="auto"/>
            </w:tcBorders>
            <w:hideMark/>
          </w:tcPr>
          <w:p w14:paraId="0A764CEE"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Oblig</w:t>
            </w:r>
          </w:p>
        </w:tc>
        <w:tc>
          <w:tcPr>
            <w:tcW w:w="567" w:type="dxa"/>
            <w:tcBorders>
              <w:top w:val="single" w:sz="4" w:space="0" w:color="auto"/>
              <w:left w:val="single" w:sz="4" w:space="0" w:color="auto"/>
              <w:bottom w:val="single" w:sz="4" w:space="0" w:color="auto"/>
              <w:right w:val="single" w:sz="4" w:space="0" w:color="auto"/>
            </w:tcBorders>
            <w:hideMark/>
          </w:tcPr>
          <w:p w14:paraId="7772045A"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1</w:t>
            </w:r>
          </w:p>
        </w:tc>
        <w:tc>
          <w:tcPr>
            <w:tcW w:w="567" w:type="dxa"/>
            <w:tcBorders>
              <w:top w:val="single" w:sz="4" w:space="0" w:color="auto"/>
              <w:left w:val="single" w:sz="4" w:space="0" w:color="auto"/>
              <w:bottom w:val="single" w:sz="4" w:space="0" w:color="auto"/>
              <w:right w:val="single" w:sz="4" w:space="0" w:color="auto"/>
            </w:tcBorders>
          </w:tcPr>
          <w:p w14:paraId="6C1DD762"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4FDCB560"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12" w:type="dxa"/>
            <w:tcBorders>
              <w:top w:val="single" w:sz="4" w:space="0" w:color="auto"/>
              <w:left w:val="single" w:sz="4" w:space="0" w:color="auto"/>
              <w:bottom w:val="single" w:sz="4" w:space="0" w:color="auto"/>
              <w:right w:val="single" w:sz="4" w:space="0" w:color="auto"/>
            </w:tcBorders>
          </w:tcPr>
          <w:p w14:paraId="6126F791"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22" w:type="dxa"/>
            <w:tcBorders>
              <w:top w:val="single" w:sz="4" w:space="0" w:color="auto"/>
              <w:left w:val="single" w:sz="4" w:space="0" w:color="auto"/>
              <w:bottom w:val="single" w:sz="4" w:space="0" w:color="auto"/>
              <w:right w:val="single" w:sz="4" w:space="0" w:color="auto"/>
            </w:tcBorders>
          </w:tcPr>
          <w:p w14:paraId="2EF471C2"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72BCF185"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14:paraId="558A778C"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60</w:t>
            </w:r>
          </w:p>
        </w:tc>
        <w:tc>
          <w:tcPr>
            <w:tcW w:w="709" w:type="dxa"/>
            <w:tcBorders>
              <w:top w:val="single" w:sz="4" w:space="0" w:color="auto"/>
              <w:left w:val="single" w:sz="4" w:space="0" w:color="auto"/>
              <w:bottom w:val="single" w:sz="4" w:space="0" w:color="auto"/>
              <w:right w:val="single" w:sz="4" w:space="0" w:color="auto"/>
            </w:tcBorders>
          </w:tcPr>
          <w:p w14:paraId="3C1915FE"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C11684" w:rsidRPr="00C11684" w14:paraId="562A8CDF" w14:textId="77777777" w:rsidTr="00C11684">
        <w:trPr>
          <w:jc w:val="center"/>
        </w:trPr>
        <w:tc>
          <w:tcPr>
            <w:tcW w:w="3599" w:type="dxa"/>
            <w:tcBorders>
              <w:top w:val="single" w:sz="4" w:space="0" w:color="auto"/>
              <w:left w:val="single" w:sz="4" w:space="0" w:color="auto"/>
              <w:bottom w:val="single" w:sz="4" w:space="0" w:color="auto"/>
              <w:right w:val="single" w:sz="4" w:space="0" w:color="auto"/>
            </w:tcBorders>
            <w:hideMark/>
          </w:tcPr>
          <w:p w14:paraId="6AC0C63B" w14:textId="77777777" w:rsidR="00C11684" w:rsidRPr="00C11684" w:rsidRDefault="00C11684" w:rsidP="006E6903">
            <w:pPr>
              <w:pStyle w:val="ListParagraph1"/>
              <w:widowControl w:val="0"/>
              <w:numPr>
                <w:ilvl w:val="0"/>
                <w:numId w:val="6"/>
              </w:numPr>
              <w:autoSpaceDE w:val="0"/>
              <w:autoSpaceDN w:val="0"/>
              <w:adjustRightInd w:val="0"/>
              <w:spacing w:after="0" w:line="240" w:lineRule="auto"/>
              <w:ind w:left="313"/>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Abilități de comunicare interpersonală</w:t>
            </w:r>
          </w:p>
        </w:tc>
        <w:tc>
          <w:tcPr>
            <w:tcW w:w="1497" w:type="dxa"/>
            <w:tcBorders>
              <w:top w:val="single" w:sz="4" w:space="0" w:color="auto"/>
              <w:left w:val="single" w:sz="4" w:space="0" w:color="auto"/>
              <w:bottom w:val="single" w:sz="4" w:space="0" w:color="auto"/>
              <w:right w:val="single" w:sz="4" w:space="0" w:color="auto"/>
            </w:tcBorders>
            <w:hideMark/>
          </w:tcPr>
          <w:p w14:paraId="0081B322"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Oblig</w:t>
            </w:r>
          </w:p>
        </w:tc>
        <w:tc>
          <w:tcPr>
            <w:tcW w:w="567" w:type="dxa"/>
            <w:tcBorders>
              <w:top w:val="single" w:sz="4" w:space="0" w:color="auto"/>
              <w:left w:val="single" w:sz="4" w:space="0" w:color="auto"/>
              <w:bottom w:val="single" w:sz="4" w:space="0" w:color="auto"/>
              <w:right w:val="single" w:sz="4" w:space="0" w:color="auto"/>
            </w:tcBorders>
            <w:hideMark/>
          </w:tcPr>
          <w:p w14:paraId="0AC1CFD5"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1</w:t>
            </w:r>
          </w:p>
        </w:tc>
        <w:tc>
          <w:tcPr>
            <w:tcW w:w="567" w:type="dxa"/>
            <w:tcBorders>
              <w:top w:val="single" w:sz="4" w:space="0" w:color="auto"/>
              <w:left w:val="single" w:sz="4" w:space="0" w:color="auto"/>
              <w:bottom w:val="single" w:sz="4" w:space="0" w:color="auto"/>
              <w:right w:val="single" w:sz="4" w:space="0" w:color="auto"/>
            </w:tcBorders>
          </w:tcPr>
          <w:p w14:paraId="484EE5DD"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15D51934"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12" w:type="dxa"/>
            <w:tcBorders>
              <w:top w:val="single" w:sz="4" w:space="0" w:color="auto"/>
              <w:left w:val="single" w:sz="4" w:space="0" w:color="auto"/>
              <w:bottom w:val="single" w:sz="4" w:space="0" w:color="auto"/>
              <w:right w:val="single" w:sz="4" w:space="0" w:color="auto"/>
            </w:tcBorders>
          </w:tcPr>
          <w:p w14:paraId="2B34ADD1"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22" w:type="dxa"/>
            <w:tcBorders>
              <w:top w:val="single" w:sz="4" w:space="0" w:color="auto"/>
              <w:left w:val="single" w:sz="4" w:space="0" w:color="auto"/>
              <w:bottom w:val="single" w:sz="4" w:space="0" w:color="auto"/>
              <w:right w:val="single" w:sz="4" w:space="0" w:color="auto"/>
            </w:tcBorders>
          </w:tcPr>
          <w:p w14:paraId="1EFD012C"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6B22AB15"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14:paraId="2C0A2404"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60</w:t>
            </w:r>
          </w:p>
        </w:tc>
        <w:tc>
          <w:tcPr>
            <w:tcW w:w="709" w:type="dxa"/>
            <w:tcBorders>
              <w:top w:val="single" w:sz="4" w:space="0" w:color="auto"/>
              <w:left w:val="single" w:sz="4" w:space="0" w:color="auto"/>
              <w:bottom w:val="single" w:sz="4" w:space="0" w:color="auto"/>
              <w:right w:val="single" w:sz="4" w:space="0" w:color="auto"/>
            </w:tcBorders>
          </w:tcPr>
          <w:p w14:paraId="1C1469C6"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C11684" w:rsidRPr="00C11684" w14:paraId="642C9983" w14:textId="77777777" w:rsidTr="00C11684">
        <w:trPr>
          <w:jc w:val="center"/>
        </w:trPr>
        <w:tc>
          <w:tcPr>
            <w:tcW w:w="3599" w:type="dxa"/>
            <w:tcBorders>
              <w:top w:val="single" w:sz="4" w:space="0" w:color="auto"/>
              <w:left w:val="single" w:sz="4" w:space="0" w:color="auto"/>
              <w:bottom w:val="single" w:sz="4" w:space="0" w:color="auto"/>
              <w:right w:val="single" w:sz="4" w:space="0" w:color="auto"/>
            </w:tcBorders>
            <w:hideMark/>
          </w:tcPr>
          <w:p w14:paraId="396B2CD7" w14:textId="77777777" w:rsidR="00C11684" w:rsidRPr="00C11684" w:rsidRDefault="00C11684" w:rsidP="006E6903">
            <w:pPr>
              <w:pStyle w:val="ListParagraph1"/>
              <w:widowControl w:val="0"/>
              <w:numPr>
                <w:ilvl w:val="0"/>
                <w:numId w:val="6"/>
              </w:numPr>
              <w:autoSpaceDE w:val="0"/>
              <w:autoSpaceDN w:val="0"/>
              <w:adjustRightInd w:val="0"/>
              <w:spacing w:after="0" w:line="240" w:lineRule="auto"/>
              <w:ind w:left="313"/>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Alinierea cu scrisoarea de aşteptări</w:t>
            </w:r>
          </w:p>
        </w:tc>
        <w:tc>
          <w:tcPr>
            <w:tcW w:w="1497" w:type="dxa"/>
            <w:tcBorders>
              <w:top w:val="single" w:sz="4" w:space="0" w:color="auto"/>
              <w:left w:val="single" w:sz="4" w:space="0" w:color="auto"/>
              <w:bottom w:val="single" w:sz="4" w:space="0" w:color="auto"/>
              <w:right w:val="single" w:sz="4" w:space="0" w:color="auto"/>
            </w:tcBorders>
            <w:hideMark/>
          </w:tcPr>
          <w:p w14:paraId="5FA4082C"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Oblig</w:t>
            </w:r>
          </w:p>
        </w:tc>
        <w:tc>
          <w:tcPr>
            <w:tcW w:w="567" w:type="dxa"/>
            <w:tcBorders>
              <w:top w:val="single" w:sz="4" w:space="0" w:color="auto"/>
              <w:left w:val="single" w:sz="4" w:space="0" w:color="auto"/>
              <w:bottom w:val="single" w:sz="4" w:space="0" w:color="auto"/>
              <w:right w:val="single" w:sz="4" w:space="0" w:color="auto"/>
            </w:tcBorders>
            <w:hideMark/>
          </w:tcPr>
          <w:p w14:paraId="32DA788C"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1</w:t>
            </w:r>
          </w:p>
        </w:tc>
        <w:tc>
          <w:tcPr>
            <w:tcW w:w="567" w:type="dxa"/>
            <w:tcBorders>
              <w:top w:val="single" w:sz="4" w:space="0" w:color="auto"/>
              <w:left w:val="single" w:sz="4" w:space="0" w:color="auto"/>
              <w:bottom w:val="single" w:sz="4" w:space="0" w:color="auto"/>
              <w:right w:val="single" w:sz="4" w:space="0" w:color="auto"/>
            </w:tcBorders>
          </w:tcPr>
          <w:p w14:paraId="024F504E"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37C871B7"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12" w:type="dxa"/>
            <w:tcBorders>
              <w:top w:val="single" w:sz="4" w:space="0" w:color="auto"/>
              <w:left w:val="single" w:sz="4" w:space="0" w:color="auto"/>
              <w:bottom w:val="single" w:sz="4" w:space="0" w:color="auto"/>
              <w:right w:val="single" w:sz="4" w:space="0" w:color="auto"/>
            </w:tcBorders>
          </w:tcPr>
          <w:p w14:paraId="1FBF47DC"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22" w:type="dxa"/>
            <w:tcBorders>
              <w:top w:val="single" w:sz="4" w:space="0" w:color="auto"/>
              <w:left w:val="single" w:sz="4" w:space="0" w:color="auto"/>
              <w:bottom w:val="single" w:sz="4" w:space="0" w:color="auto"/>
              <w:right w:val="single" w:sz="4" w:space="0" w:color="auto"/>
            </w:tcBorders>
          </w:tcPr>
          <w:p w14:paraId="08348D41"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631BB148"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14:paraId="386CF99D"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60</w:t>
            </w:r>
          </w:p>
        </w:tc>
        <w:tc>
          <w:tcPr>
            <w:tcW w:w="709" w:type="dxa"/>
            <w:tcBorders>
              <w:top w:val="single" w:sz="4" w:space="0" w:color="auto"/>
              <w:left w:val="single" w:sz="4" w:space="0" w:color="auto"/>
              <w:bottom w:val="single" w:sz="4" w:space="0" w:color="auto"/>
              <w:right w:val="single" w:sz="4" w:space="0" w:color="auto"/>
            </w:tcBorders>
          </w:tcPr>
          <w:p w14:paraId="47B0C970"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C11684" w:rsidRPr="00C11684" w14:paraId="7336C8BC" w14:textId="77777777" w:rsidTr="00C11684">
        <w:trPr>
          <w:trHeight w:val="435"/>
          <w:jc w:val="center"/>
        </w:trPr>
        <w:tc>
          <w:tcPr>
            <w:tcW w:w="3599" w:type="dxa"/>
            <w:tcBorders>
              <w:top w:val="single" w:sz="4" w:space="0" w:color="auto"/>
              <w:left w:val="single" w:sz="4" w:space="0" w:color="auto"/>
              <w:bottom w:val="single" w:sz="4" w:space="0" w:color="auto"/>
              <w:right w:val="single" w:sz="4" w:space="0" w:color="auto"/>
            </w:tcBorders>
            <w:hideMark/>
          </w:tcPr>
          <w:p w14:paraId="1E0A2FE7" w14:textId="77777777" w:rsidR="00C11684" w:rsidRPr="00C11684" w:rsidRDefault="00C11684" w:rsidP="006E6903">
            <w:pPr>
              <w:pStyle w:val="ListParagraph1"/>
              <w:widowControl w:val="0"/>
              <w:numPr>
                <w:ilvl w:val="0"/>
                <w:numId w:val="6"/>
              </w:numPr>
              <w:autoSpaceDE w:val="0"/>
              <w:autoSpaceDN w:val="0"/>
              <w:adjustRightInd w:val="0"/>
              <w:spacing w:after="0" w:line="240" w:lineRule="auto"/>
              <w:ind w:left="313"/>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Diversitate de gen</w:t>
            </w:r>
          </w:p>
        </w:tc>
        <w:tc>
          <w:tcPr>
            <w:tcW w:w="1497" w:type="dxa"/>
            <w:tcBorders>
              <w:top w:val="single" w:sz="4" w:space="0" w:color="auto"/>
              <w:left w:val="single" w:sz="4" w:space="0" w:color="auto"/>
              <w:bottom w:val="single" w:sz="4" w:space="0" w:color="auto"/>
              <w:right w:val="single" w:sz="4" w:space="0" w:color="auto"/>
            </w:tcBorders>
            <w:hideMark/>
          </w:tcPr>
          <w:p w14:paraId="07DC6752"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Oblig</w:t>
            </w:r>
          </w:p>
        </w:tc>
        <w:tc>
          <w:tcPr>
            <w:tcW w:w="567" w:type="dxa"/>
            <w:tcBorders>
              <w:top w:val="single" w:sz="4" w:space="0" w:color="auto"/>
              <w:left w:val="single" w:sz="4" w:space="0" w:color="auto"/>
              <w:bottom w:val="single" w:sz="4" w:space="0" w:color="auto"/>
              <w:right w:val="single" w:sz="4" w:space="0" w:color="auto"/>
            </w:tcBorders>
            <w:hideMark/>
          </w:tcPr>
          <w:p w14:paraId="2D746352"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1</w:t>
            </w:r>
          </w:p>
        </w:tc>
        <w:tc>
          <w:tcPr>
            <w:tcW w:w="567" w:type="dxa"/>
            <w:tcBorders>
              <w:top w:val="single" w:sz="4" w:space="0" w:color="auto"/>
              <w:left w:val="single" w:sz="4" w:space="0" w:color="auto"/>
              <w:bottom w:val="single" w:sz="4" w:space="0" w:color="auto"/>
              <w:right w:val="single" w:sz="4" w:space="0" w:color="auto"/>
            </w:tcBorders>
          </w:tcPr>
          <w:p w14:paraId="651312E9"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27C9517C"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12" w:type="dxa"/>
            <w:tcBorders>
              <w:top w:val="single" w:sz="4" w:space="0" w:color="auto"/>
              <w:left w:val="single" w:sz="4" w:space="0" w:color="auto"/>
              <w:bottom w:val="single" w:sz="4" w:space="0" w:color="auto"/>
              <w:right w:val="single" w:sz="4" w:space="0" w:color="auto"/>
            </w:tcBorders>
          </w:tcPr>
          <w:p w14:paraId="7147B78B"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22" w:type="dxa"/>
            <w:tcBorders>
              <w:top w:val="single" w:sz="4" w:space="0" w:color="auto"/>
              <w:left w:val="single" w:sz="4" w:space="0" w:color="auto"/>
              <w:bottom w:val="single" w:sz="4" w:space="0" w:color="auto"/>
              <w:right w:val="single" w:sz="4" w:space="0" w:color="auto"/>
            </w:tcBorders>
          </w:tcPr>
          <w:p w14:paraId="675943DC"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668D2C35"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14:paraId="50E5CC90"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C11684">
              <w:rPr>
                <w:rFonts w:ascii="Times New Roman" w:eastAsia="TimesNewRoman" w:hAnsi="Times New Roman"/>
                <w:color w:val="000000" w:themeColor="text1"/>
                <w:sz w:val="24"/>
                <w:szCs w:val="24"/>
              </w:rPr>
              <w:t>NA</w:t>
            </w:r>
          </w:p>
        </w:tc>
        <w:tc>
          <w:tcPr>
            <w:tcW w:w="709" w:type="dxa"/>
            <w:tcBorders>
              <w:top w:val="single" w:sz="4" w:space="0" w:color="auto"/>
              <w:left w:val="single" w:sz="4" w:space="0" w:color="auto"/>
              <w:bottom w:val="single" w:sz="4" w:space="0" w:color="auto"/>
              <w:right w:val="single" w:sz="4" w:space="0" w:color="auto"/>
            </w:tcBorders>
          </w:tcPr>
          <w:p w14:paraId="1AE58BF4" w14:textId="77777777" w:rsidR="00C11684" w:rsidRPr="00C11684" w:rsidRDefault="00C11684">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bl>
    <w:p w14:paraId="17BFBDE0" w14:textId="77777777" w:rsidR="00C11684" w:rsidRPr="00C11684" w:rsidRDefault="00C11684" w:rsidP="00C11684">
      <w:pPr>
        <w:widowControl w:val="0"/>
        <w:autoSpaceDE w:val="0"/>
        <w:autoSpaceDN w:val="0"/>
        <w:adjustRightInd w:val="0"/>
        <w:rPr>
          <w:rFonts w:ascii="Times New Roman" w:eastAsia="TimesNewRoman" w:hAnsi="Times New Roman"/>
          <w:sz w:val="24"/>
          <w:szCs w:val="24"/>
          <w:lang w:val="ro-RO"/>
        </w:rPr>
      </w:pPr>
    </w:p>
    <w:p w14:paraId="31E3EB4E" w14:textId="77777777" w:rsidR="00C11684" w:rsidRDefault="00C11684" w:rsidP="00C11684">
      <w:pPr>
        <w:widowControl w:val="0"/>
        <w:autoSpaceDE w:val="0"/>
        <w:autoSpaceDN w:val="0"/>
        <w:adjustRightInd w:val="0"/>
        <w:rPr>
          <w:rFonts w:ascii="Times New Roman" w:eastAsia="TimesNewRoman" w:hAnsi="Times New Roman"/>
          <w:sz w:val="24"/>
          <w:szCs w:val="24"/>
          <w:lang w:val="ro-RO"/>
        </w:rPr>
      </w:pPr>
    </w:p>
    <w:p w14:paraId="529B04B6" w14:textId="77777777" w:rsidR="009148C2" w:rsidRDefault="009148C2" w:rsidP="00C11684">
      <w:pPr>
        <w:widowControl w:val="0"/>
        <w:autoSpaceDE w:val="0"/>
        <w:autoSpaceDN w:val="0"/>
        <w:adjustRightInd w:val="0"/>
        <w:rPr>
          <w:rFonts w:ascii="Times New Roman" w:eastAsia="TimesNewRoman" w:hAnsi="Times New Roman"/>
          <w:sz w:val="24"/>
          <w:szCs w:val="24"/>
          <w:lang w:val="ro-RO"/>
        </w:rPr>
      </w:pPr>
    </w:p>
    <w:p w14:paraId="36AFD3B0" w14:textId="77777777" w:rsidR="009148C2" w:rsidRDefault="009148C2" w:rsidP="00C11684">
      <w:pPr>
        <w:widowControl w:val="0"/>
        <w:autoSpaceDE w:val="0"/>
        <w:autoSpaceDN w:val="0"/>
        <w:adjustRightInd w:val="0"/>
        <w:rPr>
          <w:rFonts w:ascii="Times New Roman" w:eastAsia="TimesNewRoman" w:hAnsi="Times New Roman"/>
          <w:sz w:val="24"/>
          <w:szCs w:val="24"/>
          <w:lang w:val="ro-RO"/>
        </w:rPr>
      </w:pPr>
    </w:p>
    <w:p w14:paraId="72C8D119" w14:textId="77777777" w:rsidR="009148C2" w:rsidRDefault="009148C2" w:rsidP="00C11684">
      <w:pPr>
        <w:widowControl w:val="0"/>
        <w:autoSpaceDE w:val="0"/>
        <w:autoSpaceDN w:val="0"/>
        <w:adjustRightInd w:val="0"/>
        <w:rPr>
          <w:rFonts w:ascii="Times New Roman" w:eastAsia="TimesNewRoman" w:hAnsi="Times New Roman"/>
          <w:sz w:val="24"/>
          <w:szCs w:val="24"/>
          <w:lang w:val="ro-RO"/>
        </w:rPr>
      </w:pPr>
    </w:p>
    <w:p w14:paraId="3A80C0B9" w14:textId="77777777" w:rsidR="009148C2" w:rsidRDefault="009148C2" w:rsidP="00C11684">
      <w:pPr>
        <w:widowControl w:val="0"/>
        <w:autoSpaceDE w:val="0"/>
        <w:autoSpaceDN w:val="0"/>
        <w:adjustRightInd w:val="0"/>
        <w:rPr>
          <w:rFonts w:ascii="Times New Roman" w:eastAsia="TimesNewRoman" w:hAnsi="Times New Roman"/>
          <w:sz w:val="24"/>
          <w:szCs w:val="24"/>
          <w:lang w:val="ro-RO"/>
        </w:rPr>
      </w:pPr>
    </w:p>
    <w:p w14:paraId="398EFAE3" w14:textId="77777777" w:rsidR="009148C2" w:rsidRDefault="009148C2" w:rsidP="00C11684">
      <w:pPr>
        <w:widowControl w:val="0"/>
        <w:autoSpaceDE w:val="0"/>
        <w:autoSpaceDN w:val="0"/>
        <w:adjustRightInd w:val="0"/>
        <w:rPr>
          <w:rFonts w:ascii="Times New Roman" w:eastAsia="TimesNewRoman" w:hAnsi="Times New Roman"/>
          <w:sz w:val="24"/>
          <w:szCs w:val="24"/>
          <w:lang w:val="ro-RO"/>
        </w:rPr>
      </w:pPr>
    </w:p>
    <w:p w14:paraId="36BC2870" w14:textId="77777777" w:rsidR="009148C2" w:rsidRDefault="009148C2" w:rsidP="00C11684">
      <w:pPr>
        <w:widowControl w:val="0"/>
        <w:autoSpaceDE w:val="0"/>
        <w:autoSpaceDN w:val="0"/>
        <w:adjustRightInd w:val="0"/>
        <w:rPr>
          <w:rFonts w:ascii="Times New Roman" w:eastAsia="TimesNewRoman" w:hAnsi="Times New Roman"/>
          <w:sz w:val="24"/>
          <w:szCs w:val="24"/>
          <w:lang w:val="ro-RO"/>
        </w:rPr>
      </w:pPr>
    </w:p>
    <w:p w14:paraId="166DCC22" w14:textId="77777777" w:rsidR="009148C2" w:rsidRDefault="009148C2" w:rsidP="00C11684">
      <w:pPr>
        <w:widowControl w:val="0"/>
        <w:autoSpaceDE w:val="0"/>
        <w:autoSpaceDN w:val="0"/>
        <w:adjustRightInd w:val="0"/>
        <w:rPr>
          <w:rFonts w:ascii="Times New Roman" w:eastAsia="TimesNewRoman" w:hAnsi="Times New Roman"/>
          <w:sz w:val="24"/>
          <w:szCs w:val="24"/>
          <w:lang w:val="ro-RO"/>
        </w:rPr>
      </w:pPr>
    </w:p>
    <w:p w14:paraId="73B08C08" w14:textId="77777777" w:rsidR="009148C2" w:rsidRDefault="009148C2" w:rsidP="00C11684">
      <w:pPr>
        <w:widowControl w:val="0"/>
        <w:autoSpaceDE w:val="0"/>
        <w:autoSpaceDN w:val="0"/>
        <w:adjustRightInd w:val="0"/>
        <w:rPr>
          <w:rFonts w:ascii="Times New Roman" w:eastAsia="TimesNewRoman" w:hAnsi="Times New Roman"/>
          <w:sz w:val="24"/>
          <w:szCs w:val="24"/>
          <w:lang w:val="ro-RO"/>
        </w:rPr>
      </w:pPr>
    </w:p>
    <w:p w14:paraId="295E5299" w14:textId="77777777" w:rsidR="009148C2" w:rsidRDefault="009148C2" w:rsidP="00C11684">
      <w:pPr>
        <w:widowControl w:val="0"/>
        <w:autoSpaceDE w:val="0"/>
        <w:autoSpaceDN w:val="0"/>
        <w:adjustRightInd w:val="0"/>
        <w:rPr>
          <w:rFonts w:ascii="Times New Roman" w:eastAsia="TimesNewRoman" w:hAnsi="Times New Roman"/>
          <w:sz w:val="24"/>
          <w:szCs w:val="24"/>
          <w:lang w:val="ro-RO"/>
        </w:rPr>
      </w:pPr>
    </w:p>
    <w:p w14:paraId="0D67C5A6" w14:textId="77777777" w:rsidR="009148C2" w:rsidRDefault="009148C2" w:rsidP="00C11684">
      <w:pPr>
        <w:widowControl w:val="0"/>
        <w:autoSpaceDE w:val="0"/>
        <w:autoSpaceDN w:val="0"/>
        <w:adjustRightInd w:val="0"/>
        <w:rPr>
          <w:rFonts w:ascii="Times New Roman" w:eastAsia="TimesNewRoman" w:hAnsi="Times New Roman"/>
          <w:sz w:val="24"/>
          <w:szCs w:val="24"/>
          <w:lang w:val="ro-RO"/>
        </w:rPr>
      </w:pPr>
    </w:p>
    <w:p w14:paraId="2B346B52" w14:textId="77777777" w:rsidR="009148C2" w:rsidRDefault="009148C2" w:rsidP="00C11684">
      <w:pPr>
        <w:widowControl w:val="0"/>
        <w:autoSpaceDE w:val="0"/>
        <w:autoSpaceDN w:val="0"/>
        <w:adjustRightInd w:val="0"/>
        <w:rPr>
          <w:rFonts w:ascii="Times New Roman" w:eastAsia="TimesNewRoman" w:hAnsi="Times New Roman"/>
          <w:sz w:val="24"/>
          <w:szCs w:val="24"/>
          <w:lang w:val="ro-RO"/>
        </w:rPr>
      </w:pPr>
    </w:p>
    <w:p w14:paraId="1E024151" w14:textId="77777777" w:rsidR="009148C2" w:rsidRDefault="009148C2" w:rsidP="00C11684">
      <w:pPr>
        <w:widowControl w:val="0"/>
        <w:autoSpaceDE w:val="0"/>
        <w:autoSpaceDN w:val="0"/>
        <w:adjustRightInd w:val="0"/>
        <w:rPr>
          <w:rFonts w:ascii="Times New Roman" w:eastAsia="TimesNewRoman" w:hAnsi="Times New Roman"/>
          <w:sz w:val="24"/>
          <w:szCs w:val="24"/>
          <w:lang w:val="ro-RO"/>
        </w:rPr>
      </w:pPr>
    </w:p>
    <w:p w14:paraId="5C874D68" w14:textId="77777777" w:rsidR="009148C2" w:rsidRDefault="009148C2" w:rsidP="00C11684">
      <w:pPr>
        <w:widowControl w:val="0"/>
        <w:autoSpaceDE w:val="0"/>
        <w:autoSpaceDN w:val="0"/>
        <w:adjustRightInd w:val="0"/>
        <w:rPr>
          <w:rFonts w:ascii="Times New Roman" w:eastAsia="TimesNewRoman" w:hAnsi="Times New Roman"/>
          <w:sz w:val="24"/>
          <w:szCs w:val="24"/>
          <w:lang w:val="ro-RO"/>
        </w:rPr>
      </w:pPr>
    </w:p>
    <w:p w14:paraId="2C1B3583" w14:textId="77777777" w:rsidR="009148C2" w:rsidRDefault="009148C2" w:rsidP="00C11684">
      <w:pPr>
        <w:widowControl w:val="0"/>
        <w:autoSpaceDE w:val="0"/>
        <w:autoSpaceDN w:val="0"/>
        <w:adjustRightInd w:val="0"/>
        <w:rPr>
          <w:rFonts w:ascii="Times New Roman" w:eastAsia="TimesNewRoman" w:hAnsi="Times New Roman"/>
          <w:sz w:val="24"/>
          <w:szCs w:val="24"/>
          <w:lang w:val="ro-RO"/>
        </w:rPr>
      </w:pPr>
    </w:p>
    <w:p w14:paraId="05937439" w14:textId="77777777" w:rsidR="009148C2" w:rsidRDefault="009148C2" w:rsidP="00C11684">
      <w:pPr>
        <w:widowControl w:val="0"/>
        <w:autoSpaceDE w:val="0"/>
        <w:autoSpaceDN w:val="0"/>
        <w:adjustRightInd w:val="0"/>
        <w:rPr>
          <w:rFonts w:ascii="Times New Roman" w:eastAsia="TimesNewRoman" w:hAnsi="Times New Roman"/>
          <w:sz w:val="24"/>
          <w:szCs w:val="24"/>
          <w:lang w:val="ro-RO"/>
        </w:rPr>
      </w:pPr>
    </w:p>
    <w:p w14:paraId="6066EDE5" w14:textId="77777777" w:rsidR="009148C2" w:rsidRPr="00C11684" w:rsidRDefault="009148C2" w:rsidP="00C11684">
      <w:pPr>
        <w:widowControl w:val="0"/>
        <w:autoSpaceDE w:val="0"/>
        <w:autoSpaceDN w:val="0"/>
        <w:adjustRightInd w:val="0"/>
        <w:rPr>
          <w:rFonts w:ascii="Times New Roman" w:eastAsia="TimesNewRoman" w:hAnsi="Times New Roman"/>
          <w:sz w:val="24"/>
          <w:szCs w:val="24"/>
          <w:lang w:val="ro-RO"/>
        </w:rPr>
      </w:pPr>
    </w:p>
    <w:p w14:paraId="0FC6DA44" w14:textId="6F15746D" w:rsidR="00C11684" w:rsidRPr="00C11684" w:rsidRDefault="00C11684" w:rsidP="006E6903">
      <w:pPr>
        <w:pStyle w:val="ListParagraph1"/>
        <w:widowControl w:val="0"/>
        <w:numPr>
          <w:ilvl w:val="0"/>
          <w:numId w:val="3"/>
        </w:numPr>
        <w:autoSpaceDE w:val="0"/>
        <w:autoSpaceDN w:val="0"/>
        <w:adjustRightInd w:val="0"/>
        <w:spacing w:line="240" w:lineRule="auto"/>
        <w:jc w:val="both"/>
        <w:rPr>
          <w:rFonts w:ascii="Times New Roman" w:eastAsia="TimesNewRoman" w:hAnsi="Times New Roman"/>
          <w:b/>
          <w:bCs/>
          <w:sz w:val="24"/>
          <w:szCs w:val="24"/>
        </w:rPr>
      </w:pPr>
      <w:r w:rsidRPr="00C11684">
        <w:rPr>
          <w:rFonts w:ascii="Times New Roman" w:eastAsia="TimesNewRoman" w:hAnsi="Times New Roman"/>
          <w:b/>
          <w:bCs/>
          <w:sz w:val="24"/>
          <w:szCs w:val="24"/>
        </w:rPr>
        <w:lastRenderedPageBreak/>
        <w:t>Condiţii prescriptive si pros</w:t>
      </w:r>
      <w:r w:rsidR="009148C2">
        <w:rPr>
          <w:rFonts w:ascii="Times New Roman" w:eastAsia="TimesNewRoman" w:hAnsi="Times New Roman"/>
          <w:b/>
          <w:bCs/>
          <w:sz w:val="24"/>
          <w:szCs w:val="24"/>
        </w:rPr>
        <w:t>c</w:t>
      </w:r>
      <w:r w:rsidRPr="00C11684">
        <w:rPr>
          <w:rFonts w:ascii="Times New Roman" w:eastAsia="TimesNewRoman" w:hAnsi="Times New Roman"/>
          <w:b/>
          <w:bCs/>
          <w:sz w:val="24"/>
          <w:szCs w:val="24"/>
        </w:rPr>
        <w:t>pritive</w:t>
      </w:r>
    </w:p>
    <w:tbl>
      <w:tblPr>
        <w:tblW w:w="99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076"/>
        <w:gridCol w:w="1530"/>
        <w:gridCol w:w="540"/>
        <w:gridCol w:w="630"/>
        <w:gridCol w:w="540"/>
        <w:gridCol w:w="540"/>
        <w:gridCol w:w="8"/>
        <w:gridCol w:w="622"/>
        <w:gridCol w:w="654"/>
        <w:gridCol w:w="850"/>
        <w:gridCol w:w="955"/>
      </w:tblGrid>
      <w:tr w:rsidR="00C11684" w:rsidRPr="00C11684" w14:paraId="2DD6DD49" w14:textId="77777777" w:rsidTr="00C11684">
        <w:trPr>
          <w:gridAfter w:val="4"/>
          <w:wAfter w:w="3081" w:type="dxa"/>
          <w:cantSplit/>
          <w:trHeight w:val="286"/>
          <w:jc w:val="center"/>
        </w:trPr>
        <w:tc>
          <w:tcPr>
            <w:tcW w:w="3074" w:type="dxa"/>
            <w:tcBorders>
              <w:top w:val="single" w:sz="4" w:space="0" w:color="auto"/>
              <w:left w:val="single" w:sz="4" w:space="0" w:color="auto"/>
              <w:bottom w:val="single" w:sz="4" w:space="0" w:color="auto"/>
              <w:right w:val="single" w:sz="4" w:space="0" w:color="auto"/>
            </w:tcBorders>
          </w:tcPr>
          <w:p w14:paraId="5AB02EC1" w14:textId="77777777" w:rsidR="00C11684" w:rsidRPr="00C11684" w:rsidRDefault="00C11684">
            <w:pPr>
              <w:pStyle w:val="ListParagraph1"/>
              <w:widowControl w:val="0"/>
              <w:autoSpaceDE w:val="0"/>
              <w:autoSpaceDN w:val="0"/>
              <w:adjustRightInd w:val="0"/>
              <w:spacing w:after="0" w:line="240" w:lineRule="auto"/>
              <w:ind w:left="531"/>
              <w:jc w:val="both"/>
              <w:rPr>
                <w:rFonts w:ascii="Times New Roman" w:eastAsia="TimesNewRoman" w:hAnsi="Times New Roman"/>
                <w:sz w:val="24"/>
                <w:szCs w:val="24"/>
              </w:rPr>
            </w:pPr>
          </w:p>
        </w:tc>
        <w:tc>
          <w:tcPr>
            <w:tcW w:w="1529" w:type="dxa"/>
            <w:tcBorders>
              <w:top w:val="single" w:sz="4" w:space="0" w:color="auto"/>
              <w:left w:val="single" w:sz="4" w:space="0" w:color="auto"/>
              <w:bottom w:val="single" w:sz="4" w:space="0" w:color="auto"/>
              <w:right w:val="single" w:sz="4" w:space="0" w:color="auto"/>
            </w:tcBorders>
          </w:tcPr>
          <w:p w14:paraId="33FE89F7" w14:textId="77777777" w:rsidR="00C11684" w:rsidRPr="00C11684" w:rsidRDefault="00C11684">
            <w:pPr>
              <w:widowControl w:val="0"/>
              <w:autoSpaceDE w:val="0"/>
              <w:autoSpaceDN w:val="0"/>
              <w:adjustRightInd w:val="0"/>
              <w:spacing w:line="276" w:lineRule="auto"/>
              <w:ind w:left="-108"/>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46FF9921"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p>
        </w:tc>
        <w:tc>
          <w:tcPr>
            <w:tcW w:w="1718" w:type="dxa"/>
            <w:gridSpan w:val="4"/>
            <w:tcBorders>
              <w:top w:val="single" w:sz="4" w:space="0" w:color="auto"/>
              <w:left w:val="single" w:sz="4" w:space="0" w:color="auto"/>
              <w:bottom w:val="single" w:sz="4" w:space="0" w:color="auto"/>
              <w:right w:val="single" w:sz="4" w:space="0" w:color="auto"/>
            </w:tcBorders>
            <w:hideMark/>
          </w:tcPr>
          <w:p w14:paraId="56A25D01"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r w:rsidRPr="00C11684">
              <w:rPr>
                <w:rFonts w:ascii="Times New Roman" w:eastAsia="TimesNewRoman" w:hAnsi="Times New Roman"/>
                <w:sz w:val="24"/>
                <w:szCs w:val="24"/>
              </w:rPr>
              <w:t>Nominalizaţi</w:t>
            </w:r>
          </w:p>
        </w:tc>
      </w:tr>
      <w:tr w:rsidR="00C11684" w:rsidRPr="00C11684" w14:paraId="79FDA4E4" w14:textId="77777777" w:rsidTr="00C11684">
        <w:trPr>
          <w:cantSplit/>
          <w:trHeight w:val="2289"/>
          <w:jc w:val="center"/>
        </w:trPr>
        <w:tc>
          <w:tcPr>
            <w:tcW w:w="3074" w:type="dxa"/>
            <w:tcBorders>
              <w:top w:val="single" w:sz="4" w:space="0" w:color="auto"/>
              <w:left w:val="single" w:sz="4" w:space="0" w:color="auto"/>
              <w:bottom w:val="single" w:sz="4" w:space="0" w:color="auto"/>
              <w:right w:val="single" w:sz="4" w:space="0" w:color="auto"/>
            </w:tcBorders>
            <w:hideMark/>
          </w:tcPr>
          <w:p w14:paraId="26F3FEE8" w14:textId="77777777" w:rsidR="00C11684" w:rsidRPr="009148C2" w:rsidRDefault="00C11684" w:rsidP="009148C2">
            <w:pPr>
              <w:pStyle w:val="ListParagraph1"/>
              <w:widowControl w:val="0"/>
              <w:autoSpaceDE w:val="0"/>
              <w:autoSpaceDN w:val="0"/>
              <w:adjustRightInd w:val="0"/>
              <w:spacing w:after="0" w:line="240" w:lineRule="auto"/>
              <w:ind w:left="531"/>
              <w:jc w:val="center"/>
              <w:rPr>
                <w:rFonts w:ascii="Times New Roman" w:eastAsia="TimesNewRoman" w:hAnsi="Times New Roman"/>
                <w:b/>
                <w:bCs/>
                <w:sz w:val="24"/>
                <w:szCs w:val="24"/>
              </w:rPr>
            </w:pPr>
            <w:r w:rsidRPr="009148C2">
              <w:rPr>
                <w:rFonts w:ascii="Times New Roman" w:eastAsia="TimesNewRoman" w:hAnsi="Times New Roman"/>
                <w:b/>
                <w:bCs/>
                <w:sz w:val="24"/>
                <w:szCs w:val="24"/>
              </w:rPr>
              <w:t>Criterii</w:t>
            </w:r>
          </w:p>
        </w:tc>
        <w:tc>
          <w:tcPr>
            <w:tcW w:w="1529" w:type="dxa"/>
            <w:tcBorders>
              <w:top w:val="single" w:sz="4" w:space="0" w:color="auto"/>
              <w:left w:val="single" w:sz="4" w:space="0" w:color="auto"/>
              <w:bottom w:val="single" w:sz="4" w:space="0" w:color="auto"/>
              <w:right w:val="single" w:sz="4" w:space="0" w:color="auto"/>
            </w:tcBorders>
            <w:hideMark/>
          </w:tcPr>
          <w:p w14:paraId="7986C566" w14:textId="77777777" w:rsidR="00C11684" w:rsidRPr="009148C2" w:rsidRDefault="00C11684" w:rsidP="009148C2">
            <w:pPr>
              <w:widowControl w:val="0"/>
              <w:autoSpaceDE w:val="0"/>
              <w:autoSpaceDN w:val="0"/>
              <w:adjustRightInd w:val="0"/>
              <w:spacing w:line="276" w:lineRule="auto"/>
              <w:ind w:left="-108"/>
              <w:jc w:val="center"/>
              <w:rPr>
                <w:rFonts w:ascii="Times New Roman" w:eastAsia="TimesNewRoman" w:hAnsi="Times New Roman"/>
                <w:b/>
                <w:bCs/>
                <w:sz w:val="24"/>
                <w:szCs w:val="24"/>
              </w:rPr>
            </w:pPr>
            <w:r w:rsidRPr="009148C2">
              <w:rPr>
                <w:rFonts w:ascii="Times New Roman" w:eastAsia="TimesNewRoman" w:hAnsi="Times New Roman"/>
                <w:b/>
                <w:bCs/>
                <w:sz w:val="24"/>
                <w:szCs w:val="24"/>
              </w:rPr>
              <w:t>Obligatoriu (Oblig) sau Opţional (Opt)</w:t>
            </w:r>
          </w:p>
        </w:tc>
        <w:tc>
          <w:tcPr>
            <w:tcW w:w="540" w:type="dxa"/>
            <w:tcBorders>
              <w:top w:val="single" w:sz="4" w:space="0" w:color="auto"/>
              <w:left w:val="single" w:sz="4" w:space="0" w:color="auto"/>
              <w:bottom w:val="single" w:sz="4" w:space="0" w:color="auto"/>
              <w:right w:val="single" w:sz="4" w:space="0" w:color="auto"/>
            </w:tcBorders>
            <w:textDirection w:val="btLr"/>
            <w:hideMark/>
          </w:tcPr>
          <w:p w14:paraId="424FBFF5" w14:textId="77777777" w:rsidR="00C11684" w:rsidRPr="00C11684" w:rsidRDefault="00C11684">
            <w:pPr>
              <w:widowControl w:val="0"/>
              <w:autoSpaceDE w:val="0"/>
              <w:autoSpaceDN w:val="0"/>
              <w:adjustRightInd w:val="0"/>
              <w:spacing w:line="276" w:lineRule="auto"/>
              <w:ind w:left="113" w:right="113"/>
              <w:rPr>
                <w:rFonts w:ascii="Times New Roman" w:eastAsia="TimesNewRoman" w:hAnsi="Times New Roman"/>
                <w:sz w:val="24"/>
                <w:szCs w:val="24"/>
              </w:rPr>
            </w:pPr>
            <w:r w:rsidRPr="00C11684">
              <w:rPr>
                <w:rFonts w:ascii="Times New Roman" w:eastAsia="TimesNewRoman" w:hAnsi="Times New Roman"/>
                <w:sz w:val="24"/>
                <w:szCs w:val="24"/>
              </w:rPr>
              <w:t>Pondere</w:t>
            </w:r>
          </w:p>
        </w:tc>
        <w:tc>
          <w:tcPr>
            <w:tcW w:w="630" w:type="dxa"/>
            <w:tcBorders>
              <w:top w:val="single" w:sz="4" w:space="0" w:color="auto"/>
              <w:left w:val="single" w:sz="4" w:space="0" w:color="auto"/>
              <w:bottom w:val="single" w:sz="4" w:space="0" w:color="auto"/>
              <w:right w:val="single" w:sz="4" w:space="0" w:color="auto"/>
            </w:tcBorders>
            <w:textDirection w:val="btLr"/>
            <w:hideMark/>
          </w:tcPr>
          <w:p w14:paraId="0883F50C" w14:textId="77777777" w:rsidR="00C11684" w:rsidRPr="00C11684" w:rsidRDefault="00C11684">
            <w:pPr>
              <w:widowControl w:val="0"/>
              <w:autoSpaceDE w:val="0"/>
              <w:autoSpaceDN w:val="0"/>
              <w:adjustRightInd w:val="0"/>
              <w:spacing w:line="276" w:lineRule="auto"/>
              <w:ind w:left="113" w:right="113"/>
              <w:jc w:val="center"/>
              <w:rPr>
                <w:rFonts w:ascii="Times New Roman" w:eastAsia="TimesNewRoman" w:hAnsi="Times New Roman"/>
                <w:sz w:val="24"/>
                <w:szCs w:val="24"/>
              </w:rPr>
            </w:pPr>
            <w:r w:rsidRPr="00C11684">
              <w:rPr>
                <w:rFonts w:ascii="Times New Roman" w:eastAsia="TimesNewRoman" w:hAnsi="Times New Roman"/>
                <w:sz w:val="24"/>
                <w:szCs w:val="24"/>
              </w:rPr>
              <w:t>Administrator 1</w:t>
            </w:r>
          </w:p>
        </w:tc>
        <w:tc>
          <w:tcPr>
            <w:tcW w:w="540" w:type="dxa"/>
            <w:tcBorders>
              <w:top w:val="single" w:sz="4" w:space="0" w:color="auto"/>
              <w:left w:val="single" w:sz="4" w:space="0" w:color="auto"/>
              <w:bottom w:val="single" w:sz="4" w:space="0" w:color="auto"/>
              <w:right w:val="single" w:sz="4" w:space="0" w:color="auto"/>
            </w:tcBorders>
            <w:textDirection w:val="btLr"/>
            <w:hideMark/>
          </w:tcPr>
          <w:p w14:paraId="495C7512" w14:textId="77777777" w:rsidR="00C11684" w:rsidRPr="00C11684" w:rsidRDefault="00C11684">
            <w:pPr>
              <w:widowControl w:val="0"/>
              <w:autoSpaceDE w:val="0"/>
              <w:autoSpaceDN w:val="0"/>
              <w:adjustRightInd w:val="0"/>
              <w:spacing w:line="276" w:lineRule="auto"/>
              <w:ind w:left="113" w:right="113"/>
              <w:jc w:val="center"/>
              <w:rPr>
                <w:rFonts w:ascii="Times New Roman" w:eastAsia="TimesNewRoman" w:hAnsi="Times New Roman"/>
                <w:sz w:val="24"/>
                <w:szCs w:val="24"/>
              </w:rPr>
            </w:pPr>
            <w:r w:rsidRPr="00C11684">
              <w:rPr>
                <w:rFonts w:ascii="Times New Roman" w:eastAsia="TimesNewRoman" w:hAnsi="Times New Roman"/>
                <w:sz w:val="24"/>
                <w:szCs w:val="24"/>
              </w:rPr>
              <w:t>Administrator 2</w:t>
            </w:r>
          </w:p>
        </w:tc>
        <w:tc>
          <w:tcPr>
            <w:tcW w:w="540" w:type="dxa"/>
            <w:tcBorders>
              <w:top w:val="single" w:sz="4" w:space="0" w:color="auto"/>
              <w:left w:val="single" w:sz="4" w:space="0" w:color="auto"/>
              <w:bottom w:val="single" w:sz="4" w:space="0" w:color="auto"/>
              <w:right w:val="single" w:sz="4" w:space="0" w:color="auto"/>
            </w:tcBorders>
            <w:textDirection w:val="btLr"/>
            <w:hideMark/>
          </w:tcPr>
          <w:p w14:paraId="7B0417B7" w14:textId="77777777" w:rsidR="00C11684" w:rsidRPr="00C11684" w:rsidRDefault="00C11684">
            <w:pPr>
              <w:widowControl w:val="0"/>
              <w:autoSpaceDE w:val="0"/>
              <w:autoSpaceDN w:val="0"/>
              <w:adjustRightInd w:val="0"/>
              <w:spacing w:line="276" w:lineRule="auto"/>
              <w:ind w:left="113" w:right="113"/>
              <w:jc w:val="center"/>
              <w:rPr>
                <w:rFonts w:ascii="Times New Roman" w:eastAsia="TimesNewRoman" w:hAnsi="Times New Roman"/>
                <w:sz w:val="24"/>
                <w:szCs w:val="24"/>
              </w:rPr>
            </w:pPr>
            <w:r w:rsidRPr="00C11684">
              <w:rPr>
                <w:rFonts w:ascii="Times New Roman" w:eastAsia="TimesNewRoman" w:hAnsi="Times New Roman"/>
                <w:sz w:val="24"/>
                <w:szCs w:val="24"/>
              </w:rPr>
              <w:t>Administrator 3</w:t>
            </w:r>
          </w:p>
        </w:tc>
        <w:tc>
          <w:tcPr>
            <w:tcW w:w="630" w:type="dxa"/>
            <w:gridSpan w:val="2"/>
            <w:tcBorders>
              <w:top w:val="single" w:sz="4" w:space="0" w:color="auto"/>
              <w:left w:val="single" w:sz="4" w:space="0" w:color="auto"/>
              <w:bottom w:val="single" w:sz="4" w:space="0" w:color="auto"/>
              <w:right w:val="single" w:sz="4" w:space="0" w:color="auto"/>
            </w:tcBorders>
            <w:textDirection w:val="btLr"/>
            <w:hideMark/>
          </w:tcPr>
          <w:p w14:paraId="670EC210" w14:textId="77777777" w:rsidR="00C11684" w:rsidRPr="00C11684" w:rsidRDefault="00C11684">
            <w:pPr>
              <w:widowControl w:val="0"/>
              <w:autoSpaceDE w:val="0"/>
              <w:autoSpaceDN w:val="0"/>
              <w:adjustRightInd w:val="0"/>
              <w:spacing w:line="276" w:lineRule="auto"/>
              <w:ind w:left="113" w:right="113"/>
              <w:jc w:val="center"/>
              <w:rPr>
                <w:rFonts w:ascii="Times New Roman" w:eastAsia="TimesNewRoman" w:hAnsi="Times New Roman"/>
                <w:sz w:val="24"/>
                <w:szCs w:val="24"/>
              </w:rPr>
            </w:pPr>
            <w:r w:rsidRPr="00C11684">
              <w:rPr>
                <w:rFonts w:ascii="Times New Roman" w:eastAsia="TimesNewRoman" w:hAnsi="Times New Roman"/>
                <w:sz w:val="24"/>
                <w:szCs w:val="24"/>
              </w:rPr>
              <w:t>Total</w:t>
            </w:r>
          </w:p>
        </w:tc>
        <w:tc>
          <w:tcPr>
            <w:tcW w:w="654" w:type="dxa"/>
            <w:tcBorders>
              <w:top w:val="single" w:sz="4" w:space="0" w:color="auto"/>
              <w:left w:val="single" w:sz="4" w:space="0" w:color="auto"/>
              <w:bottom w:val="single" w:sz="4" w:space="0" w:color="auto"/>
              <w:right w:val="single" w:sz="4" w:space="0" w:color="auto"/>
            </w:tcBorders>
            <w:textDirection w:val="btLr"/>
            <w:hideMark/>
          </w:tcPr>
          <w:p w14:paraId="3C37BFF2" w14:textId="77777777" w:rsidR="00C11684" w:rsidRPr="00C11684" w:rsidRDefault="00C11684">
            <w:pPr>
              <w:widowControl w:val="0"/>
              <w:autoSpaceDE w:val="0"/>
              <w:autoSpaceDN w:val="0"/>
              <w:adjustRightInd w:val="0"/>
              <w:spacing w:line="276" w:lineRule="auto"/>
              <w:ind w:left="113" w:right="113"/>
              <w:jc w:val="center"/>
              <w:rPr>
                <w:rFonts w:ascii="Times New Roman" w:eastAsia="TimesNewRoman" w:hAnsi="Times New Roman"/>
                <w:sz w:val="24"/>
                <w:szCs w:val="24"/>
              </w:rPr>
            </w:pPr>
            <w:r w:rsidRPr="00C11684">
              <w:rPr>
                <w:rFonts w:ascii="Times New Roman" w:eastAsia="TimesNewRoman" w:hAnsi="Times New Roman"/>
                <w:sz w:val="24"/>
                <w:szCs w:val="24"/>
              </w:rPr>
              <w:t>Total ponderat</w:t>
            </w:r>
          </w:p>
        </w:tc>
        <w:tc>
          <w:tcPr>
            <w:tcW w:w="850" w:type="dxa"/>
            <w:tcBorders>
              <w:top w:val="single" w:sz="4" w:space="0" w:color="auto"/>
              <w:left w:val="single" w:sz="4" w:space="0" w:color="auto"/>
              <w:bottom w:val="single" w:sz="4" w:space="0" w:color="auto"/>
              <w:right w:val="single" w:sz="4" w:space="0" w:color="auto"/>
            </w:tcBorders>
            <w:textDirection w:val="btLr"/>
            <w:hideMark/>
          </w:tcPr>
          <w:p w14:paraId="41CB827A" w14:textId="77777777" w:rsidR="00C11684" w:rsidRPr="00C11684" w:rsidRDefault="00C11684">
            <w:pPr>
              <w:widowControl w:val="0"/>
              <w:autoSpaceDE w:val="0"/>
              <w:autoSpaceDN w:val="0"/>
              <w:adjustRightInd w:val="0"/>
              <w:spacing w:line="276" w:lineRule="auto"/>
              <w:ind w:left="113" w:right="113"/>
              <w:jc w:val="center"/>
              <w:rPr>
                <w:rFonts w:ascii="Times New Roman" w:eastAsia="TimesNewRoman" w:hAnsi="Times New Roman"/>
                <w:sz w:val="24"/>
                <w:szCs w:val="24"/>
              </w:rPr>
            </w:pPr>
            <w:r w:rsidRPr="00C11684">
              <w:rPr>
                <w:rFonts w:ascii="Times New Roman" w:eastAsia="TimesNewRoman" w:hAnsi="Times New Roman"/>
                <w:sz w:val="24"/>
                <w:szCs w:val="24"/>
              </w:rPr>
              <w:t>Pragul minim           colectiv</w:t>
            </w:r>
          </w:p>
        </w:tc>
        <w:tc>
          <w:tcPr>
            <w:tcW w:w="955" w:type="dxa"/>
            <w:tcBorders>
              <w:top w:val="single" w:sz="4" w:space="0" w:color="auto"/>
              <w:left w:val="single" w:sz="4" w:space="0" w:color="auto"/>
              <w:bottom w:val="single" w:sz="4" w:space="0" w:color="auto"/>
              <w:right w:val="single" w:sz="4" w:space="0" w:color="auto"/>
            </w:tcBorders>
            <w:textDirection w:val="btLr"/>
            <w:hideMark/>
          </w:tcPr>
          <w:p w14:paraId="37595AD0" w14:textId="77777777" w:rsidR="00C11684" w:rsidRPr="00C11684" w:rsidRDefault="00C11684">
            <w:pPr>
              <w:widowControl w:val="0"/>
              <w:autoSpaceDE w:val="0"/>
              <w:autoSpaceDN w:val="0"/>
              <w:adjustRightInd w:val="0"/>
              <w:spacing w:line="276" w:lineRule="auto"/>
              <w:ind w:left="113" w:right="113"/>
              <w:jc w:val="center"/>
              <w:rPr>
                <w:rFonts w:ascii="Times New Roman" w:eastAsia="TimesNewRoman" w:hAnsi="Times New Roman"/>
                <w:sz w:val="24"/>
                <w:szCs w:val="24"/>
              </w:rPr>
            </w:pPr>
            <w:r w:rsidRPr="00C11684">
              <w:rPr>
                <w:rFonts w:ascii="Times New Roman" w:eastAsia="TimesNewRoman" w:hAnsi="Times New Roman"/>
                <w:sz w:val="24"/>
                <w:szCs w:val="24"/>
              </w:rPr>
              <w:t>Pragul curent                colectiv</w:t>
            </w:r>
          </w:p>
        </w:tc>
      </w:tr>
      <w:tr w:rsidR="00C11684" w:rsidRPr="00C11684" w14:paraId="3EB0C666" w14:textId="77777777" w:rsidTr="00C11684">
        <w:trPr>
          <w:cantSplit/>
          <w:trHeight w:val="696"/>
          <w:jc w:val="center"/>
        </w:trPr>
        <w:tc>
          <w:tcPr>
            <w:tcW w:w="9942" w:type="dxa"/>
            <w:gridSpan w:val="11"/>
            <w:tcBorders>
              <w:top w:val="single" w:sz="4" w:space="0" w:color="auto"/>
              <w:left w:val="single" w:sz="4" w:space="0" w:color="auto"/>
              <w:bottom w:val="single" w:sz="4" w:space="0" w:color="auto"/>
              <w:right w:val="single" w:sz="4" w:space="0" w:color="auto"/>
            </w:tcBorders>
            <w:hideMark/>
          </w:tcPr>
          <w:p w14:paraId="12ABBC09" w14:textId="77777777" w:rsidR="00C11684" w:rsidRPr="009148C2" w:rsidRDefault="00C11684">
            <w:pPr>
              <w:widowControl w:val="0"/>
              <w:autoSpaceDE w:val="0"/>
              <w:autoSpaceDN w:val="0"/>
              <w:adjustRightInd w:val="0"/>
              <w:spacing w:line="276" w:lineRule="auto"/>
              <w:ind w:left="113" w:right="113"/>
              <w:jc w:val="center"/>
              <w:rPr>
                <w:rFonts w:ascii="Times New Roman" w:eastAsia="TimesNewRoman" w:hAnsi="Times New Roman"/>
                <w:b/>
                <w:bCs/>
                <w:sz w:val="24"/>
                <w:szCs w:val="24"/>
              </w:rPr>
            </w:pPr>
            <w:r w:rsidRPr="009148C2">
              <w:rPr>
                <w:rFonts w:ascii="Times New Roman" w:eastAsia="TimesNewRoman" w:hAnsi="Times New Roman"/>
                <w:b/>
                <w:bCs/>
                <w:sz w:val="24"/>
                <w:szCs w:val="24"/>
              </w:rPr>
              <w:t>Rating 1 = Novice; Rating 2 = Intermediar; Rating 3 = Competent;</w:t>
            </w:r>
          </w:p>
          <w:p w14:paraId="61596CD3" w14:textId="77777777" w:rsidR="00C11684" w:rsidRPr="00C11684" w:rsidRDefault="00C11684">
            <w:pPr>
              <w:widowControl w:val="0"/>
              <w:autoSpaceDE w:val="0"/>
              <w:autoSpaceDN w:val="0"/>
              <w:adjustRightInd w:val="0"/>
              <w:spacing w:line="276" w:lineRule="auto"/>
              <w:ind w:left="113" w:right="113"/>
              <w:jc w:val="center"/>
              <w:rPr>
                <w:rFonts w:ascii="Times New Roman" w:eastAsia="TimesNewRoman" w:hAnsi="Times New Roman"/>
                <w:sz w:val="24"/>
                <w:szCs w:val="24"/>
              </w:rPr>
            </w:pPr>
            <w:r w:rsidRPr="009148C2">
              <w:rPr>
                <w:rFonts w:ascii="Times New Roman" w:eastAsia="TimesNewRoman" w:hAnsi="Times New Roman"/>
                <w:b/>
                <w:bCs/>
                <w:sz w:val="24"/>
                <w:szCs w:val="24"/>
              </w:rPr>
              <w:t>Rating 4 = Avansat; Rating 5 =  Expert</w:t>
            </w:r>
          </w:p>
        </w:tc>
      </w:tr>
      <w:tr w:rsidR="00C11684" w:rsidRPr="00C11684" w14:paraId="0AE55E98" w14:textId="77777777" w:rsidTr="00C11684">
        <w:trPr>
          <w:trHeight w:val="579"/>
          <w:jc w:val="center"/>
        </w:trPr>
        <w:tc>
          <w:tcPr>
            <w:tcW w:w="3074" w:type="dxa"/>
            <w:tcBorders>
              <w:top w:val="single" w:sz="4" w:space="0" w:color="auto"/>
              <w:left w:val="single" w:sz="4" w:space="0" w:color="auto"/>
              <w:bottom w:val="single" w:sz="4" w:space="0" w:color="auto"/>
              <w:right w:val="single" w:sz="4" w:space="0" w:color="auto"/>
            </w:tcBorders>
            <w:hideMark/>
          </w:tcPr>
          <w:p w14:paraId="1EB8188A" w14:textId="77777777" w:rsidR="00C11684" w:rsidRPr="00C11684" w:rsidRDefault="00C11684" w:rsidP="006E6903">
            <w:pPr>
              <w:pStyle w:val="ListParagraph1"/>
              <w:widowControl w:val="0"/>
              <w:numPr>
                <w:ilvl w:val="0"/>
                <w:numId w:val="7"/>
              </w:numPr>
              <w:autoSpaceDE w:val="0"/>
              <w:autoSpaceDN w:val="0"/>
              <w:adjustRightInd w:val="0"/>
              <w:spacing w:after="0" w:line="240" w:lineRule="auto"/>
              <w:ind w:left="313"/>
              <w:jc w:val="both"/>
              <w:rPr>
                <w:rFonts w:ascii="Times New Roman" w:eastAsia="TimesNewRoman" w:hAnsi="Times New Roman"/>
                <w:sz w:val="24"/>
                <w:szCs w:val="24"/>
              </w:rPr>
            </w:pPr>
            <w:r w:rsidRPr="00C11684">
              <w:rPr>
                <w:rFonts w:ascii="Times New Roman" w:eastAsia="TimesNewRoman" w:hAnsi="Times New Roman"/>
                <w:sz w:val="24"/>
                <w:szCs w:val="24"/>
              </w:rPr>
              <w:t>Număr de mandate</w:t>
            </w:r>
          </w:p>
        </w:tc>
        <w:tc>
          <w:tcPr>
            <w:tcW w:w="1529" w:type="dxa"/>
            <w:tcBorders>
              <w:top w:val="single" w:sz="4" w:space="0" w:color="auto"/>
              <w:left w:val="single" w:sz="4" w:space="0" w:color="auto"/>
              <w:bottom w:val="single" w:sz="4" w:space="0" w:color="auto"/>
              <w:right w:val="single" w:sz="4" w:space="0" w:color="auto"/>
            </w:tcBorders>
            <w:hideMark/>
          </w:tcPr>
          <w:p w14:paraId="179225AD" w14:textId="77777777" w:rsidR="00C11684" w:rsidRPr="00C11684" w:rsidRDefault="00C11684">
            <w:pPr>
              <w:widowControl w:val="0"/>
              <w:autoSpaceDE w:val="0"/>
              <w:autoSpaceDN w:val="0"/>
              <w:adjustRightInd w:val="0"/>
              <w:spacing w:line="276" w:lineRule="auto"/>
              <w:jc w:val="center"/>
              <w:rPr>
                <w:rFonts w:ascii="Times New Roman" w:eastAsia="TimesNewRoman" w:hAnsi="Times New Roman"/>
                <w:sz w:val="24"/>
                <w:szCs w:val="24"/>
              </w:rPr>
            </w:pPr>
            <w:r w:rsidRPr="00C11684">
              <w:rPr>
                <w:rFonts w:ascii="Times New Roman" w:eastAsia="TimesNewRoman" w:hAnsi="Times New Roman"/>
                <w:sz w:val="24"/>
                <w:szCs w:val="24"/>
              </w:rPr>
              <w:t>Oblig</w:t>
            </w:r>
          </w:p>
        </w:tc>
        <w:tc>
          <w:tcPr>
            <w:tcW w:w="540" w:type="dxa"/>
            <w:tcBorders>
              <w:top w:val="single" w:sz="4" w:space="0" w:color="auto"/>
              <w:left w:val="single" w:sz="4" w:space="0" w:color="auto"/>
              <w:bottom w:val="single" w:sz="4" w:space="0" w:color="auto"/>
              <w:right w:val="single" w:sz="4" w:space="0" w:color="auto"/>
            </w:tcBorders>
            <w:hideMark/>
          </w:tcPr>
          <w:p w14:paraId="5CBC1285" w14:textId="77777777" w:rsidR="00C11684" w:rsidRPr="00C11684" w:rsidRDefault="00C11684">
            <w:pPr>
              <w:widowControl w:val="0"/>
              <w:autoSpaceDE w:val="0"/>
              <w:autoSpaceDN w:val="0"/>
              <w:adjustRightInd w:val="0"/>
              <w:spacing w:line="276" w:lineRule="auto"/>
              <w:rPr>
                <w:rFonts w:ascii="Times New Roman" w:eastAsia="TimesNewRoman" w:hAnsi="Times New Roman"/>
                <w:strike/>
                <w:sz w:val="24"/>
                <w:szCs w:val="24"/>
              </w:rPr>
            </w:pPr>
            <w:r w:rsidRPr="00C11684">
              <w:rPr>
                <w:rFonts w:ascii="Times New Roman" w:eastAsia="TimesNewRoman" w:hAnsi="Times New Roman"/>
                <w:sz w:val="24"/>
                <w:szCs w:val="24"/>
              </w:rPr>
              <w:t>1</w:t>
            </w:r>
          </w:p>
        </w:tc>
        <w:tc>
          <w:tcPr>
            <w:tcW w:w="630" w:type="dxa"/>
            <w:tcBorders>
              <w:top w:val="single" w:sz="4" w:space="0" w:color="auto"/>
              <w:left w:val="single" w:sz="4" w:space="0" w:color="auto"/>
              <w:bottom w:val="single" w:sz="4" w:space="0" w:color="auto"/>
              <w:right w:val="single" w:sz="4" w:space="0" w:color="auto"/>
            </w:tcBorders>
          </w:tcPr>
          <w:p w14:paraId="361F6CC2"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6E9C0C4A"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73906D76"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p>
        </w:tc>
        <w:tc>
          <w:tcPr>
            <w:tcW w:w="630" w:type="dxa"/>
            <w:gridSpan w:val="2"/>
            <w:tcBorders>
              <w:top w:val="single" w:sz="4" w:space="0" w:color="auto"/>
              <w:left w:val="single" w:sz="4" w:space="0" w:color="auto"/>
              <w:bottom w:val="single" w:sz="4" w:space="0" w:color="auto"/>
              <w:right w:val="single" w:sz="4" w:space="0" w:color="auto"/>
            </w:tcBorders>
          </w:tcPr>
          <w:p w14:paraId="06C44E5E"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p>
        </w:tc>
        <w:tc>
          <w:tcPr>
            <w:tcW w:w="654" w:type="dxa"/>
            <w:tcBorders>
              <w:top w:val="single" w:sz="4" w:space="0" w:color="auto"/>
              <w:left w:val="single" w:sz="4" w:space="0" w:color="auto"/>
              <w:bottom w:val="single" w:sz="4" w:space="0" w:color="auto"/>
              <w:right w:val="single" w:sz="4" w:space="0" w:color="auto"/>
            </w:tcBorders>
          </w:tcPr>
          <w:p w14:paraId="33FF216C"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5DB20BB1"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lang w:val="ro-RO"/>
              </w:rPr>
            </w:pPr>
            <w:r w:rsidRPr="00C11684">
              <w:rPr>
                <w:rFonts w:ascii="Times New Roman" w:eastAsia="TimesNewRoman" w:hAnsi="Times New Roman"/>
                <w:sz w:val="24"/>
                <w:szCs w:val="24"/>
                <w:lang w:val="ro-RO"/>
              </w:rPr>
              <w:t>100</w:t>
            </w:r>
          </w:p>
        </w:tc>
        <w:tc>
          <w:tcPr>
            <w:tcW w:w="955" w:type="dxa"/>
            <w:tcBorders>
              <w:top w:val="single" w:sz="4" w:space="0" w:color="auto"/>
              <w:left w:val="single" w:sz="4" w:space="0" w:color="auto"/>
              <w:bottom w:val="single" w:sz="4" w:space="0" w:color="auto"/>
              <w:right w:val="single" w:sz="4" w:space="0" w:color="auto"/>
            </w:tcBorders>
          </w:tcPr>
          <w:p w14:paraId="12776EE1"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p>
        </w:tc>
      </w:tr>
      <w:tr w:rsidR="00C11684" w:rsidRPr="00C11684" w14:paraId="57D6A3E1" w14:textId="77777777" w:rsidTr="00C11684">
        <w:trPr>
          <w:trHeight w:val="660"/>
          <w:jc w:val="center"/>
        </w:trPr>
        <w:tc>
          <w:tcPr>
            <w:tcW w:w="3074" w:type="dxa"/>
            <w:tcBorders>
              <w:top w:val="single" w:sz="4" w:space="0" w:color="auto"/>
              <w:left w:val="single" w:sz="4" w:space="0" w:color="auto"/>
              <w:bottom w:val="single" w:sz="4" w:space="0" w:color="auto"/>
              <w:right w:val="single" w:sz="4" w:space="0" w:color="auto"/>
            </w:tcBorders>
            <w:hideMark/>
          </w:tcPr>
          <w:p w14:paraId="1C6AB12E" w14:textId="4C684D9C" w:rsidR="00C11684" w:rsidRPr="00C11684" w:rsidRDefault="00086357" w:rsidP="006E6903">
            <w:pPr>
              <w:pStyle w:val="ListParagraph1"/>
              <w:widowControl w:val="0"/>
              <w:numPr>
                <w:ilvl w:val="0"/>
                <w:numId w:val="7"/>
              </w:numPr>
              <w:autoSpaceDE w:val="0"/>
              <w:autoSpaceDN w:val="0"/>
              <w:adjustRightInd w:val="0"/>
              <w:spacing w:after="0" w:line="240" w:lineRule="auto"/>
              <w:ind w:left="313"/>
              <w:jc w:val="both"/>
              <w:rPr>
                <w:rFonts w:ascii="Times New Roman" w:eastAsia="TimesNewRoman" w:hAnsi="Times New Roman"/>
                <w:sz w:val="24"/>
                <w:szCs w:val="24"/>
              </w:rPr>
            </w:pPr>
            <w:r>
              <w:rPr>
                <w:rFonts w:ascii="Times New Roman" w:eastAsia="TimesNewRoman" w:hAnsi="Times New Roman"/>
                <w:sz w:val="24"/>
                <w:szCs w:val="24"/>
              </w:rPr>
              <w:t>Î</w:t>
            </w:r>
            <w:r w:rsidR="00C11684" w:rsidRPr="00C11684">
              <w:rPr>
                <w:rFonts w:ascii="Times New Roman" w:eastAsia="TimesNewRoman" w:hAnsi="Times New Roman"/>
                <w:sz w:val="24"/>
                <w:szCs w:val="24"/>
              </w:rPr>
              <w:t>nscrieri în cazierul judiciar și fiscal</w:t>
            </w:r>
          </w:p>
        </w:tc>
        <w:tc>
          <w:tcPr>
            <w:tcW w:w="1529" w:type="dxa"/>
            <w:tcBorders>
              <w:top w:val="single" w:sz="4" w:space="0" w:color="auto"/>
              <w:left w:val="single" w:sz="4" w:space="0" w:color="auto"/>
              <w:bottom w:val="single" w:sz="4" w:space="0" w:color="auto"/>
              <w:right w:val="single" w:sz="4" w:space="0" w:color="auto"/>
            </w:tcBorders>
            <w:hideMark/>
          </w:tcPr>
          <w:p w14:paraId="441C01E2" w14:textId="77777777" w:rsidR="00C11684" w:rsidRPr="00C11684" w:rsidRDefault="00C11684">
            <w:pPr>
              <w:pStyle w:val="ListParagraph1"/>
              <w:widowControl w:val="0"/>
              <w:autoSpaceDE w:val="0"/>
              <w:autoSpaceDN w:val="0"/>
              <w:adjustRightInd w:val="0"/>
              <w:spacing w:after="0" w:line="240" w:lineRule="auto"/>
              <w:ind w:left="0"/>
              <w:jc w:val="center"/>
              <w:rPr>
                <w:rFonts w:ascii="Times New Roman" w:eastAsia="TimesNewRoman" w:hAnsi="Times New Roman"/>
                <w:sz w:val="24"/>
                <w:szCs w:val="24"/>
              </w:rPr>
            </w:pPr>
            <w:r w:rsidRPr="00C11684">
              <w:rPr>
                <w:rFonts w:ascii="Times New Roman" w:eastAsia="TimesNewRoman" w:hAnsi="Times New Roman"/>
                <w:sz w:val="24"/>
                <w:szCs w:val="24"/>
              </w:rPr>
              <w:t>Oblig</w:t>
            </w:r>
          </w:p>
        </w:tc>
        <w:tc>
          <w:tcPr>
            <w:tcW w:w="540" w:type="dxa"/>
            <w:tcBorders>
              <w:top w:val="single" w:sz="4" w:space="0" w:color="auto"/>
              <w:left w:val="single" w:sz="4" w:space="0" w:color="auto"/>
              <w:bottom w:val="single" w:sz="4" w:space="0" w:color="auto"/>
              <w:right w:val="single" w:sz="4" w:space="0" w:color="auto"/>
            </w:tcBorders>
            <w:hideMark/>
          </w:tcPr>
          <w:p w14:paraId="01812295"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r w:rsidRPr="00C11684">
              <w:rPr>
                <w:rFonts w:ascii="Times New Roman" w:eastAsia="TimesNewRoman" w:hAnsi="Times New Roman"/>
                <w:sz w:val="24"/>
                <w:szCs w:val="24"/>
              </w:rPr>
              <w:t>1</w:t>
            </w:r>
          </w:p>
        </w:tc>
        <w:tc>
          <w:tcPr>
            <w:tcW w:w="630" w:type="dxa"/>
            <w:tcBorders>
              <w:top w:val="single" w:sz="4" w:space="0" w:color="auto"/>
              <w:left w:val="single" w:sz="4" w:space="0" w:color="auto"/>
              <w:bottom w:val="single" w:sz="4" w:space="0" w:color="auto"/>
              <w:right w:val="single" w:sz="4" w:space="0" w:color="auto"/>
            </w:tcBorders>
          </w:tcPr>
          <w:p w14:paraId="52185BAF"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0B823334"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1CF2FCAD"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p>
        </w:tc>
        <w:tc>
          <w:tcPr>
            <w:tcW w:w="630" w:type="dxa"/>
            <w:gridSpan w:val="2"/>
            <w:tcBorders>
              <w:top w:val="single" w:sz="4" w:space="0" w:color="auto"/>
              <w:left w:val="single" w:sz="4" w:space="0" w:color="auto"/>
              <w:bottom w:val="single" w:sz="4" w:space="0" w:color="auto"/>
              <w:right w:val="single" w:sz="4" w:space="0" w:color="auto"/>
            </w:tcBorders>
          </w:tcPr>
          <w:p w14:paraId="30D447D3"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p>
        </w:tc>
        <w:tc>
          <w:tcPr>
            <w:tcW w:w="654" w:type="dxa"/>
            <w:tcBorders>
              <w:top w:val="single" w:sz="4" w:space="0" w:color="auto"/>
              <w:left w:val="single" w:sz="4" w:space="0" w:color="auto"/>
              <w:bottom w:val="single" w:sz="4" w:space="0" w:color="auto"/>
              <w:right w:val="single" w:sz="4" w:space="0" w:color="auto"/>
            </w:tcBorders>
          </w:tcPr>
          <w:p w14:paraId="5AD42E5C"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19036EEB"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lang w:val="ro-RO"/>
              </w:rPr>
            </w:pPr>
            <w:r w:rsidRPr="00C11684">
              <w:rPr>
                <w:rFonts w:ascii="Times New Roman" w:eastAsia="TimesNewRoman" w:hAnsi="Times New Roman"/>
                <w:sz w:val="24"/>
                <w:szCs w:val="24"/>
                <w:lang w:val="ro-RO"/>
              </w:rPr>
              <w:t>100</w:t>
            </w:r>
          </w:p>
        </w:tc>
        <w:tc>
          <w:tcPr>
            <w:tcW w:w="955" w:type="dxa"/>
            <w:tcBorders>
              <w:top w:val="single" w:sz="4" w:space="0" w:color="auto"/>
              <w:left w:val="single" w:sz="4" w:space="0" w:color="auto"/>
              <w:bottom w:val="single" w:sz="4" w:space="0" w:color="auto"/>
              <w:right w:val="single" w:sz="4" w:space="0" w:color="auto"/>
            </w:tcBorders>
          </w:tcPr>
          <w:p w14:paraId="33C2EBA3"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p>
        </w:tc>
      </w:tr>
      <w:tr w:rsidR="00C11684" w:rsidRPr="00C11684" w14:paraId="052AF3D7" w14:textId="77777777" w:rsidTr="00C11684">
        <w:trPr>
          <w:trHeight w:val="2388"/>
          <w:jc w:val="center"/>
        </w:trPr>
        <w:tc>
          <w:tcPr>
            <w:tcW w:w="3074" w:type="dxa"/>
            <w:tcBorders>
              <w:top w:val="single" w:sz="4" w:space="0" w:color="auto"/>
              <w:left w:val="single" w:sz="4" w:space="0" w:color="auto"/>
              <w:bottom w:val="single" w:sz="4" w:space="0" w:color="auto"/>
              <w:right w:val="single" w:sz="4" w:space="0" w:color="auto"/>
            </w:tcBorders>
            <w:hideMark/>
          </w:tcPr>
          <w:p w14:paraId="6059DC82" w14:textId="0E12145A" w:rsidR="00C11684" w:rsidRPr="00C11684" w:rsidRDefault="00C11684" w:rsidP="006E6903">
            <w:pPr>
              <w:pStyle w:val="ListParagraph1"/>
              <w:widowControl w:val="0"/>
              <w:numPr>
                <w:ilvl w:val="0"/>
                <w:numId w:val="7"/>
              </w:numPr>
              <w:autoSpaceDE w:val="0"/>
              <w:autoSpaceDN w:val="0"/>
              <w:adjustRightInd w:val="0"/>
              <w:spacing w:after="0" w:line="240" w:lineRule="auto"/>
              <w:ind w:left="313"/>
              <w:jc w:val="both"/>
              <w:rPr>
                <w:rFonts w:ascii="Times New Roman" w:eastAsia="TimesNewRoman" w:hAnsi="Times New Roman"/>
                <w:sz w:val="24"/>
                <w:szCs w:val="24"/>
              </w:rPr>
            </w:pPr>
            <w:r w:rsidRPr="00C11684">
              <w:rPr>
                <w:rFonts w:ascii="Times New Roman" w:eastAsia="TimesNewRoman" w:hAnsi="Times New Roman"/>
                <w:sz w:val="24"/>
                <w:szCs w:val="24"/>
              </w:rPr>
              <w:t xml:space="preserve">Rezultate economico-financiare ale întreprinderilor în care și-a exercitat mandatul de administrator sau de </w:t>
            </w:r>
            <w:r w:rsidR="009148C2">
              <w:rPr>
                <w:rFonts w:ascii="Times New Roman" w:eastAsia="TimesNewRoman" w:hAnsi="Times New Roman"/>
                <w:sz w:val="24"/>
                <w:szCs w:val="24"/>
              </w:rPr>
              <w:t>D</w:t>
            </w:r>
            <w:r w:rsidRPr="00C11684">
              <w:rPr>
                <w:rFonts w:ascii="Times New Roman" w:eastAsia="TimesNewRoman" w:hAnsi="Times New Roman"/>
                <w:sz w:val="24"/>
                <w:szCs w:val="24"/>
              </w:rPr>
              <w:t>irector – întreprinderile să nu fie în procedura de faliment</w:t>
            </w:r>
          </w:p>
        </w:tc>
        <w:tc>
          <w:tcPr>
            <w:tcW w:w="1529" w:type="dxa"/>
            <w:tcBorders>
              <w:top w:val="single" w:sz="4" w:space="0" w:color="auto"/>
              <w:left w:val="single" w:sz="4" w:space="0" w:color="auto"/>
              <w:bottom w:val="single" w:sz="4" w:space="0" w:color="auto"/>
              <w:right w:val="single" w:sz="4" w:space="0" w:color="auto"/>
            </w:tcBorders>
            <w:hideMark/>
          </w:tcPr>
          <w:p w14:paraId="726D4509" w14:textId="77777777" w:rsidR="00C11684" w:rsidRPr="00C11684" w:rsidRDefault="00C11684">
            <w:pPr>
              <w:pStyle w:val="ListParagraph1"/>
              <w:widowControl w:val="0"/>
              <w:autoSpaceDE w:val="0"/>
              <w:autoSpaceDN w:val="0"/>
              <w:adjustRightInd w:val="0"/>
              <w:spacing w:after="0" w:line="240" w:lineRule="auto"/>
              <w:ind w:left="0"/>
              <w:jc w:val="center"/>
              <w:rPr>
                <w:rFonts w:ascii="Times New Roman" w:eastAsia="TimesNewRoman" w:hAnsi="Times New Roman"/>
                <w:sz w:val="24"/>
                <w:szCs w:val="24"/>
              </w:rPr>
            </w:pPr>
            <w:r w:rsidRPr="00C11684">
              <w:rPr>
                <w:rFonts w:ascii="Times New Roman" w:eastAsia="TimesNewRoman" w:hAnsi="Times New Roman"/>
                <w:sz w:val="24"/>
                <w:szCs w:val="24"/>
              </w:rPr>
              <w:t>Oblig</w:t>
            </w:r>
          </w:p>
        </w:tc>
        <w:tc>
          <w:tcPr>
            <w:tcW w:w="540" w:type="dxa"/>
            <w:tcBorders>
              <w:top w:val="single" w:sz="4" w:space="0" w:color="auto"/>
              <w:left w:val="single" w:sz="4" w:space="0" w:color="auto"/>
              <w:bottom w:val="single" w:sz="4" w:space="0" w:color="auto"/>
              <w:right w:val="single" w:sz="4" w:space="0" w:color="auto"/>
            </w:tcBorders>
            <w:hideMark/>
          </w:tcPr>
          <w:p w14:paraId="64FE53FE"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r w:rsidRPr="00C11684">
              <w:rPr>
                <w:rFonts w:ascii="Times New Roman" w:eastAsia="TimesNewRoman" w:hAnsi="Times New Roman"/>
                <w:sz w:val="24"/>
                <w:szCs w:val="24"/>
              </w:rPr>
              <w:t>1</w:t>
            </w:r>
          </w:p>
        </w:tc>
        <w:tc>
          <w:tcPr>
            <w:tcW w:w="630" w:type="dxa"/>
            <w:tcBorders>
              <w:top w:val="single" w:sz="4" w:space="0" w:color="auto"/>
              <w:left w:val="single" w:sz="4" w:space="0" w:color="auto"/>
              <w:bottom w:val="single" w:sz="4" w:space="0" w:color="auto"/>
              <w:right w:val="single" w:sz="4" w:space="0" w:color="auto"/>
            </w:tcBorders>
          </w:tcPr>
          <w:p w14:paraId="0BE91C81"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08F7438E"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10E74507"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p>
        </w:tc>
        <w:tc>
          <w:tcPr>
            <w:tcW w:w="630" w:type="dxa"/>
            <w:gridSpan w:val="2"/>
            <w:tcBorders>
              <w:top w:val="single" w:sz="4" w:space="0" w:color="auto"/>
              <w:left w:val="single" w:sz="4" w:space="0" w:color="auto"/>
              <w:bottom w:val="single" w:sz="4" w:space="0" w:color="auto"/>
              <w:right w:val="single" w:sz="4" w:space="0" w:color="auto"/>
            </w:tcBorders>
          </w:tcPr>
          <w:p w14:paraId="134FD7FD"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p>
        </w:tc>
        <w:tc>
          <w:tcPr>
            <w:tcW w:w="654" w:type="dxa"/>
            <w:tcBorders>
              <w:top w:val="single" w:sz="4" w:space="0" w:color="auto"/>
              <w:left w:val="single" w:sz="4" w:space="0" w:color="auto"/>
              <w:bottom w:val="single" w:sz="4" w:space="0" w:color="auto"/>
              <w:right w:val="single" w:sz="4" w:space="0" w:color="auto"/>
            </w:tcBorders>
          </w:tcPr>
          <w:p w14:paraId="791DD275"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081FD2A3"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lang w:val="ro-RO"/>
              </w:rPr>
            </w:pPr>
            <w:r w:rsidRPr="00C11684">
              <w:rPr>
                <w:rFonts w:ascii="Times New Roman" w:eastAsia="TimesNewRoman" w:hAnsi="Times New Roman"/>
                <w:sz w:val="24"/>
                <w:szCs w:val="24"/>
                <w:lang w:val="ro-RO"/>
              </w:rPr>
              <w:t>100</w:t>
            </w:r>
          </w:p>
        </w:tc>
        <w:tc>
          <w:tcPr>
            <w:tcW w:w="955" w:type="dxa"/>
            <w:tcBorders>
              <w:top w:val="single" w:sz="4" w:space="0" w:color="auto"/>
              <w:left w:val="single" w:sz="4" w:space="0" w:color="auto"/>
              <w:bottom w:val="single" w:sz="4" w:space="0" w:color="auto"/>
              <w:right w:val="single" w:sz="4" w:space="0" w:color="auto"/>
            </w:tcBorders>
          </w:tcPr>
          <w:p w14:paraId="47E05BB4"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p>
        </w:tc>
      </w:tr>
      <w:tr w:rsidR="00C11684" w:rsidRPr="00C11684" w14:paraId="2A4B7038" w14:textId="77777777" w:rsidTr="00C11684">
        <w:trPr>
          <w:trHeight w:val="705"/>
          <w:jc w:val="center"/>
        </w:trPr>
        <w:tc>
          <w:tcPr>
            <w:tcW w:w="3074" w:type="dxa"/>
            <w:tcBorders>
              <w:top w:val="single" w:sz="4" w:space="0" w:color="auto"/>
              <w:left w:val="single" w:sz="4" w:space="0" w:color="auto"/>
              <w:bottom w:val="single" w:sz="4" w:space="0" w:color="auto"/>
              <w:right w:val="single" w:sz="4" w:space="0" w:color="auto"/>
            </w:tcBorders>
            <w:hideMark/>
          </w:tcPr>
          <w:p w14:paraId="5BD944B6" w14:textId="463C716B" w:rsidR="00C11684" w:rsidRPr="00C11684" w:rsidRDefault="00C11684" w:rsidP="006E6903">
            <w:pPr>
              <w:pStyle w:val="ListParagraph1"/>
              <w:widowControl w:val="0"/>
              <w:numPr>
                <w:ilvl w:val="0"/>
                <w:numId w:val="7"/>
              </w:numPr>
              <w:autoSpaceDE w:val="0"/>
              <w:autoSpaceDN w:val="0"/>
              <w:adjustRightInd w:val="0"/>
              <w:spacing w:after="0" w:line="240" w:lineRule="auto"/>
              <w:ind w:left="313"/>
              <w:jc w:val="both"/>
              <w:rPr>
                <w:rFonts w:ascii="Times New Roman" w:eastAsia="TimesNewRoman" w:hAnsi="Times New Roman"/>
                <w:sz w:val="24"/>
                <w:szCs w:val="24"/>
              </w:rPr>
            </w:pPr>
            <w:r w:rsidRPr="00C11684">
              <w:rPr>
                <w:rFonts w:ascii="Times New Roman" w:eastAsia="TimesNewRoman" w:hAnsi="Times New Roman"/>
                <w:sz w:val="24"/>
                <w:szCs w:val="24"/>
              </w:rPr>
              <w:t xml:space="preserve">Experiență în conducerea unei </w:t>
            </w:r>
            <w:r w:rsidR="009148C2">
              <w:rPr>
                <w:rFonts w:ascii="Times New Roman" w:eastAsia="TimesNewRoman" w:hAnsi="Times New Roman"/>
                <w:sz w:val="24"/>
                <w:szCs w:val="24"/>
              </w:rPr>
              <w:t>S</w:t>
            </w:r>
            <w:r w:rsidRPr="00C11684">
              <w:rPr>
                <w:rFonts w:ascii="Times New Roman" w:eastAsia="TimesNewRoman" w:hAnsi="Times New Roman"/>
                <w:sz w:val="24"/>
                <w:szCs w:val="24"/>
              </w:rPr>
              <w:t xml:space="preserve">ocietăți sau </w:t>
            </w:r>
            <w:r w:rsidR="009148C2">
              <w:rPr>
                <w:rFonts w:ascii="Times New Roman" w:eastAsia="TimesNewRoman" w:hAnsi="Times New Roman"/>
                <w:sz w:val="24"/>
                <w:szCs w:val="24"/>
              </w:rPr>
              <w:t>R</w:t>
            </w:r>
            <w:r w:rsidRPr="00C11684">
              <w:rPr>
                <w:rFonts w:ascii="Times New Roman" w:eastAsia="TimesNewRoman" w:hAnsi="Times New Roman"/>
                <w:sz w:val="24"/>
                <w:szCs w:val="24"/>
              </w:rPr>
              <w:t xml:space="preserve">egii </w:t>
            </w:r>
            <w:r w:rsidR="009148C2">
              <w:rPr>
                <w:rFonts w:ascii="Times New Roman" w:eastAsia="TimesNewRoman" w:hAnsi="Times New Roman"/>
                <w:sz w:val="24"/>
                <w:szCs w:val="24"/>
              </w:rPr>
              <w:t>A</w:t>
            </w:r>
            <w:r w:rsidRPr="00C11684">
              <w:rPr>
                <w:rFonts w:ascii="Times New Roman" w:eastAsia="TimesNewRoman" w:hAnsi="Times New Roman"/>
                <w:sz w:val="24"/>
                <w:szCs w:val="24"/>
              </w:rPr>
              <w:t>utonome</w:t>
            </w:r>
          </w:p>
        </w:tc>
        <w:tc>
          <w:tcPr>
            <w:tcW w:w="1529" w:type="dxa"/>
            <w:tcBorders>
              <w:top w:val="single" w:sz="4" w:space="0" w:color="auto"/>
              <w:left w:val="single" w:sz="4" w:space="0" w:color="auto"/>
              <w:bottom w:val="single" w:sz="4" w:space="0" w:color="auto"/>
              <w:right w:val="single" w:sz="4" w:space="0" w:color="auto"/>
            </w:tcBorders>
            <w:hideMark/>
          </w:tcPr>
          <w:p w14:paraId="392DF081" w14:textId="77777777" w:rsidR="00C11684" w:rsidRPr="00C11684" w:rsidRDefault="00C11684">
            <w:pPr>
              <w:pStyle w:val="ListParagraph1"/>
              <w:widowControl w:val="0"/>
              <w:autoSpaceDE w:val="0"/>
              <w:autoSpaceDN w:val="0"/>
              <w:adjustRightInd w:val="0"/>
              <w:spacing w:after="0" w:line="240" w:lineRule="auto"/>
              <w:ind w:left="0"/>
              <w:jc w:val="center"/>
              <w:rPr>
                <w:rFonts w:ascii="Times New Roman" w:eastAsia="TimesNewRoman" w:hAnsi="Times New Roman"/>
                <w:sz w:val="24"/>
                <w:szCs w:val="24"/>
              </w:rPr>
            </w:pPr>
            <w:r w:rsidRPr="00C11684">
              <w:rPr>
                <w:rFonts w:ascii="Times New Roman" w:eastAsia="TimesNewRoman" w:hAnsi="Times New Roman"/>
                <w:sz w:val="24"/>
                <w:szCs w:val="24"/>
              </w:rPr>
              <w:t>Oblig</w:t>
            </w:r>
          </w:p>
        </w:tc>
        <w:tc>
          <w:tcPr>
            <w:tcW w:w="540" w:type="dxa"/>
            <w:tcBorders>
              <w:top w:val="single" w:sz="4" w:space="0" w:color="auto"/>
              <w:left w:val="single" w:sz="4" w:space="0" w:color="auto"/>
              <w:bottom w:val="single" w:sz="4" w:space="0" w:color="auto"/>
              <w:right w:val="single" w:sz="4" w:space="0" w:color="auto"/>
            </w:tcBorders>
            <w:hideMark/>
          </w:tcPr>
          <w:p w14:paraId="32705E67"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r w:rsidRPr="00C11684">
              <w:rPr>
                <w:rFonts w:ascii="Times New Roman" w:eastAsia="TimesNewRoman" w:hAnsi="Times New Roman"/>
                <w:sz w:val="24"/>
                <w:szCs w:val="24"/>
              </w:rPr>
              <w:t>1</w:t>
            </w:r>
          </w:p>
        </w:tc>
        <w:tc>
          <w:tcPr>
            <w:tcW w:w="630" w:type="dxa"/>
            <w:tcBorders>
              <w:top w:val="single" w:sz="4" w:space="0" w:color="auto"/>
              <w:left w:val="single" w:sz="4" w:space="0" w:color="auto"/>
              <w:bottom w:val="single" w:sz="4" w:space="0" w:color="auto"/>
              <w:right w:val="single" w:sz="4" w:space="0" w:color="auto"/>
            </w:tcBorders>
          </w:tcPr>
          <w:p w14:paraId="1BE27195"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592C24A3"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0D86744F"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p>
        </w:tc>
        <w:tc>
          <w:tcPr>
            <w:tcW w:w="630" w:type="dxa"/>
            <w:gridSpan w:val="2"/>
            <w:tcBorders>
              <w:top w:val="single" w:sz="4" w:space="0" w:color="auto"/>
              <w:left w:val="single" w:sz="4" w:space="0" w:color="auto"/>
              <w:bottom w:val="single" w:sz="4" w:space="0" w:color="auto"/>
              <w:right w:val="single" w:sz="4" w:space="0" w:color="auto"/>
            </w:tcBorders>
          </w:tcPr>
          <w:p w14:paraId="7A28AE2C"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p>
        </w:tc>
        <w:tc>
          <w:tcPr>
            <w:tcW w:w="654" w:type="dxa"/>
            <w:tcBorders>
              <w:top w:val="single" w:sz="4" w:space="0" w:color="auto"/>
              <w:left w:val="single" w:sz="4" w:space="0" w:color="auto"/>
              <w:bottom w:val="single" w:sz="4" w:space="0" w:color="auto"/>
              <w:right w:val="single" w:sz="4" w:space="0" w:color="auto"/>
            </w:tcBorders>
          </w:tcPr>
          <w:p w14:paraId="05AEC606"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1CEF875C"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lang w:val="ro-RO"/>
              </w:rPr>
            </w:pPr>
            <w:r w:rsidRPr="00C11684">
              <w:rPr>
                <w:rFonts w:ascii="Times New Roman" w:eastAsia="TimesNewRoman" w:hAnsi="Times New Roman"/>
                <w:sz w:val="24"/>
                <w:szCs w:val="24"/>
                <w:lang w:val="ro-RO"/>
              </w:rPr>
              <w:t>60</w:t>
            </w:r>
          </w:p>
        </w:tc>
        <w:tc>
          <w:tcPr>
            <w:tcW w:w="955" w:type="dxa"/>
            <w:tcBorders>
              <w:top w:val="single" w:sz="4" w:space="0" w:color="auto"/>
              <w:left w:val="single" w:sz="4" w:space="0" w:color="auto"/>
              <w:bottom w:val="single" w:sz="4" w:space="0" w:color="auto"/>
              <w:right w:val="single" w:sz="4" w:space="0" w:color="auto"/>
            </w:tcBorders>
          </w:tcPr>
          <w:p w14:paraId="2C288A39"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p>
        </w:tc>
      </w:tr>
      <w:tr w:rsidR="00C11684" w:rsidRPr="00C11684" w14:paraId="28AC2AEE" w14:textId="77777777" w:rsidTr="00C11684">
        <w:trPr>
          <w:trHeight w:val="957"/>
          <w:jc w:val="center"/>
        </w:trPr>
        <w:tc>
          <w:tcPr>
            <w:tcW w:w="3074" w:type="dxa"/>
            <w:tcBorders>
              <w:top w:val="single" w:sz="4" w:space="0" w:color="auto"/>
              <w:left w:val="single" w:sz="4" w:space="0" w:color="auto"/>
              <w:bottom w:val="single" w:sz="4" w:space="0" w:color="auto"/>
              <w:right w:val="single" w:sz="4" w:space="0" w:color="auto"/>
            </w:tcBorders>
            <w:hideMark/>
          </w:tcPr>
          <w:p w14:paraId="2B1CE112" w14:textId="77777777" w:rsidR="00C11684" w:rsidRPr="00C11684" w:rsidRDefault="00C11684" w:rsidP="006E6903">
            <w:pPr>
              <w:pStyle w:val="ListParagraph1"/>
              <w:widowControl w:val="0"/>
              <w:numPr>
                <w:ilvl w:val="0"/>
                <w:numId w:val="7"/>
              </w:numPr>
              <w:autoSpaceDE w:val="0"/>
              <w:autoSpaceDN w:val="0"/>
              <w:adjustRightInd w:val="0"/>
              <w:spacing w:after="0" w:line="240" w:lineRule="auto"/>
              <w:ind w:left="313"/>
              <w:jc w:val="both"/>
              <w:rPr>
                <w:rFonts w:ascii="Times New Roman" w:eastAsia="TimesNewRoman" w:hAnsi="Times New Roman"/>
                <w:sz w:val="24"/>
                <w:szCs w:val="24"/>
              </w:rPr>
            </w:pPr>
            <w:r w:rsidRPr="00C11684">
              <w:rPr>
                <w:rFonts w:ascii="Times New Roman" w:eastAsia="TimesNewRoman" w:hAnsi="Times New Roman"/>
                <w:sz w:val="24"/>
                <w:szCs w:val="24"/>
              </w:rPr>
              <w:t>Studii superioare și experiență în domeniu</w:t>
            </w:r>
          </w:p>
        </w:tc>
        <w:tc>
          <w:tcPr>
            <w:tcW w:w="1529" w:type="dxa"/>
            <w:tcBorders>
              <w:top w:val="single" w:sz="4" w:space="0" w:color="auto"/>
              <w:left w:val="single" w:sz="4" w:space="0" w:color="auto"/>
              <w:bottom w:val="single" w:sz="4" w:space="0" w:color="auto"/>
              <w:right w:val="single" w:sz="4" w:space="0" w:color="auto"/>
            </w:tcBorders>
            <w:hideMark/>
          </w:tcPr>
          <w:p w14:paraId="0DF34962" w14:textId="77777777" w:rsidR="00C11684" w:rsidRPr="00C11684" w:rsidRDefault="00C11684">
            <w:pPr>
              <w:pStyle w:val="ListParagraph1"/>
              <w:widowControl w:val="0"/>
              <w:autoSpaceDE w:val="0"/>
              <w:autoSpaceDN w:val="0"/>
              <w:adjustRightInd w:val="0"/>
              <w:spacing w:after="0" w:line="240" w:lineRule="auto"/>
              <w:ind w:left="0"/>
              <w:jc w:val="center"/>
              <w:rPr>
                <w:rFonts w:ascii="Times New Roman" w:eastAsia="TimesNewRoman" w:hAnsi="Times New Roman"/>
                <w:sz w:val="24"/>
                <w:szCs w:val="24"/>
              </w:rPr>
            </w:pPr>
            <w:r w:rsidRPr="00C11684">
              <w:rPr>
                <w:rFonts w:ascii="Times New Roman" w:eastAsia="TimesNewRoman" w:hAnsi="Times New Roman"/>
                <w:sz w:val="24"/>
                <w:szCs w:val="24"/>
              </w:rPr>
              <w:t>Oblig</w:t>
            </w:r>
          </w:p>
        </w:tc>
        <w:tc>
          <w:tcPr>
            <w:tcW w:w="540" w:type="dxa"/>
            <w:tcBorders>
              <w:top w:val="single" w:sz="4" w:space="0" w:color="auto"/>
              <w:left w:val="single" w:sz="4" w:space="0" w:color="auto"/>
              <w:bottom w:val="single" w:sz="4" w:space="0" w:color="auto"/>
              <w:right w:val="single" w:sz="4" w:space="0" w:color="auto"/>
            </w:tcBorders>
            <w:hideMark/>
          </w:tcPr>
          <w:p w14:paraId="4952DFE9"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r w:rsidRPr="00C11684">
              <w:rPr>
                <w:rFonts w:ascii="Times New Roman" w:eastAsia="TimesNewRoman" w:hAnsi="Times New Roman"/>
                <w:sz w:val="24"/>
                <w:szCs w:val="24"/>
              </w:rPr>
              <w:t>1</w:t>
            </w:r>
          </w:p>
        </w:tc>
        <w:tc>
          <w:tcPr>
            <w:tcW w:w="630" w:type="dxa"/>
            <w:tcBorders>
              <w:top w:val="single" w:sz="4" w:space="0" w:color="auto"/>
              <w:left w:val="single" w:sz="4" w:space="0" w:color="auto"/>
              <w:bottom w:val="single" w:sz="4" w:space="0" w:color="auto"/>
              <w:right w:val="single" w:sz="4" w:space="0" w:color="auto"/>
            </w:tcBorders>
          </w:tcPr>
          <w:p w14:paraId="0B64C70A"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3434727F"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5B193DE3"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p>
        </w:tc>
        <w:tc>
          <w:tcPr>
            <w:tcW w:w="630" w:type="dxa"/>
            <w:gridSpan w:val="2"/>
            <w:tcBorders>
              <w:top w:val="single" w:sz="4" w:space="0" w:color="auto"/>
              <w:left w:val="single" w:sz="4" w:space="0" w:color="auto"/>
              <w:bottom w:val="single" w:sz="4" w:space="0" w:color="auto"/>
              <w:right w:val="single" w:sz="4" w:space="0" w:color="auto"/>
            </w:tcBorders>
          </w:tcPr>
          <w:p w14:paraId="72681FCD"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p>
        </w:tc>
        <w:tc>
          <w:tcPr>
            <w:tcW w:w="654" w:type="dxa"/>
            <w:tcBorders>
              <w:top w:val="single" w:sz="4" w:space="0" w:color="auto"/>
              <w:left w:val="single" w:sz="4" w:space="0" w:color="auto"/>
              <w:bottom w:val="single" w:sz="4" w:space="0" w:color="auto"/>
              <w:right w:val="single" w:sz="4" w:space="0" w:color="auto"/>
            </w:tcBorders>
          </w:tcPr>
          <w:p w14:paraId="1F9902B8"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4C0A2170"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lang w:val="ro-RO"/>
              </w:rPr>
            </w:pPr>
            <w:r w:rsidRPr="00C11684">
              <w:rPr>
                <w:rFonts w:ascii="Times New Roman" w:eastAsia="TimesNewRoman" w:hAnsi="Times New Roman"/>
                <w:sz w:val="24"/>
                <w:szCs w:val="24"/>
                <w:lang w:val="ro-RO"/>
              </w:rPr>
              <w:t>60</w:t>
            </w:r>
          </w:p>
        </w:tc>
        <w:tc>
          <w:tcPr>
            <w:tcW w:w="955" w:type="dxa"/>
            <w:tcBorders>
              <w:top w:val="single" w:sz="4" w:space="0" w:color="auto"/>
              <w:left w:val="single" w:sz="4" w:space="0" w:color="auto"/>
              <w:bottom w:val="single" w:sz="4" w:space="0" w:color="auto"/>
              <w:right w:val="single" w:sz="4" w:space="0" w:color="auto"/>
            </w:tcBorders>
          </w:tcPr>
          <w:p w14:paraId="3BB1A24D" w14:textId="77777777" w:rsidR="00C11684" w:rsidRPr="00C11684" w:rsidRDefault="00C11684">
            <w:pPr>
              <w:widowControl w:val="0"/>
              <w:autoSpaceDE w:val="0"/>
              <w:autoSpaceDN w:val="0"/>
              <w:adjustRightInd w:val="0"/>
              <w:spacing w:line="276" w:lineRule="auto"/>
              <w:rPr>
                <w:rFonts w:ascii="Times New Roman" w:eastAsia="TimesNewRoman" w:hAnsi="Times New Roman"/>
                <w:sz w:val="24"/>
                <w:szCs w:val="24"/>
              </w:rPr>
            </w:pPr>
          </w:p>
        </w:tc>
      </w:tr>
    </w:tbl>
    <w:p w14:paraId="6FF7C6D2" w14:textId="77777777" w:rsidR="00C11684" w:rsidRPr="00C11684" w:rsidRDefault="00C11684" w:rsidP="00C11684">
      <w:pPr>
        <w:widowControl w:val="0"/>
        <w:autoSpaceDE w:val="0"/>
        <w:autoSpaceDN w:val="0"/>
        <w:adjustRightInd w:val="0"/>
        <w:ind w:firstLine="437"/>
        <w:jc w:val="center"/>
        <w:rPr>
          <w:rFonts w:ascii="Times New Roman" w:hAnsi="Times New Roman"/>
          <w:b/>
          <w:bCs/>
          <w:color w:val="000000"/>
          <w:sz w:val="24"/>
          <w:szCs w:val="24"/>
          <w:lang w:val="ro-RO" w:eastAsia="ja-JP" w:bidi="he-IL"/>
        </w:rPr>
      </w:pPr>
    </w:p>
    <w:p w14:paraId="0F9368BE" w14:textId="77777777" w:rsidR="00C11684" w:rsidRPr="00C11684" w:rsidRDefault="00C11684" w:rsidP="00C11684">
      <w:pPr>
        <w:widowControl w:val="0"/>
        <w:autoSpaceDE w:val="0"/>
        <w:autoSpaceDN w:val="0"/>
        <w:adjustRightInd w:val="0"/>
        <w:ind w:firstLine="437"/>
        <w:rPr>
          <w:rFonts w:ascii="Times New Roman" w:hAnsi="Times New Roman"/>
          <w:b/>
          <w:bCs/>
          <w:color w:val="000000"/>
          <w:sz w:val="24"/>
          <w:szCs w:val="24"/>
          <w:lang w:val="ro-RO" w:eastAsia="ja-JP" w:bidi="he-IL"/>
        </w:rPr>
      </w:pPr>
    </w:p>
    <w:p w14:paraId="2525FDA4" w14:textId="77777777" w:rsidR="00C11684" w:rsidRPr="00C11684" w:rsidRDefault="00C11684" w:rsidP="00C11684">
      <w:pPr>
        <w:autoSpaceDE w:val="0"/>
        <w:autoSpaceDN w:val="0"/>
        <w:adjustRightInd w:val="0"/>
        <w:jc w:val="center"/>
        <w:rPr>
          <w:rFonts w:ascii="Times New Roman" w:eastAsia="Times New Roman" w:hAnsi="Times New Roman"/>
          <w:b/>
          <w:sz w:val="24"/>
          <w:szCs w:val="24"/>
          <w:lang w:val="ro-RO" w:eastAsia="en-US"/>
        </w:rPr>
      </w:pPr>
    </w:p>
    <w:p w14:paraId="3D805465" w14:textId="77777777" w:rsidR="00C11684" w:rsidRPr="00C11684" w:rsidRDefault="00C11684" w:rsidP="00C11684">
      <w:pPr>
        <w:autoSpaceDE w:val="0"/>
        <w:autoSpaceDN w:val="0"/>
        <w:adjustRightInd w:val="0"/>
        <w:jc w:val="center"/>
        <w:rPr>
          <w:rFonts w:ascii="Times New Roman" w:eastAsia="Times New Roman" w:hAnsi="Times New Roman"/>
          <w:b/>
          <w:sz w:val="24"/>
          <w:szCs w:val="24"/>
          <w:lang w:val="ro-RO" w:eastAsia="en-US"/>
        </w:rPr>
      </w:pPr>
    </w:p>
    <w:p w14:paraId="7F327C08" w14:textId="77777777" w:rsidR="00C11684" w:rsidRPr="00C11684" w:rsidRDefault="00C11684" w:rsidP="00C11684">
      <w:pPr>
        <w:autoSpaceDE w:val="0"/>
        <w:autoSpaceDN w:val="0"/>
        <w:adjustRightInd w:val="0"/>
        <w:jc w:val="center"/>
        <w:rPr>
          <w:rFonts w:ascii="Times New Roman" w:eastAsia="Times New Roman" w:hAnsi="Times New Roman"/>
          <w:b/>
          <w:sz w:val="24"/>
          <w:szCs w:val="24"/>
          <w:lang w:val="ro-RO" w:eastAsia="en-US"/>
        </w:rPr>
      </w:pPr>
    </w:p>
    <w:p w14:paraId="4ECD3AD6" w14:textId="77777777" w:rsidR="00C11684" w:rsidRPr="00C11684" w:rsidRDefault="00C11684" w:rsidP="00C11684">
      <w:pPr>
        <w:autoSpaceDE w:val="0"/>
        <w:autoSpaceDN w:val="0"/>
        <w:adjustRightInd w:val="0"/>
        <w:jc w:val="center"/>
        <w:rPr>
          <w:rFonts w:ascii="Times New Roman" w:eastAsia="Times New Roman" w:hAnsi="Times New Roman"/>
          <w:b/>
          <w:sz w:val="24"/>
          <w:szCs w:val="24"/>
          <w:lang w:val="ro-RO" w:eastAsia="en-US"/>
        </w:rPr>
      </w:pPr>
    </w:p>
    <w:p w14:paraId="32570E5E" w14:textId="77777777" w:rsidR="00C11684" w:rsidRPr="00C11684" w:rsidRDefault="00C11684" w:rsidP="00C11684">
      <w:pPr>
        <w:autoSpaceDE w:val="0"/>
        <w:autoSpaceDN w:val="0"/>
        <w:adjustRightInd w:val="0"/>
        <w:jc w:val="center"/>
        <w:rPr>
          <w:rFonts w:ascii="Times New Roman" w:eastAsia="Times New Roman" w:hAnsi="Times New Roman"/>
          <w:b/>
          <w:sz w:val="24"/>
          <w:szCs w:val="24"/>
          <w:lang w:val="ro-RO" w:eastAsia="en-US"/>
        </w:rPr>
      </w:pPr>
    </w:p>
    <w:p w14:paraId="50CEF1D5" w14:textId="77777777" w:rsidR="00C11684" w:rsidRPr="00C11684" w:rsidRDefault="00C11684" w:rsidP="00C11684">
      <w:pPr>
        <w:autoSpaceDE w:val="0"/>
        <w:autoSpaceDN w:val="0"/>
        <w:adjustRightInd w:val="0"/>
        <w:jc w:val="center"/>
        <w:rPr>
          <w:rFonts w:ascii="Times New Roman" w:eastAsia="Times New Roman" w:hAnsi="Times New Roman"/>
          <w:b/>
          <w:sz w:val="24"/>
          <w:szCs w:val="24"/>
          <w:lang w:val="ro-RO" w:eastAsia="en-US"/>
        </w:rPr>
      </w:pPr>
    </w:p>
    <w:p w14:paraId="2E204F5F" w14:textId="77777777" w:rsidR="00C11684" w:rsidRPr="00C11684" w:rsidRDefault="00C11684" w:rsidP="00C11684">
      <w:pPr>
        <w:autoSpaceDE w:val="0"/>
        <w:autoSpaceDN w:val="0"/>
        <w:adjustRightInd w:val="0"/>
        <w:jc w:val="center"/>
        <w:rPr>
          <w:rFonts w:ascii="Times New Roman" w:eastAsia="Times New Roman" w:hAnsi="Times New Roman"/>
          <w:b/>
          <w:sz w:val="24"/>
          <w:szCs w:val="24"/>
          <w:lang w:val="ro-RO" w:eastAsia="en-US"/>
        </w:rPr>
      </w:pPr>
    </w:p>
    <w:p w14:paraId="2891C4EF" w14:textId="77777777" w:rsidR="00C11684" w:rsidRPr="00C11684" w:rsidRDefault="00C11684" w:rsidP="00C11684">
      <w:pPr>
        <w:autoSpaceDE w:val="0"/>
        <w:autoSpaceDN w:val="0"/>
        <w:adjustRightInd w:val="0"/>
        <w:jc w:val="center"/>
        <w:rPr>
          <w:rFonts w:ascii="Times New Roman" w:eastAsia="Times New Roman" w:hAnsi="Times New Roman"/>
          <w:b/>
          <w:sz w:val="24"/>
          <w:szCs w:val="24"/>
          <w:lang w:val="ro-RO" w:eastAsia="en-US"/>
        </w:rPr>
      </w:pPr>
    </w:p>
    <w:p w14:paraId="7B3CBAFE" w14:textId="77777777" w:rsidR="00C11684" w:rsidRPr="00C11684" w:rsidRDefault="00C11684" w:rsidP="00C11684">
      <w:pPr>
        <w:autoSpaceDE w:val="0"/>
        <w:autoSpaceDN w:val="0"/>
        <w:adjustRightInd w:val="0"/>
        <w:jc w:val="center"/>
        <w:rPr>
          <w:rFonts w:ascii="Times New Roman" w:eastAsia="Times New Roman" w:hAnsi="Times New Roman"/>
          <w:b/>
          <w:sz w:val="24"/>
          <w:szCs w:val="24"/>
          <w:lang w:val="ro-RO" w:eastAsia="en-US"/>
        </w:rPr>
      </w:pPr>
    </w:p>
    <w:p w14:paraId="63DEAEFD" w14:textId="77777777" w:rsidR="00C11684" w:rsidRPr="00C11684" w:rsidRDefault="00C11684" w:rsidP="00C11684">
      <w:pPr>
        <w:autoSpaceDE w:val="0"/>
        <w:autoSpaceDN w:val="0"/>
        <w:adjustRightInd w:val="0"/>
        <w:jc w:val="center"/>
        <w:rPr>
          <w:rFonts w:ascii="Times New Roman" w:eastAsia="Times New Roman" w:hAnsi="Times New Roman"/>
          <w:b/>
          <w:sz w:val="24"/>
          <w:szCs w:val="24"/>
          <w:lang w:val="ro-RO" w:eastAsia="en-US"/>
        </w:rPr>
      </w:pPr>
    </w:p>
    <w:p w14:paraId="70EBFE8B" w14:textId="77777777" w:rsidR="00C11684" w:rsidRPr="00C11684" w:rsidRDefault="00C11684" w:rsidP="00C11684">
      <w:pPr>
        <w:autoSpaceDE w:val="0"/>
        <w:autoSpaceDN w:val="0"/>
        <w:adjustRightInd w:val="0"/>
        <w:jc w:val="center"/>
        <w:rPr>
          <w:rFonts w:ascii="Times New Roman" w:eastAsia="Times New Roman" w:hAnsi="Times New Roman"/>
          <w:b/>
          <w:sz w:val="24"/>
          <w:szCs w:val="24"/>
          <w:lang w:val="ro-RO" w:eastAsia="en-US"/>
        </w:rPr>
      </w:pPr>
    </w:p>
    <w:p w14:paraId="28910426" w14:textId="77777777" w:rsidR="00C11684" w:rsidRPr="00C11684" w:rsidRDefault="00C11684" w:rsidP="00C11684">
      <w:pPr>
        <w:autoSpaceDE w:val="0"/>
        <w:autoSpaceDN w:val="0"/>
        <w:adjustRightInd w:val="0"/>
        <w:jc w:val="center"/>
        <w:rPr>
          <w:rFonts w:ascii="Times New Roman" w:eastAsia="Times New Roman" w:hAnsi="Times New Roman"/>
          <w:b/>
          <w:sz w:val="24"/>
          <w:szCs w:val="24"/>
          <w:lang w:val="ro-RO" w:eastAsia="en-US"/>
        </w:rPr>
      </w:pPr>
    </w:p>
    <w:p w14:paraId="5E58DDC6" w14:textId="77777777" w:rsidR="00C11684" w:rsidRPr="00C11684" w:rsidRDefault="00C11684" w:rsidP="00C11684">
      <w:pPr>
        <w:autoSpaceDE w:val="0"/>
        <w:autoSpaceDN w:val="0"/>
        <w:adjustRightInd w:val="0"/>
        <w:jc w:val="center"/>
        <w:rPr>
          <w:rFonts w:ascii="Times New Roman" w:eastAsia="Times New Roman" w:hAnsi="Times New Roman"/>
          <w:b/>
          <w:sz w:val="24"/>
          <w:szCs w:val="24"/>
          <w:lang w:val="ro-RO" w:eastAsia="en-US"/>
        </w:rPr>
      </w:pPr>
    </w:p>
    <w:p w14:paraId="07ADEAF0" w14:textId="77777777" w:rsidR="00C11684" w:rsidRDefault="00C11684" w:rsidP="009148C2">
      <w:pPr>
        <w:autoSpaceDE w:val="0"/>
        <w:autoSpaceDN w:val="0"/>
        <w:adjustRightInd w:val="0"/>
        <w:rPr>
          <w:rFonts w:ascii="Times New Roman" w:eastAsia="Times New Roman" w:hAnsi="Times New Roman"/>
          <w:b/>
          <w:sz w:val="24"/>
          <w:szCs w:val="24"/>
          <w:lang w:val="ro-RO" w:eastAsia="en-US"/>
        </w:rPr>
      </w:pPr>
    </w:p>
    <w:p w14:paraId="361AAD90" w14:textId="77777777" w:rsidR="00C11684" w:rsidRPr="00C11684" w:rsidRDefault="00C11684" w:rsidP="00C11684">
      <w:pPr>
        <w:autoSpaceDE w:val="0"/>
        <w:autoSpaceDN w:val="0"/>
        <w:adjustRightInd w:val="0"/>
        <w:jc w:val="center"/>
        <w:rPr>
          <w:rFonts w:ascii="Times New Roman" w:eastAsia="Times New Roman" w:hAnsi="Times New Roman"/>
          <w:b/>
          <w:sz w:val="24"/>
          <w:szCs w:val="24"/>
          <w:lang w:val="ro-RO" w:eastAsia="en-US"/>
        </w:rPr>
      </w:pPr>
    </w:p>
    <w:bookmarkEnd w:id="2"/>
    <w:p w14:paraId="388145E1" w14:textId="77777777" w:rsidR="00C11684" w:rsidRPr="00C11684" w:rsidRDefault="00C11684" w:rsidP="00C11684">
      <w:pPr>
        <w:autoSpaceDE w:val="0"/>
        <w:autoSpaceDN w:val="0"/>
        <w:adjustRightInd w:val="0"/>
        <w:jc w:val="center"/>
        <w:rPr>
          <w:rFonts w:ascii="Times New Roman" w:eastAsia="Times New Roman" w:hAnsi="Times New Roman"/>
          <w:b/>
          <w:sz w:val="24"/>
          <w:szCs w:val="24"/>
          <w:lang w:val="ro-RO" w:eastAsia="en-US"/>
        </w:rPr>
      </w:pPr>
      <w:r w:rsidRPr="00C11684">
        <w:rPr>
          <w:rFonts w:ascii="Times New Roman" w:eastAsia="Times New Roman" w:hAnsi="Times New Roman"/>
          <w:b/>
          <w:sz w:val="24"/>
          <w:szCs w:val="24"/>
          <w:lang w:val="ro-RO" w:eastAsia="en-US"/>
        </w:rPr>
        <w:lastRenderedPageBreak/>
        <w:t>MATRICEA ADMINISTRATORILOR</w:t>
      </w:r>
    </w:p>
    <w:p w14:paraId="2B492D5B" w14:textId="7A092859" w:rsidR="00C11684" w:rsidRPr="00C11684" w:rsidRDefault="00BA4DC9" w:rsidP="00BA4DC9">
      <w:pPr>
        <w:autoSpaceDE w:val="0"/>
        <w:autoSpaceDN w:val="0"/>
        <w:adjustRightInd w:val="0"/>
        <w:jc w:val="center"/>
        <w:rPr>
          <w:rFonts w:ascii="Times New Roman" w:hAnsi="Times New Roman"/>
          <w:b/>
          <w:bCs/>
          <w:sz w:val="24"/>
          <w:szCs w:val="24"/>
          <w:lang w:val="ro-RO"/>
        </w:rPr>
      </w:pPr>
      <w:r>
        <w:rPr>
          <w:rFonts w:ascii="Times New Roman" w:eastAsia="TimesNewRoman" w:hAnsi="Times New Roman"/>
          <w:b/>
          <w:sz w:val="24"/>
          <w:szCs w:val="24"/>
          <w:lang w:val="ro-RO" w:eastAsia="en-US"/>
        </w:rPr>
        <w:t>(</w:t>
      </w:r>
      <w:r w:rsidR="00E12621">
        <w:rPr>
          <w:rFonts w:ascii="Times New Roman" w:eastAsia="TimesNewRoman" w:hAnsi="Times New Roman"/>
          <w:b/>
          <w:sz w:val="24"/>
          <w:szCs w:val="24"/>
          <w:lang w:val="ro-RO" w:eastAsia="en-US"/>
        </w:rPr>
        <w:t>LOCAL SERVICII S.R.L.</w:t>
      </w:r>
      <w:r>
        <w:rPr>
          <w:rFonts w:ascii="Times New Roman" w:eastAsia="TimesNewRoman" w:hAnsi="Times New Roman"/>
          <w:b/>
          <w:sz w:val="24"/>
          <w:szCs w:val="24"/>
          <w:lang w:val="ro-RO" w:eastAsia="en-US"/>
        </w:rPr>
        <w:t>)</w:t>
      </w:r>
    </w:p>
    <w:p w14:paraId="315DC3EB" w14:textId="77777777" w:rsidR="00C11684" w:rsidRPr="00C11684" w:rsidRDefault="00C11684" w:rsidP="00C11684">
      <w:pPr>
        <w:autoSpaceDE w:val="0"/>
        <w:autoSpaceDN w:val="0"/>
        <w:adjustRightInd w:val="0"/>
        <w:rPr>
          <w:rFonts w:ascii="Times New Roman" w:eastAsia="Times New Roman" w:hAnsi="Times New Roman"/>
          <w:b/>
          <w:sz w:val="24"/>
          <w:szCs w:val="24"/>
          <w:highlight w:val="yellow"/>
          <w:lang w:val="ro-RO" w:eastAsia="en-US"/>
        </w:rPr>
      </w:pPr>
    </w:p>
    <w:p w14:paraId="7531C943" w14:textId="77777777" w:rsidR="00C11684" w:rsidRPr="00C11684" w:rsidRDefault="00C11684" w:rsidP="00C11684">
      <w:pPr>
        <w:tabs>
          <w:tab w:val="left" w:pos="567"/>
          <w:tab w:val="left" w:pos="709"/>
        </w:tabs>
        <w:autoSpaceDE w:val="0"/>
        <w:autoSpaceDN w:val="0"/>
        <w:adjustRightInd w:val="0"/>
        <w:rPr>
          <w:rFonts w:ascii="Times New Roman" w:eastAsia="Times New Roman" w:hAnsi="Times New Roman"/>
          <w:b/>
          <w:sz w:val="24"/>
          <w:szCs w:val="24"/>
          <w:lang w:val="ro-RO" w:eastAsia="en-US"/>
        </w:rPr>
      </w:pPr>
      <w:r w:rsidRPr="00C11684">
        <w:rPr>
          <w:rFonts w:ascii="Times New Roman" w:eastAsia="Times New Roman" w:hAnsi="Times New Roman"/>
          <w:b/>
          <w:sz w:val="24"/>
          <w:szCs w:val="24"/>
          <w:lang w:val="ro-RO" w:eastAsia="en-US"/>
        </w:rPr>
        <w:t>I. DESCRIEREA MATRICEI</w:t>
      </w:r>
    </w:p>
    <w:p w14:paraId="120306B4" w14:textId="77777777" w:rsidR="00C11684" w:rsidRPr="00C11684" w:rsidRDefault="00C11684" w:rsidP="00C11684">
      <w:pPr>
        <w:autoSpaceDE w:val="0"/>
        <w:autoSpaceDN w:val="0"/>
        <w:adjustRightInd w:val="0"/>
        <w:rPr>
          <w:rFonts w:ascii="Times New Roman" w:eastAsia="Times New Roman" w:hAnsi="Times New Roman"/>
          <w:b/>
          <w:sz w:val="24"/>
          <w:szCs w:val="24"/>
          <w:lang w:val="ro-RO" w:eastAsia="en-US"/>
        </w:rPr>
      </w:pPr>
    </w:p>
    <w:p w14:paraId="1924E882" w14:textId="77777777" w:rsidR="00C11684" w:rsidRPr="00C11684" w:rsidRDefault="00C11684" w:rsidP="00C11684">
      <w:pPr>
        <w:autoSpaceDE w:val="0"/>
        <w:autoSpaceDN w:val="0"/>
        <w:adjustRightInd w:val="0"/>
        <w:spacing w:after="240"/>
        <w:ind w:firstLine="207"/>
        <w:rPr>
          <w:rFonts w:ascii="Times New Roman" w:eastAsia="Times New Roman" w:hAnsi="Times New Roman"/>
          <w:b/>
          <w:sz w:val="24"/>
          <w:szCs w:val="24"/>
          <w:lang w:val="ro-RO" w:eastAsia="en-US"/>
        </w:rPr>
      </w:pPr>
      <w:r w:rsidRPr="00C11684">
        <w:rPr>
          <w:rFonts w:ascii="Times New Roman" w:eastAsia="Times New Roman" w:hAnsi="Times New Roman"/>
          <w:b/>
          <w:sz w:val="24"/>
          <w:szCs w:val="24"/>
          <w:lang w:val="ro-RO" w:eastAsia="en-US"/>
        </w:rPr>
        <w:t>Descrierea coloanelor matricei</w:t>
      </w:r>
    </w:p>
    <w:p w14:paraId="37F870C9" w14:textId="785BF0F8" w:rsidR="00C11684" w:rsidRPr="00C11684" w:rsidRDefault="00C11684" w:rsidP="00C11684">
      <w:pPr>
        <w:tabs>
          <w:tab w:val="left" w:pos="567"/>
        </w:tabs>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b/>
          <w:sz w:val="24"/>
          <w:szCs w:val="24"/>
          <w:lang w:val="ro-RO" w:eastAsia="en-US"/>
        </w:rPr>
        <w:tab/>
      </w:r>
      <w:r w:rsidRPr="00C11684">
        <w:rPr>
          <w:rFonts w:ascii="Times New Roman" w:eastAsia="Times New Roman" w:hAnsi="Times New Roman"/>
          <w:b/>
          <w:sz w:val="24"/>
          <w:szCs w:val="24"/>
          <w:lang w:val="ro-RO" w:eastAsia="en-US"/>
        </w:rPr>
        <w:tab/>
        <w:t>A. Criterii -</w:t>
      </w:r>
      <w:r w:rsidRPr="00C11684">
        <w:rPr>
          <w:rFonts w:ascii="Times New Roman" w:eastAsia="Times New Roman" w:hAnsi="Times New Roman"/>
          <w:sz w:val="24"/>
          <w:szCs w:val="24"/>
          <w:lang w:val="ro-RO" w:eastAsia="en-US"/>
        </w:rPr>
        <w:t xml:space="preserve"> Reprezintă categorii de competenţe, trăsături, condiţii necesare şi interdicţii derivate din matricea Consiliului (</w:t>
      </w:r>
      <w:r w:rsidR="009148C2">
        <w:rPr>
          <w:rFonts w:ascii="Times New Roman" w:hAnsi="Times New Roman"/>
          <w:color w:val="000000"/>
          <w:sz w:val="24"/>
          <w:szCs w:val="24"/>
          <w:lang w:val="ro-RO"/>
        </w:rPr>
        <w:t>A</w:t>
      </w:r>
      <w:r w:rsidRPr="00146B18">
        <w:rPr>
          <w:rFonts w:ascii="Times New Roman" w:hAnsi="Times New Roman"/>
          <w:color w:val="000000"/>
          <w:sz w:val="24"/>
          <w:szCs w:val="24"/>
          <w:lang w:val="ro-RO"/>
        </w:rPr>
        <w:t>dministratorilor)</w:t>
      </w:r>
      <w:r w:rsidRPr="00C11684">
        <w:rPr>
          <w:rFonts w:ascii="Times New Roman" w:eastAsia="Times New Roman" w:hAnsi="Times New Roman"/>
          <w:sz w:val="24"/>
          <w:szCs w:val="24"/>
          <w:lang w:val="ro-RO" w:eastAsia="en-US"/>
        </w:rPr>
        <w:t>. Criteriile sunt folosite pentru evaluarea colectivă sau individuală a Candidaţilor pentru postul de administrator.</w:t>
      </w:r>
    </w:p>
    <w:p w14:paraId="510B9347" w14:textId="77777777" w:rsidR="00C11684" w:rsidRPr="00C11684" w:rsidRDefault="00C11684" w:rsidP="00C11684">
      <w:pPr>
        <w:tabs>
          <w:tab w:val="left" w:pos="567"/>
        </w:tabs>
        <w:autoSpaceDE w:val="0"/>
        <w:autoSpaceDN w:val="0"/>
        <w:adjustRightInd w:val="0"/>
        <w:rPr>
          <w:rFonts w:ascii="Times New Roman" w:eastAsia="Times New Roman" w:hAnsi="Times New Roman"/>
          <w:sz w:val="24"/>
          <w:szCs w:val="24"/>
          <w:lang w:val="ro-RO" w:eastAsia="en-US"/>
        </w:rPr>
      </w:pPr>
    </w:p>
    <w:p w14:paraId="441DF6D7" w14:textId="77777777" w:rsidR="00C11684" w:rsidRPr="00C11684" w:rsidRDefault="00C11684" w:rsidP="00C11684">
      <w:pPr>
        <w:tabs>
          <w:tab w:val="left" w:pos="567"/>
        </w:tabs>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b/>
          <w:sz w:val="24"/>
          <w:szCs w:val="24"/>
          <w:lang w:val="ro-RO" w:eastAsia="en-US"/>
        </w:rPr>
        <w:tab/>
      </w:r>
      <w:r w:rsidRPr="00C11684">
        <w:rPr>
          <w:rFonts w:ascii="Times New Roman" w:eastAsia="Times New Roman" w:hAnsi="Times New Roman"/>
          <w:b/>
          <w:sz w:val="24"/>
          <w:szCs w:val="24"/>
          <w:lang w:val="ro-RO" w:eastAsia="en-US"/>
        </w:rPr>
        <w:tab/>
        <w:t xml:space="preserve">B. Obligatoriu </w:t>
      </w:r>
      <w:r w:rsidRPr="00C11684">
        <w:rPr>
          <w:rFonts w:ascii="Times New Roman" w:eastAsia="Times New Roman" w:hAnsi="Times New Roman"/>
          <w:sz w:val="24"/>
          <w:szCs w:val="24"/>
          <w:lang w:val="ro-RO" w:eastAsia="en-US"/>
        </w:rPr>
        <w:t xml:space="preserve">(Oblig.) sau </w:t>
      </w:r>
      <w:r w:rsidRPr="00C11684">
        <w:rPr>
          <w:rFonts w:ascii="Times New Roman" w:eastAsia="Times New Roman" w:hAnsi="Times New Roman"/>
          <w:b/>
          <w:bCs/>
          <w:sz w:val="24"/>
          <w:szCs w:val="24"/>
          <w:lang w:val="ro-RO" w:eastAsia="en-US"/>
        </w:rPr>
        <w:t>Opţional</w:t>
      </w:r>
      <w:r w:rsidRPr="00C11684">
        <w:rPr>
          <w:rFonts w:ascii="Times New Roman" w:eastAsia="Times New Roman" w:hAnsi="Times New Roman"/>
          <w:sz w:val="24"/>
          <w:szCs w:val="24"/>
          <w:lang w:val="ro-RO" w:eastAsia="en-US"/>
        </w:rPr>
        <w:t xml:space="preserve"> (Opt.) - Precizează dacă pentru scopul evaluării este necesar un anumit criteriu (selectează obligatoriu) sau nu (selectează opţional).</w:t>
      </w:r>
    </w:p>
    <w:p w14:paraId="4C936D19" w14:textId="77777777" w:rsidR="00C11684" w:rsidRPr="00C11684" w:rsidRDefault="00C11684" w:rsidP="00C11684">
      <w:pPr>
        <w:tabs>
          <w:tab w:val="left" w:pos="567"/>
        </w:tabs>
        <w:autoSpaceDE w:val="0"/>
        <w:autoSpaceDN w:val="0"/>
        <w:adjustRightInd w:val="0"/>
        <w:rPr>
          <w:rFonts w:ascii="Times New Roman" w:eastAsia="Times New Roman" w:hAnsi="Times New Roman"/>
          <w:sz w:val="24"/>
          <w:szCs w:val="24"/>
          <w:lang w:val="ro-RO" w:eastAsia="en-US"/>
        </w:rPr>
      </w:pPr>
    </w:p>
    <w:p w14:paraId="4ECD2D80" w14:textId="77777777" w:rsidR="00C11684" w:rsidRPr="00C11684" w:rsidRDefault="00C11684" w:rsidP="00C11684">
      <w:pPr>
        <w:tabs>
          <w:tab w:val="left" w:pos="567"/>
        </w:tabs>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b/>
      </w:r>
      <w:r w:rsidRPr="00C11684">
        <w:rPr>
          <w:rFonts w:ascii="Times New Roman" w:eastAsia="Times New Roman" w:hAnsi="Times New Roman"/>
          <w:sz w:val="24"/>
          <w:szCs w:val="24"/>
          <w:lang w:val="ro-RO" w:eastAsia="en-US"/>
        </w:rPr>
        <w:tab/>
      </w:r>
      <w:r w:rsidRPr="00C11684">
        <w:rPr>
          <w:rFonts w:ascii="Times New Roman" w:eastAsia="Times New Roman" w:hAnsi="Times New Roman"/>
          <w:b/>
          <w:sz w:val="24"/>
          <w:szCs w:val="24"/>
          <w:lang w:val="ro-RO" w:eastAsia="en-US"/>
        </w:rPr>
        <w:t>C. Ponderea</w:t>
      </w:r>
      <w:r w:rsidRPr="00C11684">
        <w:rPr>
          <w:rFonts w:ascii="Times New Roman" w:eastAsia="Times New Roman" w:hAnsi="Times New Roman"/>
          <w:sz w:val="24"/>
          <w:szCs w:val="24"/>
          <w:lang w:val="ro-RO" w:eastAsia="en-US"/>
        </w:rPr>
        <w:t xml:space="preserve"> (0-1) - Indică importanţa relativă a competenţei ce este evaluată. O valoare a ponderii apropiată de 1 indică o importanţă crescută a competenţei, în timp ce valorile apropiate de 0 indică o importanţă scăzută.</w:t>
      </w:r>
    </w:p>
    <w:p w14:paraId="3057640A" w14:textId="77777777" w:rsidR="00C11684" w:rsidRPr="00C11684" w:rsidRDefault="00C11684" w:rsidP="00C11684">
      <w:pPr>
        <w:tabs>
          <w:tab w:val="left" w:pos="567"/>
        </w:tabs>
        <w:autoSpaceDE w:val="0"/>
        <w:autoSpaceDN w:val="0"/>
        <w:adjustRightInd w:val="0"/>
        <w:rPr>
          <w:rFonts w:ascii="Times New Roman" w:eastAsia="Times New Roman" w:hAnsi="Times New Roman"/>
          <w:sz w:val="24"/>
          <w:szCs w:val="24"/>
          <w:lang w:val="ro-RO" w:eastAsia="en-US"/>
        </w:rPr>
      </w:pPr>
    </w:p>
    <w:p w14:paraId="23A593A0" w14:textId="77777777" w:rsidR="00C11684" w:rsidRPr="00C11684" w:rsidRDefault="00C11684" w:rsidP="00C11684">
      <w:pPr>
        <w:tabs>
          <w:tab w:val="left" w:pos="567"/>
        </w:tabs>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b/>
          <w:sz w:val="24"/>
          <w:szCs w:val="24"/>
          <w:lang w:val="ro-RO" w:eastAsia="en-US"/>
        </w:rPr>
        <w:tab/>
      </w:r>
      <w:r w:rsidRPr="00C11684">
        <w:rPr>
          <w:rFonts w:ascii="Times New Roman" w:eastAsia="Times New Roman" w:hAnsi="Times New Roman"/>
          <w:b/>
          <w:sz w:val="24"/>
          <w:szCs w:val="24"/>
          <w:lang w:val="ro-RO" w:eastAsia="en-US"/>
        </w:rPr>
        <w:tab/>
        <w:t xml:space="preserve">D. Administratori în funcţie - </w:t>
      </w:r>
      <w:r w:rsidRPr="00C11684">
        <w:rPr>
          <w:rFonts w:ascii="Times New Roman" w:eastAsia="Times New Roman" w:hAnsi="Times New Roman"/>
          <w:sz w:val="24"/>
          <w:szCs w:val="24"/>
          <w:lang w:val="ro-RO" w:eastAsia="en-US"/>
        </w:rPr>
        <w:t>Numele complet [Nume, Prenume] al administratorilor actuali, ordonaţi alfabetic.</w:t>
      </w:r>
    </w:p>
    <w:p w14:paraId="221D1940" w14:textId="77777777" w:rsidR="00C11684" w:rsidRPr="00C11684" w:rsidRDefault="00C11684" w:rsidP="00C11684">
      <w:pPr>
        <w:tabs>
          <w:tab w:val="left" w:pos="567"/>
        </w:tabs>
        <w:autoSpaceDE w:val="0"/>
        <w:autoSpaceDN w:val="0"/>
        <w:adjustRightInd w:val="0"/>
        <w:rPr>
          <w:rFonts w:ascii="Times New Roman" w:eastAsia="Times New Roman" w:hAnsi="Times New Roman"/>
          <w:sz w:val="24"/>
          <w:szCs w:val="24"/>
          <w:lang w:val="ro-RO" w:eastAsia="en-US"/>
        </w:rPr>
      </w:pPr>
    </w:p>
    <w:p w14:paraId="515E6199" w14:textId="77777777" w:rsidR="00C11684" w:rsidRPr="00C11684" w:rsidRDefault="00C11684" w:rsidP="00C11684">
      <w:pPr>
        <w:tabs>
          <w:tab w:val="left" w:pos="567"/>
        </w:tabs>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b/>
          <w:sz w:val="24"/>
          <w:szCs w:val="24"/>
          <w:lang w:val="ro-RO" w:eastAsia="en-US"/>
        </w:rPr>
        <w:tab/>
      </w:r>
      <w:r w:rsidRPr="00C11684">
        <w:rPr>
          <w:rFonts w:ascii="Times New Roman" w:eastAsia="Times New Roman" w:hAnsi="Times New Roman"/>
          <w:b/>
          <w:sz w:val="24"/>
          <w:szCs w:val="24"/>
          <w:lang w:val="ro-RO" w:eastAsia="en-US"/>
        </w:rPr>
        <w:tab/>
        <w:t xml:space="preserve">E. Candidaţi nominalizaţi - </w:t>
      </w:r>
      <w:r w:rsidRPr="00C11684">
        <w:rPr>
          <w:rFonts w:ascii="Times New Roman" w:eastAsia="Times New Roman" w:hAnsi="Times New Roman"/>
          <w:sz w:val="24"/>
          <w:szCs w:val="24"/>
          <w:lang w:val="ro-RO" w:eastAsia="en-US"/>
        </w:rPr>
        <w:t>Numele complet [Nume, Prenume] al administratorilor propuşi (Candidaţi sau/şi nominalizaţi), ordonaţi alfabetic.</w:t>
      </w:r>
    </w:p>
    <w:p w14:paraId="2CD31103" w14:textId="77777777" w:rsidR="00C11684" w:rsidRPr="00C11684" w:rsidRDefault="00C11684" w:rsidP="00C11684">
      <w:pPr>
        <w:tabs>
          <w:tab w:val="left" w:pos="567"/>
        </w:tabs>
        <w:autoSpaceDE w:val="0"/>
        <w:autoSpaceDN w:val="0"/>
        <w:adjustRightInd w:val="0"/>
        <w:rPr>
          <w:rFonts w:ascii="Times New Roman" w:eastAsia="Times New Roman" w:hAnsi="Times New Roman"/>
          <w:sz w:val="24"/>
          <w:szCs w:val="24"/>
          <w:lang w:val="ro-RO" w:eastAsia="en-US"/>
        </w:rPr>
      </w:pPr>
    </w:p>
    <w:p w14:paraId="38405F2E" w14:textId="77777777" w:rsidR="00C11684" w:rsidRPr="00C11684" w:rsidRDefault="00C11684" w:rsidP="00C11684">
      <w:pPr>
        <w:tabs>
          <w:tab w:val="left" w:pos="567"/>
        </w:tabs>
        <w:autoSpaceDE w:val="0"/>
        <w:autoSpaceDN w:val="0"/>
        <w:adjustRightInd w:val="0"/>
        <w:rPr>
          <w:rFonts w:ascii="Times New Roman" w:eastAsia="Times New Roman" w:hAnsi="Times New Roman"/>
          <w:b/>
          <w:sz w:val="24"/>
          <w:szCs w:val="24"/>
          <w:lang w:val="ro-RO" w:eastAsia="en-US"/>
        </w:rPr>
      </w:pPr>
      <w:r w:rsidRPr="00C11684">
        <w:rPr>
          <w:rFonts w:ascii="Times New Roman" w:eastAsia="Times New Roman" w:hAnsi="Times New Roman"/>
          <w:b/>
          <w:sz w:val="24"/>
          <w:szCs w:val="24"/>
          <w:lang w:val="ro-RO" w:eastAsia="en-US"/>
        </w:rPr>
        <w:tab/>
      </w:r>
      <w:r w:rsidRPr="00C11684">
        <w:rPr>
          <w:rFonts w:ascii="Times New Roman" w:eastAsia="Times New Roman" w:hAnsi="Times New Roman"/>
          <w:b/>
          <w:sz w:val="24"/>
          <w:szCs w:val="24"/>
          <w:lang w:val="ro-RO" w:eastAsia="en-US"/>
        </w:rPr>
        <w:tab/>
        <w:t>F. Totaluri</w:t>
      </w:r>
    </w:p>
    <w:p w14:paraId="18903F4E" w14:textId="77777777" w:rsidR="00C11684" w:rsidRPr="00C11684" w:rsidRDefault="00C11684" w:rsidP="00C11684">
      <w:pPr>
        <w:tabs>
          <w:tab w:val="left" w:pos="540"/>
        </w:tabs>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b/>
      </w:r>
      <w:r w:rsidRPr="00C11684">
        <w:rPr>
          <w:rFonts w:ascii="Times New Roman" w:eastAsia="Times New Roman" w:hAnsi="Times New Roman"/>
          <w:sz w:val="24"/>
          <w:szCs w:val="24"/>
          <w:lang w:val="ro-RO" w:eastAsia="en-US"/>
        </w:rPr>
        <w:tab/>
      </w:r>
      <w:r w:rsidRPr="00C11684">
        <w:rPr>
          <w:rFonts w:ascii="Times New Roman" w:eastAsia="Times New Roman" w:hAnsi="Times New Roman"/>
          <w:b/>
          <w:bCs/>
          <w:sz w:val="24"/>
          <w:szCs w:val="24"/>
          <w:lang w:val="ro-RO" w:eastAsia="en-US"/>
        </w:rPr>
        <w:t>(i)Total</w:t>
      </w:r>
    </w:p>
    <w:p w14:paraId="70D953C6" w14:textId="77777777" w:rsidR="00C11684" w:rsidRPr="00C11684" w:rsidRDefault="00C11684" w:rsidP="00C11684">
      <w:pPr>
        <w:tabs>
          <w:tab w:val="left" w:pos="540"/>
        </w:tabs>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b/>
      </w:r>
      <w:r w:rsidRPr="00C11684">
        <w:rPr>
          <w:rFonts w:ascii="Times New Roman" w:eastAsia="Times New Roman" w:hAnsi="Times New Roman"/>
          <w:sz w:val="24"/>
          <w:szCs w:val="24"/>
          <w:lang w:val="ro-RO" w:eastAsia="en-US"/>
        </w:rPr>
        <w:tab/>
        <w:t>Valoarea totală a unui anumit criteriu pentru toţi administratorii şi Candidaţii nominalizaţi, de exemplu suma punctajelor de pe fiecare rând.</w:t>
      </w:r>
    </w:p>
    <w:p w14:paraId="5C6FB4DC" w14:textId="77777777" w:rsidR="00C11684" w:rsidRPr="00C11684" w:rsidRDefault="00C11684" w:rsidP="00C11684">
      <w:pPr>
        <w:tabs>
          <w:tab w:val="left" w:pos="540"/>
        </w:tabs>
        <w:autoSpaceDE w:val="0"/>
        <w:autoSpaceDN w:val="0"/>
        <w:adjustRightInd w:val="0"/>
        <w:rPr>
          <w:rFonts w:ascii="Times New Roman" w:eastAsia="Times New Roman" w:hAnsi="Times New Roman"/>
          <w:b/>
          <w:bCs/>
          <w:sz w:val="24"/>
          <w:szCs w:val="24"/>
          <w:lang w:val="ro-RO" w:eastAsia="en-US"/>
        </w:rPr>
      </w:pPr>
      <w:r w:rsidRPr="00C11684">
        <w:rPr>
          <w:rFonts w:ascii="Times New Roman" w:eastAsia="Times New Roman" w:hAnsi="Times New Roman"/>
          <w:sz w:val="24"/>
          <w:szCs w:val="24"/>
          <w:lang w:val="ro-RO" w:eastAsia="en-US"/>
        </w:rPr>
        <w:tab/>
      </w:r>
      <w:r w:rsidRPr="00C11684">
        <w:rPr>
          <w:rFonts w:ascii="Times New Roman" w:eastAsia="Times New Roman" w:hAnsi="Times New Roman"/>
          <w:sz w:val="24"/>
          <w:szCs w:val="24"/>
          <w:lang w:val="ro-RO" w:eastAsia="en-US"/>
        </w:rPr>
        <w:tab/>
      </w:r>
      <w:r w:rsidRPr="00C11684">
        <w:rPr>
          <w:rFonts w:ascii="Times New Roman" w:eastAsia="Times New Roman" w:hAnsi="Times New Roman"/>
          <w:b/>
          <w:bCs/>
          <w:sz w:val="24"/>
          <w:szCs w:val="24"/>
          <w:lang w:val="ro-RO" w:eastAsia="en-US"/>
        </w:rPr>
        <w:t>(ii) Total ponderat</w:t>
      </w:r>
    </w:p>
    <w:p w14:paraId="447A4559" w14:textId="77777777" w:rsidR="00C11684" w:rsidRPr="00C11684" w:rsidRDefault="00C11684" w:rsidP="00C11684">
      <w:pPr>
        <w:tabs>
          <w:tab w:val="left" w:pos="540"/>
        </w:tabs>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b/>
      </w:r>
      <w:r w:rsidRPr="00C11684">
        <w:rPr>
          <w:rFonts w:ascii="Times New Roman" w:eastAsia="Times New Roman" w:hAnsi="Times New Roman"/>
          <w:sz w:val="24"/>
          <w:szCs w:val="24"/>
          <w:lang w:val="ro-RO" w:eastAsia="en-US"/>
        </w:rPr>
        <w:tab/>
        <w:t>Valoarea totală ponderată a unui anumit criteriu pentru administratorii şi Candidaţii nominalizaţi [calculat ca suma punctajelor de pe fiecare coloană multiplicată cu ponderea criteriului (prevăzută la punctul C)].</w:t>
      </w:r>
    </w:p>
    <w:p w14:paraId="21C3309D" w14:textId="77777777" w:rsidR="00C11684" w:rsidRPr="00C11684" w:rsidRDefault="00C11684" w:rsidP="00C11684">
      <w:pPr>
        <w:tabs>
          <w:tab w:val="left" w:pos="540"/>
        </w:tabs>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b/>
      </w:r>
      <w:r w:rsidRPr="00C11684">
        <w:rPr>
          <w:rFonts w:ascii="Times New Roman" w:eastAsia="Times New Roman" w:hAnsi="Times New Roman"/>
          <w:sz w:val="24"/>
          <w:szCs w:val="24"/>
          <w:lang w:val="ro-RO" w:eastAsia="en-US"/>
        </w:rPr>
        <w:tab/>
      </w:r>
      <w:r w:rsidRPr="00C11684">
        <w:rPr>
          <w:rFonts w:ascii="Times New Roman" w:eastAsia="Times New Roman" w:hAnsi="Times New Roman"/>
          <w:b/>
          <w:bCs/>
          <w:sz w:val="24"/>
          <w:szCs w:val="24"/>
          <w:lang w:val="ro-RO" w:eastAsia="en-US"/>
        </w:rPr>
        <w:t>(iii) Pragul minim colectiv</w:t>
      </w:r>
    </w:p>
    <w:p w14:paraId="582CC33C" w14:textId="7A385DBD" w:rsidR="00C11684" w:rsidRPr="00C11684" w:rsidRDefault="00C11684" w:rsidP="00C11684">
      <w:pPr>
        <w:tabs>
          <w:tab w:val="left" w:pos="540"/>
        </w:tabs>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b/>
      </w:r>
      <w:r w:rsidRPr="00C11684">
        <w:rPr>
          <w:rFonts w:ascii="Times New Roman" w:eastAsia="Times New Roman" w:hAnsi="Times New Roman"/>
          <w:sz w:val="24"/>
          <w:szCs w:val="24"/>
          <w:lang w:val="ro-RO" w:eastAsia="en-US"/>
        </w:rPr>
        <w:tab/>
        <w:t>Nivel procentual din potenţialul maxim al competenţelor individuale agregate care trebuie îndeplinite de toţi membrii Consiliului (</w:t>
      </w:r>
      <w:r w:rsidRPr="00146B18">
        <w:rPr>
          <w:rFonts w:ascii="Times New Roman" w:hAnsi="Times New Roman"/>
          <w:color w:val="000000"/>
          <w:sz w:val="24"/>
          <w:szCs w:val="24"/>
          <w:lang w:val="ro-RO"/>
        </w:rPr>
        <w:t>toți administratorii)</w:t>
      </w:r>
      <w:r w:rsidRPr="00C11684">
        <w:rPr>
          <w:rFonts w:ascii="Times New Roman" w:eastAsia="Times New Roman" w:hAnsi="Times New Roman"/>
          <w:sz w:val="24"/>
          <w:szCs w:val="24"/>
          <w:lang w:val="ro-RO" w:eastAsia="en-US"/>
        </w:rPr>
        <w:t>, pentru îndeplinirea capacităţilor necesare Consiliului ca întreg (calculat ca punctaj minim acceptat pentru criteriu în total/[numărul Candidaţi sau membri x punctajul maxim]x 100).</w:t>
      </w:r>
    </w:p>
    <w:p w14:paraId="484ACA95" w14:textId="77777777" w:rsidR="00C11684" w:rsidRPr="00C11684" w:rsidRDefault="00C11684" w:rsidP="00C11684">
      <w:pPr>
        <w:tabs>
          <w:tab w:val="left" w:pos="540"/>
        </w:tabs>
        <w:autoSpaceDE w:val="0"/>
        <w:autoSpaceDN w:val="0"/>
        <w:adjustRightInd w:val="0"/>
        <w:rPr>
          <w:rFonts w:ascii="Times New Roman" w:eastAsia="Times New Roman" w:hAnsi="Times New Roman"/>
          <w:b/>
          <w:bCs/>
          <w:sz w:val="24"/>
          <w:szCs w:val="24"/>
          <w:lang w:val="ro-RO" w:eastAsia="en-US"/>
        </w:rPr>
      </w:pPr>
      <w:r w:rsidRPr="00C11684">
        <w:rPr>
          <w:rFonts w:ascii="Times New Roman" w:eastAsia="Times New Roman" w:hAnsi="Times New Roman"/>
          <w:sz w:val="24"/>
          <w:szCs w:val="24"/>
          <w:lang w:val="ro-RO" w:eastAsia="en-US"/>
        </w:rPr>
        <w:tab/>
      </w:r>
      <w:r w:rsidRPr="00C11684">
        <w:rPr>
          <w:rFonts w:ascii="Times New Roman" w:eastAsia="Times New Roman" w:hAnsi="Times New Roman"/>
          <w:sz w:val="24"/>
          <w:szCs w:val="24"/>
          <w:lang w:val="ro-RO" w:eastAsia="en-US"/>
        </w:rPr>
        <w:tab/>
      </w:r>
      <w:r w:rsidRPr="00C11684">
        <w:rPr>
          <w:rFonts w:ascii="Times New Roman" w:eastAsia="Times New Roman" w:hAnsi="Times New Roman"/>
          <w:b/>
          <w:bCs/>
          <w:sz w:val="24"/>
          <w:szCs w:val="24"/>
          <w:lang w:val="ro-RO" w:eastAsia="en-US"/>
        </w:rPr>
        <w:t>(iv) Pragul curent colectiv</w:t>
      </w:r>
    </w:p>
    <w:p w14:paraId="784AA4A5" w14:textId="77777777" w:rsidR="00C11684" w:rsidRPr="00C11684" w:rsidRDefault="00C11684" w:rsidP="00C11684">
      <w:pPr>
        <w:tabs>
          <w:tab w:val="left" w:pos="540"/>
        </w:tabs>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b/>
      </w:r>
      <w:r w:rsidRPr="00C11684">
        <w:rPr>
          <w:rFonts w:ascii="Times New Roman" w:eastAsia="Times New Roman" w:hAnsi="Times New Roman"/>
          <w:sz w:val="24"/>
          <w:szCs w:val="24"/>
          <w:lang w:val="ro-RO" w:eastAsia="en-US"/>
        </w:rPr>
        <w:tab/>
        <w:t>Nivel procentual calculat ca raport între: Total/(numărul Candidaţi sau membri x punctaj maxim) x 100.</w:t>
      </w:r>
    </w:p>
    <w:p w14:paraId="629B4B12" w14:textId="77777777" w:rsidR="00C11684" w:rsidRPr="00C11684" w:rsidRDefault="00C11684" w:rsidP="00C11684">
      <w:pPr>
        <w:tabs>
          <w:tab w:val="left" w:pos="540"/>
        </w:tabs>
        <w:autoSpaceDE w:val="0"/>
        <w:autoSpaceDN w:val="0"/>
        <w:adjustRightInd w:val="0"/>
        <w:rPr>
          <w:rFonts w:ascii="Times New Roman" w:eastAsia="Times New Roman" w:hAnsi="Times New Roman"/>
          <w:sz w:val="24"/>
          <w:szCs w:val="24"/>
          <w:lang w:val="ro-RO" w:eastAsia="en-US"/>
        </w:rPr>
      </w:pPr>
    </w:p>
    <w:p w14:paraId="7A9BD890"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b/>
      </w:r>
      <w:r w:rsidRPr="00C11684">
        <w:rPr>
          <w:rFonts w:ascii="Times New Roman" w:eastAsia="Times New Roman" w:hAnsi="Times New Roman"/>
          <w:b/>
          <w:sz w:val="24"/>
          <w:szCs w:val="24"/>
          <w:lang w:val="ro-RO" w:eastAsia="en-US"/>
        </w:rPr>
        <w:t xml:space="preserve">G. Grila de punctaj a criteriilor - </w:t>
      </w:r>
      <w:r w:rsidRPr="00C11684">
        <w:rPr>
          <w:rFonts w:ascii="Times New Roman" w:eastAsia="Times New Roman" w:hAnsi="Times New Roman"/>
          <w:sz w:val="24"/>
          <w:szCs w:val="24"/>
          <w:lang w:val="ro-RO" w:eastAsia="en-US"/>
        </w:rPr>
        <w:t>Îndrumări pentru acordarea punctelor de la 1 la 5 din grila de punctaj.</w:t>
      </w:r>
    </w:p>
    <w:p w14:paraId="47D00326"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p>
    <w:p w14:paraId="1215A5F2" w14:textId="77777777" w:rsidR="00C11684" w:rsidRPr="00C11684" w:rsidRDefault="00C11684" w:rsidP="00C11684">
      <w:pPr>
        <w:autoSpaceDE w:val="0"/>
        <w:autoSpaceDN w:val="0"/>
        <w:adjustRightInd w:val="0"/>
        <w:spacing w:after="240"/>
        <w:rPr>
          <w:rFonts w:ascii="Times New Roman" w:eastAsia="Times New Roman" w:hAnsi="Times New Roman"/>
          <w:b/>
          <w:sz w:val="24"/>
          <w:szCs w:val="24"/>
          <w:lang w:val="ro-RO" w:eastAsia="en-US"/>
        </w:rPr>
      </w:pPr>
      <w:r w:rsidRPr="00C11684">
        <w:rPr>
          <w:rFonts w:ascii="Times New Roman" w:eastAsia="Times New Roman" w:hAnsi="Times New Roman"/>
          <w:sz w:val="24"/>
          <w:szCs w:val="24"/>
          <w:lang w:val="ro-RO" w:eastAsia="en-US"/>
        </w:rPr>
        <w:tab/>
      </w:r>
      <w:r w:rsidRPr="00C11684">
        <w:rPr>
          <w:rFonts w:ascii="Times New Roman" w:eastAsia="Times New Roman" w:hAnsi="Times New Roman"/>
          <w:b/>
          <w:sz w:val="24"/>
          <w:szCs w:val="24"/>
          <w:lang w:val="ro-RO" w:eastAsia="en-US"/>
        </w:rPr>
        <w:t>Descrierea rândurilor matricei</w:t>
      </w:r>
    </w:p>
    <w:p w14:paraId="638BDFEC" w14:textId="77777777" w:rsidR="00C11684" w:rsidRPr="00C11684" w:rsidRDefault="00C11684" w:rsidP="00C11684">
      <w:pPr>
        <w:tabs>
          <w:tab w:val="left" w:pos="567"/>
        </w:tabs>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b/>
      </w:r>
      <w:r w:rsidRPr="00C11684">
        <w:rPr>
          <w:rFonts w:ascii="Times New Roman" w:eastAsia="Times New Roman" w:hAnsi="Times New Roman"/>
          <w:sz w:val="24"/>
          <w:szCs w:val="24"/>
          <w:lang w:val="ro-RO" w:eastAsia="en-US"/>
        </w:rPr>
        <w:tab/>
      </w:r>
      <w:r w:rsidRPr="00C11684">
        <w:rPr>
          <w:rFonts w:ascii="Times New Roman" w:eastAsia="Times New Roman" w:hAnsi="Times New Roman"/>
          <w:b/>
          <w:sz w:val="24"/>
          <w:szCs w:val="24"/>
          <w:lang w:val="ro-RO" w:eastAsia="en-US"/>
        </w:rPr>
        <w:t xml:space="preserve">H. Competenţe - </w:t>
      </w:r>
      <w:r w:rsidRPr="00C11684">
        <w:rPr>
          <w:rFonts w:ascii="Times New Roman" w:eastAsia="Times New Roman" w:hAnsi="Times New Roman"/>
          <w:sz w:val="24"/>
          <w:szCs w:val="24"/>
          <w:lang w:val="ro-RO" w:eastAsia="en-US"/>
        </w:rPr>
        <w:t>Combinaţia de cunoştinţe, aptitudini, experienţă şi comportament necesară pentru a îndeplini cu succes rolul de administrator. Grila de punctaj de 1 până la 5.</w:t>
      </w:r>
    </w:p>
    <w:p w14:paraId="081A449E" w14:textId="77777777" w:rsidR="00C11684" w:rsidRPr="00C11684" w:rsidRDefault="00C11684" w:rsidP="00C11684">
      <w:pPr>
        <w:tabs>
          <w:tab w:val="left" w:pos="567"/>
        </w:tabs>
        <w:autoSpaceDE w:val="0"/>
        <w:autoSpaceDN w:val="0"/>
        <w:adjustRightInd w:val="0"/>
        <w:rPr>
          <w:rFonts w:ascii="Times New Roman" w:eastAsia="Times New Roman" w:hAnsi="Times New Roman"/>
          <w:sz w:val="24"/>
          <w:szCs w:val="24"/>
          <w:lang w:val="ro-RO" w:eastAsia="en-US"/>
        </w:rPr>
      </w:pPr>
    </w:p>
    <w:p w14:paraId="72C719BE" w14:textId="77777777" w:rsidR="00C11684" w:rsidRPr="00C11684" w:rsidRDefault="00C11684" w:rsidP="00C11684">
      <w:pPr>
        <w:tabs>
          <w:tab w:val="left" w:pos="567"/>
        </w:tabs>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b/>
      </w:r>
      <w:r w:rsidRPr="00C11684">
        <w:rPr>
          <w:rFonts w:ascii="Times New Roman" w:eastAsia="Times New Roman" w:hAnsi="Times New Roman"/>
          <w:sz w:val="24"/>
          <w:szCs w:val="24"/>
          <w:lang w:val="ro-RO" w:eastAsia="en-US"/>
        </w:rPr>
        <w:tab/>
      </w:r>
      <w:r w:rsidRPr="00C11684">
        <w:rPr>
          <w:rFonts w:ascii="Times New Roman" w:eastAsia="Times New Roman" w:hAnsi="Times New Roman"/>
          <w:b/>
          <w:sz w:val="24"/>
          <w:szCs w:val="24"/>
          <w:lang w:val="ro-RO" w:eastAsia="en-US"/>
        </w:rPr>
        <w:t xml:space="preserve">I. Trăsături - </w:t>
      </w:r>
      <w:r w:rsidRPr="00C11684">
        <w:rPr>
          <w:rFonts w:ascii="Times New Roman" w:eastAsia="Times New Roman" w:hAnsi="Times New Roman"/>
          <w:sz w:val="24"/>
          <w:szCs w:val="24"/>
          <w:lang w:val="ro-RO" w:eastAsia="en-US"/>
        </w:rPr>
        <w:t>O calitate distinctă sau caracteristică a individului. Grila de punctaj de 1 până la 5.</w:t>
      </w:r>
    </w:p>
    <w:p w14:paraId="5B337EA4" w14:textId="77777777" w:rsidR="00C11684" w:rsidRPr="00C11684" w:rsidRDefault="00C11684" w:rsidP="00C11684">
      <w:pPr>
        <w:tabs>
          <w:tab w:val="left" w:pos="567"/>
        </w:tabs>
        <w:autoSpaceDE w:val="0"/>
        <w:autoSpaceDN w:val="0"/>
        <w:adjustRightInd w:val="0"/>
        <w:rPr>
          <w:rFonts w:ascii="Times New Roman" w:eastAsia="Times New Roman" w:hAnsi="Times New Roman"/>
          <w:sz w:val="24"/>
          <w:szCs w:val="24"/>
          <w:lang w:val="ro-RO" w:eastAsia="en-US"/>
        </w:rPr>
      </w:pPr>
    </w:p>
    <w:p w14:paraId="618E33B7" w14:textId="77777777" w:rsidR="00C11684" w:rsidRPr="00C11684" w:rsidRDefault="00C11684" w:rsidP="00C11684">
      <w:pPr>
        <w:tabs>
          <w:tab w:val="left" w:pos="567"/>
        </w:tabs>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b/>
      </w:r>
      <w:r w:rsidRPr="00C11684">
        <w:rPr>
          <w:rFonts w:ascii="Times New Roman" w:eastAsia="Times New Roman" w:hAnsi="Times New Roman"/>
          <w:sz w:val="24"/>
          <w:szCs w:val="24"/>
          <w:lang w:val="ro-RO" w:eastAsia="en-US"/>
        </w:rPr>
        <w:tab/>
      </w:r>
      <w:r w:rsidRPr="00C11684">
        <w:rPr>
          <w:rFonts w:ascii="Times New Roman" w:eastAsia="Times New Roman" w:hAnsi="Times New Roman"/>
          <w:b/>
          <w:sz w:val="24"/>
          <w:szCs w:val="24"/>
          <w:lang w:val="ro-RO" w:eastAsia="en-US"/>
        </w:rPr>
        <w:t xml:space="preserve">J. Alte condiţii eliminatorii - </w:t>
      </w:r>
      <w:r w:rsidRPr="00C11684">
        <w:rPr>
          <w:rFonts w:ascii="Times New Roman" w:eastAsia="Times New Roman" w:hAnsi="Times New Roman"/>
          <w:sz w:val="24"/>
          <w:szCs w:val="24"/>
          <w:lang w:val="ro-RO" w:eastAsia="en-US"/>
        </w:rPr>
        <w:t>Reprezintă caracteristicile individuale sau colective care trebuie să fie îndeplinite şi care sunt interzise. Grila de punctaj de 1 până la 5.</w:t>
      </w:r>
    </w:p>
    <w:p w14:paraId="2762E107" w14:textId="77777777" w:rsidR="00C11684" w:rsidRPr="00C11684" w:rsidRDefault="00C11684" w:rsidP="00C11684">
      <w:pPr>
        <w:tabs>
          <w:tab w:val="left" w:pos="567"/>
        </w:tabs>
        <w:autoSpaceDE w:val="0"/>
        <w:autoSpaceDN w:val="0"/>
        <w:adjustRightInd w:val="0"/>
        <w:rPr>
          <w:rFonts w:ascii="Times New Roman" w:eastAsia="Times New Roman" w:hAnsi="Times New Roman"/>
          <w:sz w:val="24"/>
          <w:szCs w:val="24"/>
          <w:lang w:val="ro-RO" w:eastAsia="en-US"/>
        </w:rPr>
      </w:pPr>
    </w:p>
    <w:p w14:paraId="175F9273" w14:textId="77777777" w:rsidR="00C11684" w:rsidRPr="00C11684" w:rsidRDefault="00C11684" w:rsidP="00C11684">
      <w:pPr>
        <w:tabs>
          <w:tab w:val="left" w:pos="567"/>
        </w:tabs>
        <w:autoSpaceDE w:val="0"/>
        <w:autoSpaceDN w:val="0"/>
        <w:adjustRightInd w:val="0"/>
        <w:rPr>
          <w:rFonts w:ascii="Times New Roman" w:eastAsia="Times New Roman" w:hAnsi="Times New Roman"/>
          <w:b/>
          <w:sz w:val="24"/>
          <w:szCs w:val="24"/>
          <w:lang w:val="ro-RO" w:eastAsia="en-US"/>
        </w:rPr>
      </w:pPr>
      <w:r w:rsidRPr="00C11684">
        <w:rPr>
          <w:rFonts w:ascii="Times New Roman" w:eastAsia="Times New Roman" w:hAnsi="Times New Roman"/>
          <w:sz w:val="24"/>
          <w:szCs w:val="24"/>
          <w:lang w:val="ro-RO" w:eastAsia="en-US"/>
        </w:rPr>
        <w:tab/>
      </w:r>
      <w:r w:rsidRPr="00C11684">
        <w:rPr>
          <w:rFonts w:ascii="Times New Roman" w:eastAsia="Times New Roman" w:hAnsi="Times New Roman"/>
          <w:sz w:val="24"/>
          <w:szCs w:val="24"/>
          <w:lang w:val="ro-RO" w:eastAsia="en-US"/>
        </w:rPr>
        <w:tab/>
      </w:r>
      <w:r w:rsidRPr="00C11684">
        <w:rPr>
          <w:rFonts w:ascii="Times New Roman" w:eastAsia="Times New Roman" w:hAnsi="Times New Roman"/>
          <w:b/>
          <w:sz w:val="24"/>
          <w:szCs w:val="24"/>
          <w:lang w:val="ro-RO" w:eastAsia="en-US"/>
        </w:rPr>
        <w:t xml:space="preserve">K. </w:t>
      </w:r>
    </w:p>
    <w:p w14:paraId="48821580" w14:textId="77777777" w:rsidR="00C11684" w:rsidRPr="00C11684" w:rsidRDefault="00C11684" w:rsidP="00C11684">
      <w:pPr>
        <w:tabs>
          <w:tab w:val="left" w:pos="567"/>
        </w:tabs>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b/>
          <w:bCs/>
          <w:sz w:val="24"/>
          <w:szCs w:val="24"/>
          <w:lang w:val="ro-RO" w:eastAsia="en-US"/>
        </w:rPr>
        <w:t>(i)</w:t>
      </w:r>
      <w:r w:rsidRPr="00C11684">
        <w:rPr>
          <w:rFonts w:ascii="Times New Roman" w:eastAsia="Times New Roman" w:hAnsi="Times New Roman"/>
          <w:b/>
          <w:sz w:val="24"/>
          <w:szCs w:val="24"/>
          <w:lang w:val="ro-RO" w:eastAsia="en-US"/>
        </w:rPr>
        <w:t xml:space="preserve">Subtotal - </w:t>
      </w:r>
      <w:r w:rsidRPr="00C11684">
        <w:rPr>
          <w:rFonts w:ascii="Times New Roman" w:eastAsia="Times New Roman" w:hAnsi="Times New Roman"/>
          <w:sz w:val="24"/>
          <w:szCs w:val="24"/>
          <w:lang w:val="ro-RO" w:eastAsia="en-US"/>
        </w:rPr>
        <w:t>Punctajul total pentru administratori şi Candidaţi nominalizaţi individuali pe grupuri de criterii [calculat ca suma punctajelor pentru fiecare grup de criterii (competenţe, trăsături, condiţii care pot fi eliminatorii) pentru un administrator sau Candidat nominalizat].</w:t>
      </w:r>
    </w:p>
    <w:p w14:paraId="417FB388" w14:textId="77777777" w:rsidR="00C11684" w:rsidRPr="00C11684" w:rsidRDefault="00C11684" w:rsidP="00C11684">
      <w:pPr>
        <w:tabs>
          <w:tab w:val="left" w:pos="567"/>
        </w:tabs>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b/>
      </w:r>
      <w:r w:rsidRPr="00C11684">
        <w:rPr>
          <w:rFonts w:ascii="Times New Roman" w:eastAsia="Times New Roman" w:hAnsi="Times New Roman"/>
          <w:sz w:val="24"/>
          <w:szCs w:val="24"/>
          <w:lang w:val="ro-RO" w:eastAsia="en-US"/>
        </w:rPr>
        <w:tab/>
      </w:r>
      <w:r w:rsidRPr="00C11684">
        <w:rPr>
          <w:rFonts w:ascii="Times New Roman" w:eastAsia="Times New Roman" w:hAnsi="Times New Roman"/>
          <w:b/>
          <w:bCs/>
          <w:sz w:val="24"/>
          <w:szCs w:val="24"/>
          <w:lang w:val="ro-RO" w:eastAsia="en-US"/>
        </w:rPr>
        <w:t>(ii)Subtotal ponderat</w:t>
      </w:r>
    </w:p>
    <w:p w14:paraId="5B172EB0" w14:textId="77777777" w:rsidR="00C11684" w:rsidRPr="00C11684" w:rsidRDefault="00C11684" w:rsidP="00C11684">
      <w:pPr>
        <w:tabs>
          <w:tab w:val="left" w:pos="567"/>
        </w:tabs>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b/>
      </w:r>
      <w:r w:rsidRPr="00C11684">
        <w:rPr>
          <w:rFonts w:ascii="Times New Roman" w:eastAsia="Times New Roman" w:hAnsi="Times New Roman"/>
          <w:sz w:val="24"/>
          <w:szCs w:val="24"/>
          <w:lang w:val="ro-RO" w:eastAsia="en-US"/>
        </w:rPr>
        <w:tab/>
        <w:t>Însumarea valorilor obţinute în urma multiplicării punctajului obţinut pentru fiecare criteriu cu ponderea asociată.</w:t>
      </w:r>
    </w:p>
    <w:p w14:paraId="2366FE51" w14:textId="77777777" w:rsidR="00C11684" w:rsidRPr="00C11684" w:rsidRDefault="00C11684" w:rsidP="00C11684">
      <w:pPr>
        <w:tabs>
          <w:tab w:val="left" w:pos="567"/>
        </w:tabs>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b/>
      </w:r>
      <w:r w:rsidRPr="00C11684">
        <w:rPr>
          <w:rFonts w:ascii="Times New Roman" w:eastAsia="Times New Roman" w:hAnsi="Times New Roman"/>
          <w:sz w:val="24"/>
          <w:szCs w:val="24"/>
          <w:lang w:val="ro-RO" w:eastAsia="en-US"/>
        </w:rPr>
        <w:tab/>
        <w:t>Σ(punctaj criteriu*pondere criteriu)</w:t>
      </w:r>
    </w:p>
    <w:p w14:paraId="41371DE0" w14:textId="77777777" w:rsidR="00C11684" w:rsidRPr="00C11684" w:rsidRDefault="00C11684" w:rsidP="00C11684">
      <w:pPr>
        <w:tabs>
          <w:tab w:val="left" w:pos="567"/>
        </w:tabs>
        <w:autoSpaceDE w:val="0"/>
        <w:autoSpaceDN w:val="0"/>
        <w:adjustRightInd w:val="0"/>
        <w:rPr>
          <w:rFonts w:ascii="Times New Roman" w:eastAsia="Times New Roman" w:hAnsi="Times New Roman"/>
          <w:sz w:val="24"/>
          <w:szCs w:val="24"/>
          <w:lang w:val="ro-RO" w:eastAsia="en-US"/>
        </w:rPr>
      </w:pPr>
    </w:p>
    <w:p w14:paraId="7A81F9E8" w14:textId="77777777" w:rsidR="00C11684" w:rsidRPr="00C11684" w:rsidRDefault="00C11684" w:rsidP="00C11684">
      <w:pPr>
        <w:tabs>
          <w:tab w:val="left" w:pos="567"/>
        </w:tabs>
        <w:autoSpaceDE w:val="0"/>
        <w:autoSpaceDN w:val="0"/>
        <w:adjustRightInd w:val="0"/>
        <w:rPr>
          <w:rFonts w:ascii="Times New Roman" w:eastAsia="Times New Roman" w:hAnsi="Times New Roman"/>
          <w:b/>
          <w:sz w:val="24"/>
          <w:szCs w:val="24"/>
          <w:lang w:val="ro-RO" w:eastAsia="en-US"/>
        </w:rPr>
      </w:pPr>
      <w:r w:rsidRPr="00C11684">
        <w:rPr>
          <w:rFonts w:ascii="Times New Roman" w:eastAsia="Times New Roman" w:hAnsi="Times New Roman"/>
          <w:sz w:val="24"/>
          <w:szCs w:val="24"/>
          <w:lang w:val="ro-RO" w:eastAsia="en-US"/>
        </w:rPr>
        <w:tab/>
      </w:r>
      <w:r w:rsidRPr="00C11684">
        <w:rPr>
          <w:rFonts w:ascii="Times New Roman" w:eastAsia="Times New Roman" w:hAnsi="Times New Roman"/>
          <w:sz w:val="24"/>
          <w:szCs w:val="24"/>
          <w:lang w:val="ro-RO" w:eastAsia="en-US"/>
        </w:rPr>
        <w:tab/>
      </w:r>
      <w:r w:rsidRPr="00C11684">
        <w:rPr>
          <w:rFonts w:ascii="Times New Roman" w:eastAsia="Times New Roman" w:hAnsi="Times New Roman"/>
          <w:b/>
          <w:sz w:val="24"/>
          <w:szCs w:val="24"/>
          <w:lang w:val="ro-RO" w:eastAsia="en-US"/>
        </w:rPr>
        <w:t xml:space="preserve">L. </w:t>
      </w:r>
    </w:p>
    <w:p w14:paraId="675D29D2" w14:textId="77777777" w:rsidR="00C11684" w:rsidRPr="00C11684" w:rsidRDefault="00C11684" w:rsidP="00C11684">
      <w:pPr>
        <w:tabs>
          <w:tab w:val="left" w:pos="567"/>
        </w:tabs>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b/>
          <w:sz w:val="24"/>
          <w:szCs w:val="24"/>
          <w:lang w:val="ro-RO" w:eastAsia="en-US"/>
        </w:rPr>
        <w:t xml:space="preserve">            (i) Total - </w:t>
      </w:r>
      <w:r w:rsidRPr="00C11684">
        <w:rPr>
          <w:rFonts w:ascii="Times New Roman" w:eastAsia="Times New Roman" w:hAnsi="Times New Roman"/>
          <w:sz w:val="24"/>
          <w:szCs w:val="24"/>
          <w:lang w:val="ro-RO" w:eastAsia="en-US"/>
        </w:rPr>
        <w:t>Valoarea totală a punctajului criteriilor pentru administratori şi Candidaţii nominalizaţi individuali (calculat ca suma punctajelor pentru fiecare coloană).</w:t>
      </w:r>
    </w:p>
    <w:p w14:paraId="7C1A56E5" w14:textId="77777777" w:rsidR="00C11684" w:rsidRPr="00C11684" w:rsidRDefault="00C11684" w:rsidP="00C11684">
      <w:pPr>
        <w:tabs>
          <w:tab w:val="left" w:pos="567"/>
        </w:tabs>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b/>
      </w:r>
      <w:r w:rsidRPr="00C11684">
        <w:rPr>
          <w:rFonts w:ascii="Times New Roman" w:eastAsia="Times New Roman" w:hAnsi="Times New Roman"/>
          <w:b/>
          <w:bCs/>
          <w:sz w:val="24"/>
          <w:szCs w:val="24"/>
          <w:lang w:val="ro-RO" w:eastAsia="en-US"/>
        </w:rPr>
        <w:t>(ii) Total ponderat</w:t>
      </w:r>
      <w:r w:rsidRPr="00C11684">
        <w:rPr>
          <w:rFonts w:ascii="Times New Roman" w:eastAsia="Times New Roman" w:hAnsi="Times New Roman"/>
          <w:sz w:val="24"/>
          <w:szCs w:val="24"/>
          <w:lang w:val="ro-RO" w:eastAsia="en-US"/>
        </w:rPr>
        <w:t xml:space="preserve"> - Suma Subtotalurilor ponderate [prevăzute la </w:t>
      </w:r>
      <w:r w:rsidRPr="00C11684">
        <w:rPr>
          <w:rFonts w:ascii="Times New Roman" w:eastAsia="Times New Roman" w:hAnsi="Times New Roman"/>
          <w:b/>
          <w:bCs/>
          <w:sz w:val="24"/>
          <w:szCs w:val="24"/>
          <w:lang w:val="ro-RO" w:eastAsia="en-US"/>
        </w:rPr>
        <w:t>punctul (ii)</w:t>
      </w:r>
      <w:r w:rsidRPr="00C11684">
        <w:rPr>
          <w:rFonts w:ascii="Times New Roman" w:eastAsia="Times New Roman" w:hAnsi="Times New Roman"/>
          <w:sz w:val="24"/>
          <w:szCs w:val="24"/>
          <w:lang w:val="ro-RO" w:eastAsia="en-US"/>
        </w:rPr>
        <w:t>].</w:t>
      </w:r>
    </w:p>
    <w:p w14:paraId="198487D4" w14:textId="77777777" w:rsidR="00C11684" w:rsidRPr="00C11684" w:rsidRDefault="00C11684" w:rsidP="00C11684">
      <w:pPr>
        <w:tabs>
          <w:tab w:val="left" w:pos="567"/>
        </w:tabs>
        <w:autoSpaceDE w:val="0"/>
        <w:autoSpaceDN w:val="0"/>
        <w:adjustRightInd w:val="0"/>
        <w:rPr>
          <w:rFonts w:ascii="Times New Roman" w:eastAsia="Times New Roman" w:hAnsi="Times New Roman"/>
          <w:sz w:val="24"/>
          <w:szCs w:val="24"/>
          <w:lang w:val="ro-RO" w:eastAsia="en-US"/>
        </w:rPr>
      </w:pPr>
    </w:p>
    <w:p w14:paraId="0C5B9494" w14:textId="77777777" w:rsidR="00C11684" w:rsidRPr="00C11684" w:rsidRDefault="00C11684" w:rsidP="00C11684">
      <w:pPr>
        <w:tabs>
          <w:tab w:val="left" w:pos="567"/>
        </w:tabs>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b/>
      </w:r>
      <w:r w:rsidRPr="00C11684">
        <w:rPr>
          <w:rFonts w:ascii="Times New Roman" w:eastAsia="Times New Roman" w:hAnsi="Times New Roman"/>
          <w:sz w:val="24"/>
          <w:szCs w:val="24"/>
          <w:lang w:val="ro-RO" w:eastAsia="en-US"/>
        </w:rPr>
        <w:tab/>
      </w:r>
      <w:r w:rsidRPr="00C11684">
        <w:rPr>
          <w:rFonts w:ascii="Times New Roman" w:eastAsia="Times New Roman" w:hAnsi="Times New Roman"/>
          <w:b/>
          <w:sz w:val="24"/>
          <w:szCs w:val="24"/>
          <w:lang w:val="ro-RO" w:eastAsia="en-US"/>
        </w:rPr>
        <w:t>M. Clasament</w:t>
      </w:r>
      <w:r w:rsidRPr="00C11684">
        <w:rPr>
          <w:rFonts w:ascii="Times New Roman" w:eastAsia="Times New Roman" w:hAnsi="Times New Roman"/>
          <w:sz w:val="24"/>
          <w:szCs w:val="24"/>
          <w:lang w:val="ro-RO" w:eastAsia="en-US"/>
        </w:rPr>
        <w:t xml:space="preserve"> - Clasificarea Candidaţilor nominalizaţi pe baza totalului ponderat obţinut de fiecare.</w:t>
      </w:r>
    </w:p>
    <w:p w14:paraId="305FACF6"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p>
    <w:p w14:paraId="617B1FDF" w14:textId="77777777" w:rsidR="00C11684" w:rsidRPr="00C11684" w:rsidRDefault="00C11684" w:rsidP="00C11684">
      <w:pPr>
        <w:autoSpaceDE w:val="0"/>
        <w:autoSpaceDN w:val="0"/>
        <w:adjustRightInd w:val="0"/>
        <w:rPr>
          <w:rFonts w:ascii="Times New Roman" w:eastAsia="Times New Roman" w:hAnsi="Times New Roman"/>
          <w:b/>
          <w:sz w:val="24"/>
          <w:szCs w:val="24"/>
          <w:lang w:val="ro-RO" w:eastAsia="en-US"/>
        </w:rPr>
      </w:pPr>
      <w:r w:rsidRPr="00C11684">
        <w:rPr>
          <w:rFonts w:ascii="Times New Roman" w:eastAsia="Times New Roman" w:hAnsi="Times New Roman"/>
          <w:b/>
          <w:sz w:val="24"/>
          <w:szCs w:val="24"/>
          <w:lang w:val="ro-RO" w:eastAsia="en-US"/>
        </w:rPr>
        <w:t>II. CRITERII FOLOSITE ÎN CADRUL MATRICEI – DESCRIERE ŞI INDICATORI ASOCIAŢI</w:t>
      </w:r>
    </w:p>
    <w:p w14:paraId="4B82AB4B" w14:textId="77777777" w:rsidR="00C11684" w:rsidRPr="00C11684" w:rsidRDefault="00C11684" w:rsidP="00C11684">
      <w:pPr>
        <w:autoSpaceDE w:val="0"/>
        <w:autoSpaceDN w:val="0"/>
        <w:adjustRightInd w:val="0"/>
        <w:rPr>
          <w:rFonts w:ascii="Times New Roman" w:eastAsia="Times New Roman" w:hAnsi="Times New Roman"/>
          <w:b/>
          <w:sz w:val="24"/>
          <w:szCs w:val="24"/>
          <w:lang w:val="ro-RO" w:eastAsia="en-US"/>
        </w:rPr>
      </w:pPr>
    </w:p>
    <w:p w14:paraId="6EF22AB2" w14:textId="77777777" w:rsidR="00C11684" w:rsidRPr="00C11684" w:rsidRDefault="00C11684" w:rsidP="00C11684">
      <w:pPr>
        <w:autoSpaceDE w:val="0"/>
        <w:autoSpaceDN w:val="0"/>
        <w:adjustRightInd w:val="0"/>
        <w:ind w:firstLine="72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Criteriile folosite în cadrul matricei sunt descrise şi asociate cu indicatori, care sunt folosiţi pentru a evalua administratorii în funcţie dar şi Candidaţii noi/Candidaţii la reînnoirea mandatului.</w:t>
      </w:r>
    </w:p>
    <w:p w14:paraId="5B5CCF52"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p>
    <w:p w14:paraId="128A62EB" w14:textId="77777777" w:rsidR="00C11684" w:rsidRPr="00C11684" w:rsidRDefault="00C11684" w:rsidP="006E6903">
      <w:pPr>
        <w:numPr>
          <w:ilvl w:val="2"/>
          <w:numId w:val="8"/>
        </w:numPr>
        <w:autoSpaceDE w:val="0"/>
        <w:autoSpaceDN w:val="0"/>
        <w:adjustRightInd w:val="0"/>
        <w:ind w:hanging="284"/>
        <w:rPr>
          <w:rFonts w:ascii="Times New Roman" w:eastAsia="Times New Roman" w:hAnsi="Times New Roman"/>
          <w:b/>
          <w:sz w:val="24"/>
          <w:szCs w:val="24"/>
          <w:lang w:val="en-US" w:eastAsia="en-US"/>
        </w:rPr>
      </w:pPr>
      <w:r w:rsidRPr="00C11684">
        <w:rPr>
          <w:rFonts w:ascii="Times New Roman" w:eastAsia="Times New Roman" w:hAnsi="Times New Roman"/>
          <w:b/>
          <w:sz w:val="24"/>
          <w:szCs w:val="24"/>
          <w:lang w:val="en-US" w:eastAsia="en-US"/>
        </w:rPr>
        <w:t>COMPETENŢE</w:t>
      </w:r>
    </w:p>
    <w:p w14:paraId="62019AF3" w14:textId="77777777" w:rsidR="00C11684" w:rsidRPr="00C11684" w:rsidRDefault="00C11684" w:rsidP="00C11684">
      <w:pPr>
        <w:autoSpaceDE w:val="0"/>
        <w:autoSpaceDN w:val="0"/>
        <w:adjustRightInd w:val="0"/>
        <w:rPr>
          <w:rFonts w:ascii="Times New Roman" w:eastAsia="Times New Roman" w:hAnsi="Times New Roman"/>
          <w:sz w:val="24"/>
          <w:szCs w:val="24"/>
          <w:lang w:val="en-US" w:eastAsia="en-US"/>
        </w:rPr>
      </w:pPr>
    </w:p>
    <w:p w14:paraId="72A2445A" w14:textId="77777777" w:rsidR="00C11684" w:rsidRPr="00C11684" w:rsidRDefault="00C11684" w:rsidP="006E6903">
      <w:pPr>
        <w:numPr>
          <w:ilvl w:val="3"/>
          <w:numId w:val="8"/>
        </w:numPr>
        <w:tabs>
          <w:tab w:val="left" w:pos="709"/>
          <w:tab w:val="num" w:pos="2835"/>
        </w:tabs>
        <w:autoSpaceDE w:val="0"/>
        <w:autoSpaceDN w:val="0"/>
        <w:adjustRightInd w:val="0"/>
        <w:ind w:hanging="2454"/>
        <w:rPr>
          <w:rFonts w:ascii="Times New Roman" w:eastAsia="Times New Roman" w:hAnsi="Times New Roman"/>
          <w:b/>
          <w:sz w:val="24"/>
          <w:szCs w:val="24"/>
          <w:lang w:val="ro-RO" w:eastAsia="en-US"/>
        </w:rPr>
      </w:pPr>
      <w:r w:rsidRPr="00C11684">
        <w:rPr>
          <w:rFonts w:ascii="Times New Roman" w:eastAsia="Times New Roman" w:hAnsi="Times New Roman"/>
          <w:b/>
          <w:sz w:val="24"/>
          <w:szCs w:val="24"/>
          <w:lang w:val="ro-RO" w:eastAsia="en-US"/>
        </w:rPr>
        <w:t xml:space="preserve">Competenţe specifice sectorului întreprinderii publice </w:t>
      </w:r>
    </w:p>
    <w:p w14:paraId="562515FF" w14:textId="77777777" w:rsidR="00C11684" w:rsidRPr="00C11684" w:rsidRDefault="00C11684" w:rsidP="00C11684">
      <w:pPr>
        <w:autoSpaceDE w:val="0"/>
        <w:autoSpaceDN w:val="0"/>
        <w:adjustRightInd w:val="0"/>
        <w:rPr>
          <w:rFonts w:ascii="Times New Roman" w:eastAsia="Times New Roman" w:hAnsi="Times New Roman"/>
          <w:sz w:val="24"/>
          <w:szCs w:val="24"/>
          <w:lang w:val="en-US" w:eastAsia="en-US"/>
        </w:rPr>
      </w:pPr>
    </w:p>
    <w:p w14:paraId="67C9C7A7" w14:textId="77777777" w:rsidR="00C11684" w:rsidRPr="00C11684" w:rsidRDefault="00C11684" w:rsidP="00C11684">
      <w:pPr>
        <w:autoSpaceDE w:val="0"/>
        <w:autoSpaceDN w:val="0"/>
        <w:adjustRightInd w:val="0"/>
        <w:ind w:firstLine="720"/>
        <w:rPr>
          <w:rFonts w:ascii="Times New Roman" w:eastAsia="Times New Roman" w:hAnsi="Times New Roman"/>
          <w:b/>
          <w:bCs/>
          <w:sz w:val="24"/>
          <w:szCs w:val="24"/>
          <w:lang w:val="en-US" w:eastAsia="en-US"/>
        </w:rPr>
      </w:pPr>
      <w:r w:rsidRPr="00C11684">
        <w:rPr>
          <w:rFonts w:ascii="Times New Roman" w:eastAsia="Times New Roman" w:hAnsi="Times New Roman"/>
          <w:b/>
          <w:bCs/>
          <w:sz w:val="24"/>
          <w:szCs w:val="24"/>
          <w:lang w:val="en-US" w:eastAsia="en-US"/>
        </w:rPr>
        <w:t xml:space="preserve">1.1 </w:t>
      </w:r>
      <w:r w:rsidRPr="00C11684">
        <w:rPr>
          <w:rFonts w:ascii="Times New Roman" w:eastAsia="TimesNewRoman" w:hAnsi="Times New Roman"/>
          <w:b/>
          <w:bCs/>
          <w:sz w:val="24"/>
          <w:szCs w:val="24"/>
          <w:lang w:val="ro-RO" w:eastAsia="en-US"/>
        </w:rPr>
        <w:t>Cunoașterea trăsăturilor pieței în care acționează Societatea</w:t>
      </w:r>
    </w:p>
    <w:p w14:paraId="42FD40B6" w14:textId="77777777" w:rsidR="00C11684" w:rsidRPr="00C11684" w:rsidRDefault="00C11684" w:rsidP="00C11684">
      <w:pPr>
        <w:autoSpaceDE w:val="0"/>
        <w:autoSpaceDN w:val="0"/>
        <w:adjustRightInd w:val="0"/>
        <w:ind w:firstLine="720"/>
        <w:rPr>
          <w:rFonts w:ascii="Times New Roman" w:eastAsia="Times New Roman" w:hAnsi="Times New Roman"/>
          <w:bCs/>
          <w:sz w:val="24"/>
          <w:szCs w:val="24"/>
          <w:lang w:val="ro-RO" w:eastAsia="en-US"/>
        </w:rPr>
      </w:pPr>
      <w:r w:rsidRPr="00C11684">
        <w:rPr>
          <w:rFonts w:ascii="Times New Roman" w:eastAsia="Times New Roman" w:hAnsi="Times New Roman"/>
          <w:bCs/>
          <w:sz w:val="24"/>
          <w:szCs w:val="24"/>
          <w:lang w:val="ro-RO" w:eastAsia="en-US"/>
        </w:rPr>
        <w:t>Descriere: cunoaște sectorul în care funcționează Societatea, inclusiv tendințele și forțele care modelează industria, evoluțiile viitoare, modele și strategii relevante de afaceri și poate articula poziționarea competitivă a Societății în raport cu alți jucători din sector.</w:t>
      </w:r>
    </w:p>
    <w:p w14:paraId="08A8674E" w14:textId="77777777" w:rsidR="00C11684" w:rsidRPr="00C11684" w:rsidRDefault="00C11684" w:rsidP="00C11684">
      <w:pPr>
        <w:autoSpaceDE w:val="0"/>
        <w:autoSpaceDN w:val="0"/>
        <w:adjustRightInd w:val="0"/>
        <w:ind w:firstLine="720"/>
        <w:rPr>
          <w:rFonts w:ascii="Times New Roman" w:eastAsia="Times New Roman" w:hAnsi="Times New Roman"/>
          <w:sz w:val="24"/>
          <w:szCs w:val="24"/>
          <w:lang w:val="ro-RO" w:eastAsia="en-US"/>
        </w:rPr>
      </w:pPr>
    </w:p>
    <w:p w14:paraId="3F8FBF01"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b/>
          <w:sz w:val="24"/>
          <w:szCs w:val="24"/>
          <w:lang w:val="ro-RO" w:eastAsia="en-US"/>
        </w:rPr>
        <w:t>Indicatori</w:t>
      </w:r>
      <w:r w:rsidRPr="00C11684">
        <w:rPr>
          <w:rFonts w:ascii="Times New Roman" w:eastAsia="Times New Roman" w:hAnsi="Times New Roman"/>
          <w:bCs/>
          <w:sz w:val="24"/>
          <w:szCs w:val="24"/>
          <w:lang w:val="ro-RO" w:eastAsia="en-US"/>
        </w:rPr>
        <w:t>:</w:t>
      </w:r>
    </w:p>
    <w:p w14:paraId="089F4E87"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familiarizat/ă cu strategiile și modelele de afaceri potrivite pentru sectorul în care operează Societatea;</w:t>
      </w:r>
    </w:p>
    <w:p w14:paraId="62943741"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cunoaște care sunt jucătorii cheie ai industriei și modul în care relaționează aceștia;</w:t>
      </w:r>
    </w:p>
    <w:p w14:paraId="6B18AAE0"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înțelege peisajul competitiv și cum influențează acesta organizația și sectorul ca întreg;</w:t>
      </w:r>
    </w:p>
    <w:p w14:paraId="2C6053A7"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se păstrează la curent cu tendințele actuale și viitoare, evoluții și forțe (sociale, politice, tehnologice, științifice, ecologice, economice, etc.) care modelează industria;</w:t>
      </w:r>
    </w:p>
    <w:p w14:paraId="06760650"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împărtășește cunoștințele și perspectivele industriei cu alți administratori în sprijinul procesului de luare a deciziilor poate referi indicatori de performanță corporativă la tendințele industriei.</w:t>
      </w:r>
    </w:p>
    <w:p w14:paraId="78DCD9F7" w14:textId="77777777" w:rsidR="00C11684" w:rsidRDefault="00C11684" w:rsidP="00C11684">
      <w:pPr>
        <w:autoSpaceDE w:val="0"/>
        <w:autoSpaceDN w:val="0"/>
        <w:adjustRightInd w:val="0"/>
        <w:rPr>
          <w:rFonts w:ascii="Times New Roman" w:eastAsia="Times New Roman" w:hAnsi="Times New Roman"/>
          <w:sz w:val="24"/>
          <w:szCs w:val="24"/>
          <w:lang w:val="ro-RO" w:eastAsia="en-US"/>
        </w:rPr>
      </w:pPr>
    </w:p>
    <w:p w14:paraId="74447666" w14:textId="77777777" w:rsidR="00CA1366" w:rsidRDefault="00CA1366" w:rsidP="00C11684">
      <w:pPr>
        <w:autoSpaceDE w:val="0"/>
        <w:autoSpaceDN w:val="0"/>
        <w:adjustRightInd w:val="0"/>
        <w:rPr>
          <w:rFonts w:ascii="Times New Roman" w:eastAsia="Times New Roman" w:hAnsi="Times New Roman"/>
          <w:sz w:val="24"/>
          <w:szCs w:val="24"/>
          <w:lang w:val="ro-RO" w:eastAsia="en-US"/>
        </w:rPr>
      </w:pPr>
    </w:p>
    <w:p w14:paraId="06BB792C" w14:textId="77777777" w:rsidR="00CA1366" w:rsidRPr="00C11684" w:rsidRDefault="00CA1366" w:rsidP="00C11684">
      <w:pPr>
        <w:autoSpaceDE w:val="0"/>
        <w:autoSpaceDN w:val="0"/>
        <w:adjustRightInd w:val="0"/>
        <w:rPr>
          <w:rFonts w:ascii="Times New Roman" w:eastAsia="Times New Roman" w:hAnsi="Times New Roman"/>
          <w:sz w:val="24"/>
          <w:szCs w:val="24"/>
          <w:lang w:val="ro-RO" w:eastAsia="en-US"/>
        </w:rPr>
      </w:pPr>
    </w:p>
    <w:p w14:paraId="4BA2CDB1" w14:textId="77777777" w:rsidR="00C11684" w:rsidRPr="00C11684" w:rsidRDefault="00C11684" w:rsidP="006E6903">
      <w:pPr>
        <w:numPr>
          <w:ilvl w:val="0"/>
          <w:numId w:val="8"/>
        </w:numPr>
        <w:autoSpaceDE w:val="0"/>
        <w:autoSpaceDN w:val="0"/>
        <w:adjustRightInd w:val="0"/>
        <w:ind w:hanging="141"/>
        <w:rPr>
          <w:rFonts w:ascii="Times New Roman" w:eastAsia="Times New Roman" w:hAnsi="Times New Roman"/>
          <w:b/>
          <w:sz w:val="24"/>
          <w:szCs w:val="24"/>
          <w:lang w:val="ro-RO" w:eastAsia="en-US"/>
        </w:rPr>
      </w:pPr>
      <w:r w:rsidRPr="00C11684">
        <w:rPr>
          <w:rFonts w:ascii="Times New Roman" w:eastAsia="Times New Roman" w:hAnsi="Times New Roman"/>
          <w:b/>
          <w:sz w:val="24"/>
          <w:szCs w:val="24"/>
          <w:lang w:val="ro-RO" w:eastAsia="en-US"/>
        </w:rPr>
        <w:lastRenderedPageBreak/>
        <w:t>Competenţe profesionale de importanţă strategică / tehnice</w:t>
      </w:r>
    </w:p>
    <w:p w14:paraId="3FB9EDF8" w14:textId="77777777" w:rsidR="00C11684" w:rsidRPr="00C11684" w:rsidRDefault="00C11684" w:rsidP="00C11684">
      <w:pPr>
        <w:autoSpaceDE w:val="0"/>
        <w:autoSpaceDN w:val="0"/>
        <w:adjustRightInd w:val="0"/>
        <w:rPr>
          <w:rFonts w:ascii="Times New Roman" w:eastAsia="Times New Roman" w:hAnsi="Times New Roman"/>
          <w:b/>
          <w:bCs/>
          <w:sz w:val="24"/>
          <w:szCs w:val="24"/>
          <w:lang w:val="ro-RO" w:eastAsia="en-US"/>
        </w:rPr>
      </w:pPr>
    </w:p>
    <w:p w14:paraId="5AEB27CC" w14:textId="77777777" w:rsidR="00C11684" w:rsidRPr="00C11684" w:rsidRDefault="00C11684" w:rsidP="00C11684">
      <w:pPr>
        <w:tabs>
          <w:tab w:val="left" w:pos="284"/>
        </w:tabs>
        <w:autoSpaceDE w:val="0"/>
        <w:autoSpaceDN w:val="0"/>
        <w:adjustRightInd w:val="0"/>
        <w:ind w:hanging="11"/>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ab/>
      </w:r>
      <w:r w:rsidRPr="00C11684">
        <w:rPr>
          <w:rFonts w:ascii="Times New Roman" w:eastAsia="Times New Roman" w:hAnsi="Times New Roman"/>
          <w:b/>
          <w:bCs/>
          <w:sz w:val="24"/>
          <w:szCs w:val="24"/>
          <w:lang w:val="ro-RO" w:eastAsia="en-US"/>
        </w:rPr>
        <w:tab/>
      </w:r>
      <w:r w:rsidRPr="00C11684">
        <w:rPr>
          <w:rFonts w:ascii="Times New Roman" w:eastAsia="Times New Roman" w:hAnsi="Times New Roman"/>
          <w:b/>
          <w:bCs/>
          <w:sz w:val="24"/>
          <w:szCs w:val="24"/>
          <w:lang w:val="ro-RO" w:eastAsia="en-US"/>
        </w:rPr>
        <w:tab/>
        <w:t>2.1. Gândire strategică şi previziuni</w:t>
      </w:r>
    </w:p>
    <w:p w14:paraId="0A629BBF"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b/>
        <w:t>Descriere: înţelege rolul administratorilor în oferirea unei direcţii strategice pentru organizaţie pe termen lung. Poate evalua opţiunile strategice şi riscurile, identifică priorităţile strategice şi poate contribui la Consiliu prin prezentarea de direcţii strategice executivului, în scopul de a oferi valoare şi creştere pentru organizaţie pe termen lung.</w:t>
      </w:r>
    </w:p>
    <w:p w14:paraId="03FDB1AD"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p>
    <w:p w14:paraId="3695F1AC"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b/>
          <w:bCs/>
          <w:sz w:val="24"/>
          <w:szCs w:val="24"/>
          <w:lang w:val="ro-RO" w:eastAsia="en-US"/>
        </w:rPr>
        <w:t>Indicatori</w:t>
      </w:r>
      <w:r w:rsidRPr="00C11684">
        <w:rPr>
          <w:rFonts w:ascii="Times New Roman" w:eastAsia="Times New Roman" w:hAnsi="Times New Roman"/>
          <w:sz w:val="24"/>
          <w:szCs w:val="24"/>
          <w:lang w:val="ro-RO" w:eastAsia="en-US"/>
        </w:rPr>
        <w:t>:</w:t>
      </w:r>
    </w:p>
    <w:p w14:paraId="31651353"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contribuie la definiţia Consiliului referitor la viziunea organizaţiei, valorile şi scopul care ghidează strategia;</w:t>
      </w:r>
    </w:p>
    <w:p w14:paraId="0DA327B4" w14:textId="4276122C"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poate articula obiectivele strategice ale organizaţiei şi poziţia strategică curentă</w:t>
      </w:r>
      <w:r w:rsidR="009148C2">
        <w:rPr>
          <w:rFonts w:ascii="Times New Roman" w:eastAsia="Times New Roman" w:hAnsi="Times New Roman"/>
          <w:sz w:val="24"/>
          <w:szCs w:val="24"/>
          <w:lang w:val="en-US" w:eastAsia="en-US"/>
        </w:rPr>
        <w:t>;</w:t>
      </w:r>
    </w:p>
    <w:p w14:paraId="4736E1FB"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alături de alţi administratori, monitorizează mediul extern pentru schimbări ce pot afecta organizaţia;</w:t>
      </w:r>
    </w:p>
    <w:p w14:paraId="1F883FDD"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poate analiza informaţii competitive şi date de referinţă.</w:t>
      </w:r>
    </w:p>
    <w:p w14:paraId="4906C76B" w14:textId="77777777" w:rsidR="00C11684" w:rsidRPr="00C11684" w:rsidRDefault="00C11684" w:rsidP="00C11684">
      <w:pPr>
        <w:suppressAutoHyphens/>
        <w:autoSpaceDE w:val="0"/>
        <w:rPr>
          <w:rFonts w:ascii="Times New Roman" w:eastAsia="Times New Roman" w:hAnsi="Times New Roman"/>
          <w:sz w:val="24"/>
          <w:szCs w:val="24"/>
          <w:lang w:val="ro-RO" w:eastAsia="en-US"/>
        </w:rPr>
      </w:pPr>
    </w:p>
    <w:p w14:paraId="241D2E50" w14:textId="77777777" w:rsidR="00C11684" w:rsidRPr="00C11684" w:rsidRDefault="00C11684" w:rsidP="00C11684">
      <w:pPr>
        <w:autoSpaceDE w:val="0"/>
        <w:autoSpaceDN w:val="0"/>
        <w:adjustRightInd w:val="0"/>
        <w:ind w:firstLine="720"/>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fr-FR" w:eastAsia="en-US"/>
        </w:rPr>
        <w:t xml:space="preserve">2.2. Finanţe şi </w:t>
      </w:r>
      <w:r w:rsidRPr="00C11684">
        <w:rPr>
          <w:rFonts w:ascii="Times New Roman" w:eastAsia="Times New Roman" w:hAnsi="Times New Roman"/>
          <w:b/>
          <w:bCs/>
          <w:sz w:val="24"/>
          <w:szCs w:val="24"/>
          <w:lang w:val="ro-RO" w:eastAsia="en-US"/>
        </w:rPr>
        <w:t>contabilitate</w:t>
      </w:r>
    </w:p>
    <w:p w14:paraId="0E866FC2" w14:textId="77777777" w:rsidR="00C11684" w:rsidRPr="00C11684" w:rsidRDefault="00C11684" w:rsidP="00C11684">
      <w:pPr>
        <w:autoSpaceDE w:val="0"/>
        <w:autoSpaceDN w:val="0"/>
        <w:adjustRightInd w:val="0"/>
        <w:ind w:firstLine="72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Descriere: familiar cu practicile de management financiar, de contabilitate, audit financiar şi rapoarte financiare.</w:t>
      </w:r>
    </w:p>
    <w:p w14:paraId="567A1DE6" w14:textId="77777777" w:rsidR="00C11684" w:rsidRPr="00C11684" w:rsidRDefault="00C11684" w:rsidP="00C11684">
      <w:pPr>
        <w:autoSpaceDE w:val="0"/>
        <w:autoSpaceDN w:val="0"/>
        <w:adjustRightInd w:val="0"/>
        <w:ind w:firstLine="720"/>
        <w:rPr>
          <w:rFonts w:ascii="Times New Roman" w:eastAsia="Times New Roman" w:hAnsi="Times New Roman"/>
          <w:sz w:val="24"/>
          <w:szCs w:val="24"/>
          <w:lang w:val="ro-RO" w:eastAsia="en-US"/>
        </w:rPr>
      </w:pPr>
    </w:p>
    <w:p w14:paraId="25D9D1C7" w14:textId="77777777" w:rsidR="00C11684" w:rsidRPr="00C11684" w:rsidRDefault="00C11684" w:rsidP="00C11684">
      <w:pPr>
        <w:autoSpaceDE w:val="0"/>
        <w:autoSpaceDN w:val="0"/>
        <w:adjustRightInd w:val="0"/>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Indicatori:</w:t>
      </w:r>
    </w:p>
    <w:p w14:paraId="3051953D"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notifică administratorii cu privire la problemele cu posibile implicaţii financiare sau contabile;</w:t>
      </w:r>
    </w:p>
    <w:p w14:paraId="44D705C0"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 xml:space="preserve">ajută membrii administratorii să înţeleagă potenţialele implicaţii financiare ale deciziilor; </w:t>
      </w:r>
    </w:p>
    <w:p w14:paraId="08046042" w14:textId="46A407D0"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explică aspectele financiare şi contabile într-un mod care poate fi uşor de înţeles</w:t>
      </w:r>
      <w:r w:rsidR="009148C2">
        <w:rPr>
          <w:rFonts w:ascii="Times New Roman" w:eastAsia="Times New Roman" w:hAnsi="Times New Roman"/>
          <w:sz w:val="24"/>
          <w:szCs w:val="24"/>
          <w:lang w:val="ro-RO" w:eastAsia="en-US"/>
        </w:rPr>
        <w:t>;</w:t>
      </w:r>
    </w:p>
    <w:p w14:paraId="2AED7EB9"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familiarizat cu reglementările şi normele aplicabile de bune practice, cu standardele profesionale de contabilitate;</w:t>
      </w:r>
    </w:p>
    <w:p w14:paraId="74234244"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înţelege politicile şi practicile sectorului public al finanţelor şi contabilităţii.</w:t>
      </w:r>
    </w:p>
    <w:p w14:paraId="07B21A5A"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p>
    <w:p w14:paraId="56A994AF" w14:textId="77777777" w:rsidR="00C11684" w:rsidRPr="00C11684" w:rsidRDefault="00C11684" w:rsidP="00C11684">
      <w:pPr>
        <w:autoSpaceDE w:val="0"/>
        <w:autoSpaceDN w:val="0"/>
        <w:adjustRightInd w:val="0"/>
        <w:ind w:hanging="11"/>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2.3. Managementul proiectelor</w:t>
      </w:r>
    </w:p>
    <w:p w14:paraId="42B9DAEF"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b/>
        <w:t xml:space="preserve">Descriere: familiar cu chestiunile ce derivă din procesele de planificare, organizare şi alocare a resurselor în vederea implementării activităţilor proiectului şi îndeplinirea cu succes a scopurilor şi obiectivelor specifice ale proiectului. </w:t>
      </w:r>
    </w:p>
    <w:p w14:paraId="6F10E919"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p>
    <w:p w14:paraId="76CB61F5"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b/>
          <w:bCs/>
          <w:sz w:val="24"/>
          <w:szCs w:val="24"/>
          <w:lang w:val="ro-RO" w:eastAsia="en-US"/>
        </w:rPr>
        <w:t>Indicatori</w:t>
      </w:r>
      <w:r w:rsidRPr="00C11684">
        <w:rPr>
          <w:rFonts w:ascii="Times New Roman" w:eastAsia="Times New Roman" w:hAnsi="Times New Roman"/>
          <w:sz w:val="24"/>
          <w:szCs w:val="24"/>
          <w:lang w:val="ro-RO" w:eastAsia="en-US"/>
        </w:rPr>
        <w:t xml:space="preserve">: </w:t>
      </w:r>
    </w:p>
    <w:p w14:paraId="7379FA33"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asistă la coordonarea eficientă a tuturor activităţilor proiectului în vederea atingerii obiectivelor stabilite;</w:t>
      </w:r>
    </w:p>
    <w:p w14:paraId="29805CA8"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se asigură că există o comunicare permanentă cu partenerii din cadrul proiectului şi că se respectă obligaţiile contractuale care decurg din acordurile de parteneriat;</w:t>
      </w:r>
    </w:p>
    <w:p w14:paraId="3C6F62B0"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poate explica aspecte tehnice legate de managementul proiectelor într-o manieră uşor de înţeles;</w:t>
      </w:r>
    </w:p>
    <w:p w14:paraId="1829C29F"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urmăreşte administrarea bugetului proiectului precum şi organizarea planurilor de activitate în cadrul proiectului şi asigurarea resurselor necesare pentru atingerea obiectivelor proiectului.</w:t>
      </w:r>
    </w:p>
    <w:p w14:paraId="151C0895" w14:textId="77777777" w:rsidR="00C11684" w:rsidRPr="00C11684" w:rsidRDefault="00C11684" w:rsidP="00C11684">
      <w:pPr>
        <w:suppressAutoHyphens/>
        <w:autoSpaceDE w:val="0"/>
        <w:rPr>
          <w:rFonts w:ascii="Times New Roman" w:eastAsia="Times New Roman" w:hAnsi="Times New Roman"/>
          <w:sz w:val="24"/>
          <w:szCs w:val="24"/>
          <w:lang w:val="ro-RO" w:eastAsia="en-US"/>
        </w:rPr>
      </w:pPr>
    </w:p>
    <w:p w14:paraId="6F820628" w14:textId="77777777" w:rsidR="00C11684" w:rsidRPr="00C11684" w:rsidRDefault="00C11684" w:rsidP="00C11684">
      <w:pPr>
        <w:tabs>
          <w:tab w:val="left" w:pos="284"/>
        </w:tabs>
        <w:autoSpaceDE w:val="0"/>
        <w:autoSpaceDN w:val="0"/>
        <w:adjustRightInd w:val="0"/>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ab/>
      </w:r>
      <w:r w:rsidRPr="00C11684">
        <w:rPr>
          <w:rFonts w:ascii="Times New Roman" w:eastAsia="Times New Roman" w:hAnsi="Times New Roman"/>
          <w:b/>
          <w:bCs/>
          <w:sz w:val="24"/>
          <w:szCs w:val="24"/>
          <w:lang w:val="ro-RO" w:eastAsia="en-US"/>
        </w:rPr>
        <w:tab/>
        <w:t>2.4. Tehnologia informaţiei</w:t>
      </w:r>
    </w:p>
    <w:p w14:paraId="6A33180D" w14:textId="77777777" w:rsidR="00C11684" w:rsidRDefault="00C11684" w:rsidP="00C11684">
      <w:pPr>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pt-BR" w:eastAsia="en-US"/>
        </w:rPr>
        <w:tab/>
      </w:r>
      <w:r w:rsidRPr="00C11684">
        <w:rPr>
          <w:rFonts w:ascii="Times New Roman" w:eastAsia="Times New Roman" w:hAnsi="Times New Roman"/>
          <w:sz w:val="24"/>
          <w:szCs w:val="24"/>
          <w:lang w:val="ro-RO" w:eastAsia="en-US"/>
        </w:rPr>
        <w:t>Descriere: înţelege rolul ca o unealtă strategică de afaceri.</w:t>
      </w:r>
    </w:p>
    <w:p w14:paraId="6AE1A4B8" w14:textId="77777777" w:rsidR="0024556D" w:rsidRPr="00C11684" w:rsidRDefault="0024556D" w:rsidP="00C11684">
      <w:pPr>
        <w:autoSpaceDE w:val="0"/>
        <w:autoSpaceDN w:val="0"/>
        <w:adjustRightInd w:val="0"/>
        <w:rPr>
          <w:rFonts w:ascii="Times New Roman" w:eastAsia="Times New Roman" w:hAnsi="Times New Roman"/>
          <w:sz w:val="24"/>
          <w:szCs w:val="24"/>
          <w:lang w:val="ro-RO" w:eastAsia="en-US"/>
        </w:rPr>
      </w:pPr>
    </w:p>
    <w:p w14:paraId="452E9DBD"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p>
    <w:p w14:paraId="28662E88"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p>
    <w:p w14:paraId="7313ED32"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b/>
          <w:bCs/>
          <w:sz w:val="24"/>
          <w:szCs w:val="24"/>
          <w:lang w:val="ro-RO" w:eastAsia="en-US"/>
        </w:rPr>
        <w:t>Indicatori</w:t>
      </w:r>
      <w:r w:rsidRPr="00C11684">
        <w:rPr>
          <w:rFonts w:ascii="Times New Roman" w:eastAsia="Times New Roman" w:hAnsi="Times New Roman"/>
          <w:sz w:val="24"/>
          <w:szCs w:val="24"/>
          <w:lang w:val="ro-RO" w:eastAsia="en-US"/>
        </w:rPr>
        <w:t>:</w:t>
      </w:r>
    </w:p>
    <w:p w14:paraId="5E7F968A"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se menţine la curent cu dezvoltările în domeniul IT;</w:t>
      </w:r>
    </w:p>
    <w:p w14:paraId="5FBF243E"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oferă administratorilor o evaluare independentă a problemelor tehnice de IT.</w:t>
      </w:r>
    </w:p>
    <w:p w14:paraId="42DE3EE2"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p>
    <w:p w14:paraId="631F2E34" w14:textId="77777777" w:rsidR="00C11684" w:rsidRPr="00C11684" w:rsidRDefault="00C11684" w:rsidP="00C11684">
      <w:pPr>
        <w:autoSpaceDE w:val="0"/>
        <w:autoSpaceDN w:val="0"/>
        <w:adjustRightInd w:val="0"/>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ab/>
        <w:t xml:space="preserve">2.5. Legislaţie </w:t>
      </w:r>
    </w:p>
    <w:p w14:paraId="3E3C7362"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Descriere: are o înţelegere a sistemului legal şi a mediilor legale şi regulatoare în care operează.</w:t>
      </w:r>
    </w:p>
    <w:p w14:paraId="30233F0F"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p>
    <w:p w14:paraId="5336EEBA"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b/>
          <w:bCs/>
          <w:sz w:val="24"/>
          <w:szCs w:val="24"/>
          <w:lang w:val="ro-RO" w:eastAsia="en-US"/>
        </w:rPr>
        <w:t>Indicatori</w:t>
      </w:r>
      <w:r w:rsidRPr="00C11684">
        <w:rPr>
          <w:rFonts w:ascii="Times New Roman" w:eastAsia="Times New Roman" w:hAnsi="Times New Roman"/>
          <w:sz w:val="24"/>
          <w:szCs w:val="24"/>
          <w:lang w:val="ro-RO" w:eastAsia="en-US"/>
        </w:rPr>
        <w:t>:</w:t>
      </w:r>
    </w:p>
    <w:p w14:paraId="7D712BF6"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are cunoştinţe funcţionale despre legislaţia de contract şi drept comercial general;</w:t>
      </w:r>
    </w:p>
    <w:p w14:paraId="79B066C3"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familiar cu cadrul legal şi statutele sub care operează organizaţia;</w:t>
      </w:r>
    </w:p>
    <w:p w14:paraId="7F634457"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poate ghida administratorii referitor la problemele cu posibile implicări juridice;</w:t>
      </w:r>
    </w:p>
    <w:p w14:paraId="1E41C767"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asistă administratorii în înţelegerea problemelor legale şi ale implicaţiilor acestora.</w:t>
      </w:r>
    </w:p>
    <w:p w14:paraId="5C8B6F64" w14:textId="77777777" w:rsidR="00C11684" w:rsidRPr="00C11684" w:rsidRDefault="00C11684" w:rsidP="00C11684">
      <w:pPr>
        <w:autoSpaceDE w:val="0"/>
        <w:autoSpaceDN w:val="0"/>
        <w:adjustRightInd w:val="0"/>
        <w:rPr>
          <w:rFonts w:ascii="Times New Roman" w:eastAsia="Times New Roman" w:hAnsi="Times New Roman"/>
          <w:sz w:val="24"/>
          <w:szCs w:val="24"/>
          <w:highlight w:val="yellow"/>
          <w:lang w:val="ro-RO" w:eastAsia="en-US"/>
        </w:rPr>
      </w:pPr>
    </w:p>
    <w:p w14:paraId="6C3D3946" w14:textId="77777777" w:rsidR="00C11684" w:rsidRPr="00C11684" w:rsidRDefault="00C11684" w:rsidP="006E6903">
      <w:pPr>
        <w:numPr>
          <w:ilvl w:val="0"/>
          <w:numId w:val="8"/>
        </w:numPr>
        <w:autoSpaceDE w:val="0"/>
        <w:autoSpaceDN w:val="0"/>
        <w:adjustRightInd w:val="0"/>
        <w:ind w:hanging="141"/>
        <w:rPr>
          <w:rFonts w:ascii="Times New Roman" w:eastAsia="Times New Roman" w:hAnsi="Times New Roman"/>
          <w:b/>
          <w:sz w:val="24"/>
          <w:szCs w:val="24"/>
          <w:lang w:val="ro-RO" w:eastAsia="en-US"/>
        </w:rPr>
      </w:pPr>
      <w:r w:rsidRPr="00C11684">
        <w:rPr>
          <w:rFonts w:ascii="Times New Roman" w:eastAsia="Times New Roman" w:hAnsi="Times New Roman"/>
          <w:b/>
          <w:sz w:val="24"/>
          <w:szCs w:val="24"/>
          <w:lang w:val="ro-RO" w:eastAsia="en-US"/>
        </w:rPr>
        <w:t>Compentețe de guvernanţă corporativă</w:t>
      </w:r>
    </w:p>
    <w:p w14:paraId="03CB2C7E"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p>
    <w:p w14:paraId="24768D34" w14:textId="77777777" w:rsidR="00C11684" w:rsidRPr="00C11684" w:rsidRDefault="00C11684" w:rsidP="00C11684">
      <w:pPr>
        <w:autoSpaceDE w:val="0"/>
        <w:autoSpaceDN w:val="0"/>
        <w:adjustRightInd w:val="0"/>
        <w:ind w:firstLine="720"/>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3.1. Guvernanţa întreprinderii publice</w:t>
      </w:r>
    </w:p>
    <w:p w14:paraId="7313DCE7" w14:textId="77777777" w:rsidR="00C11684" w:rsidRPr="00C11684" w:rsidRDefault="00C11684" w:rsidP="00C11684">
      <w:pPr>
        <w:autoSpaceDE w:val="0"/>
        <w:autoSpaceDN w:val="0"/>
        <w:adjustRightInd w:val="0"/>
        <w:ind w:firstLine="72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Descriere: are o cunoaştere de bune practice şi principii de guvernanţă corporativă, este familiarizat cu legislaţia şi politicile guvernamentale referitoare la guvernanţa întreprinderilor deţinute de stat şi înţelege importanţa gestionării resurselor publice într-o manieră transparentă şi eficace.</w:t>
      </w:r>
    </w:p>
    <w:p w14:paraId="5C0E8207" w14:textId="77777777" w:rsidR="00C11684" w:rsidRPr="00C11684" w:rsidRDefault="00C11684" w:rsidP="00C11684">
      <w:pPr>
        <w:autoSpaceDE w:val="0"/>
        <w:autoSpaceDN w:val="0"/>
        <w:adjustRightInd w:val="0"/>
        <w:ind w:firstLine="720"/>
        <w:rPr>
          <w:rFonts w:ascii="Times New Roman" w:eastAsia="Times New Roman" w:hAnsi="Times New Roman"/>
          <w:sz w:val="24"/>
          <w:szCs w:val="24"/>
          <w:lang w:val="ro-RO" w:eastAsia="en-US"/>
        </w:rPr>
      </w:pPr>
    </w:p>
    <w:p w14:paraId="339F26FA"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b/>
          <w:bCs/>
          <w:sz w:val="24"/>
          <w:szCs w:val="24"/>
          <w:lang w:val="ro-RO" w:eastAsia="en-US"/>
        </w:rPr>
        <w:t>Indicatori</w:t>
      </w:r>
      <w:r w:rsidRPr="00C11684">
        <w:rPr>
          <w:rFonts w:ascii="Times New Roman" w:eastAsia="Times New Roman" w:hAnsi="Times New Roman"/>
          <w:sz w:val="24"/>
          <w:szCs w:val="24"/>
          <w:lang w:val="ro-RO" w:eastAsia="en-US"/>
        </w:rPr>
        <w:t>:</w:t>
      </w:r>
    </w:p>
    <w:p w14:paraId="7BA715E4"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familiarizat cu principiile, conceptele şi practicile de bună guvernanţă corporativă;</w:t>
      </w:r>
    </w:p>
    <w:p w14:paraId="53FFBA32"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înţelege cadrul guvernanţei corporative în care operează Societatea, inclusiv legislaţia, reglementările, codurile şi politicile relevante;</w:t>
      </w:r>
    </w:p>
    <w:p w14:paraId="1496FF70"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demonstrează un nivel ridicat de dedicaţie, transparenţă, integritate, responsabilitate şi probitate;</w:t>
      </w:r>
    </w:p>
    <w:p w14:paraId="7FD2150B"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înţelege structura de responsabilitate şi modul cum diferite organisme relaţionează – Autoritatea Publică Tutelară, administratorii şi executivul Societăţii.</w:t>
      </w:r>
    </w:p>
    <w:p w14:paraId="397E5164" w14:textId="77777777" w:rsidR="00C11684" w:rsidRPr="00C11684" w:rsidRDefault="00C11684" w:rsidP="00C11684">
      <w:pPr>
        <w:autoSpaceDE w:val="0"/>
        <w:autoSpaceDN w:val="0"/>
        <w:adjustRightInd w:val="0"/>
        <w:rPr>
          <w:rFonts w:ascii="Times New Roman" w:eastAsia="Times New Roman" w:hAnsi="Times New Roman"/>
          <w:sz w:val="24"/>
          <w:szCs w:val="24"/>
          <w:lang w:val="fr-FR" w:eastAsia="en-US"/>
        </w:rPr>
      </w:pPr>
    </w:p>
    <w:p w14:paraId="3E052FB0" w14:textId="77777777" w:rsidR="00C11684" w:rsidRPr="00C11684" w:rsidRDefault="00C11684" w:rsidP="00C11684">
      <w:pPr>
        <w:autoSpaceDE w:val="0"/>
        <w:autoSpaceDN w:val="0"/>
        <w:adjustRightInd w:val="0"/>
        <w:ind w:firstLine="720"/>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 xml:space="preserve">3.2. Rolul Consiliului de Administratie </w:t>
      </w:r>
      <w:r w:rsidRPr="00C11684">
        <w:rPr>
          <w:rFonts w:ascii="Times New Roman" w:hAnsi="Times New Roman"/>
          <w:b/>
          <w:bCs/>
          <w:color w:val="000000"/>
          <w:sz w:val="24"/>
          <w:szCs w:val="24"/>
          <w:lang w:val="pt-BR"/>
        </w:rPr>
        <w:t>(</w:t>
      </w:r>
      <w:r w:rsidRPr="00C11684">
        <w:rPr>
          <w:rFonts w:ascii="Times New Roman" w:hAnsi="Times New Roman"/>
          <w:b/>
          <w:color w:val="000000"/>
          <w:sz w:val="24"/>
          <w:szCs w:val="24"/>
          <w:lang w:val="pt-BR"/>
        </w:rPr>
        <w:t>administratorilor)</w:t>
      </w:r>
    </w:p>
    <w:p w14:paraId="68033BEA"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Descriere: are o înţelegere clară cu privire la rolul şi funcţiile administratorilor.</w:t>
      </w:r>
    </w:p>
    <w:p w14:paraId="5F1E7D10"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p>
    <w:p w14:paraId="2FB0AEB9"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b/>
          <w:bCs/>
          <w:sz w:val="24"/>
          <w:szCs w:val="24"/>
          <w:lang w:val="ro-RO" w:eastAsia="en-US"/>
        </w:rPr>
        <w:t>Indicatori</w:t>
      </w:r>
      <w:r w:rsidRPr="00C11684">
        <w:rPr>
          <w:rFonts w:ascii="Times New Roman" w:eastAsia="Times New Roman" w:hAnsi="Times New Roman"/>
          <w:sz w:val="24"/>
          <w:szCs w:val="24"/>
          <w:lang w:val="ro-RO" w:eastAsia="en-US"/>
        </w:rPr>
        <w:t>:</w:t>
      </w:r>
    </w:p>
    <w:p w14:paraId="282BB5DE"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înţelege structura şi compoziţia Consiliului;</w:t>
      </w:r>
    </w:p>
    <w:p w14:paraId="2FECC424"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 xml:space="preserve">înţelege funcţiile şi responsabilităţile Consiliului şi a membrilor Consiliului </w:t>
      </w:r>
      <w:r w:rsidRPr="00C11684">
        <w:rPr>
          <w:rFonts w:ascii="Times New Roman" w:hAnsi="Times New Roman"/>
          <w:color w:val="000000"/>
          <w:sz w:val="24"/>
          <w:szCs w:val="24"/>
        </w:rPr>
        <w:t>(administratorilor)</w:t>
      </w:r>
      <w:r w:rsidRPr="00C11684">
        <w:rPr>
          <w:rFonts w:ascii="Times New Roman" w:eastAsia="Times New Roman" w:hAnsi="Times New Roman"/>
          <w:sz w:val="24"/>
          <w:szCs w:val="24"/>
          <w:lang w:val="ro-RO" w:eastAsia="en-US"/>
        </w:rPr>
        <w:t>;</w:t>
      </w:r>
    </w:p>
    <w:p w14:paraId="292D5F4A"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recunoaşte distincţia între direcţia strategică şi cea operaţională.</w:t>
      </w:r>
    </w:p>
    <w:p w14:paraId="4CAD54ED" w14:textId="77777777" w:rsidR="00C11684" w:rsidRPr="00C11684" w:rsidRDefault="00C11684" w:rsidP="00C11684">
      <w:pPr>
        <w:tabs>
          <w:tab w:val="left" w:pos="4020"/>
        </w:tabs>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b/>
      </w:r>
    </w:p>
    <w:p w14:paraId="309FE708" w14:textId="77777777" w:rsidR="00C11684" w:rsidRPr="00C11684" w:rsidRDefault="00C11684" w:rsidP="00C11684">
      <w:pPr>
        <w:autoSpaceDE w:val="0"/>
        <w:autoSpaceDN w:val="0"/>
        <w:adjustRightInd w:val="0"/>
        <w:ind w:firstLine="720"/>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3.3. Monitorizarea performanţei</w:t>
      </w:r>
    </w:p>
    <w:p w14:paraId="016EFD12" w14:textId="77777777" w:rsidR="00C11684" w:rsidRDefault="00C11684" w:rsidP="00C11684">
      <w:pPr>
        <w:autoSpaceDE w:val="0"/>
        <w:autoSpaceDN w:val="0"/>
        <w:adjustRightInd w:val="0"/>
        <w:ind w:firstLine="72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 xml:space="preserve">Descriere: înţelege responsabilităţile Consiliului </w:t>
      </w:r>
      <w:r w:rsidRPr="00C11684">
        <w:rPr>
          <w:rFonts w:ascii="Times New Roman" w:hAnsi="Times New Roman"/>
          <w:color w:val="000000"/>
          <w:sz w:val="24"/>
          <w:szCs w:val="24"/>
        </w:rPr>
        <w:t xml:space="preserve">(administratorilor) </w:t>
      </w:r>
      <w:r w:rsidRPr="00C11684">
        <w:rPr>
          <w:rFonts w:ascii="Times New Roman" w:eastAsia="Times New Roman" w:hAnsi="Times New Roman"/>
          <w:sz w:val="24"/>
          <w:szCs w:val="24"/>
          <w:lang w:val="ro-RO" w:eastAsia="en-US"/>
        </w:rPr>
        <w:t>pentru monitorizarea performanţei managementului şi monitorizează adaptarea organizaţiei la responsabilităţile sale legale, etice sau sociale.</w:t>
      </w:r>
    </w:p>
    <w:p w14:paraId="46DDEB23" w14:textId="77777777" w:rsidR="00CA1366" w:rsidRDefault="00CA1366" w:rsidP="00C11684">
      <w:pPr>
        <w:autoSpaceDE w:val="0"/>
        <w:autoSpaceDN w:val="0"/>
        <w:adjustRightInd w:val="0"/>
        <w:ind w:firstLine="720"/>
        <w:rPr>
          <w:rFonts w:ascii="Times New Roman" w:eastAsia="Times New Roman" w:hAnsi="Times New Roman"/>
          <w:sz w:val="24"/>
          <w:szCs w:val="24"/>
          <w:lang w:val="ro-RO" w:eastAsia="en-US"/>
        </w:rPr>
      </w:pPr>
    </w:p>
    <w:p w14:paraId="6DD0CD79" w14:textId="77777777" w:rsidR="00CA1366" w:rsidRPr="00C11684" w:rsidRDefault="00CA1366" w:rsidP="00C11684">
      <w:pPr>
        <w:autoSpaceDE w:val="0"/>
        <w:autoSpaceDN w:val="0"/>
        <w:adjustRightInd w:val="0"/>
        <w:ind w:firstLine="720"/>
        <w:rPr>
          <w:rFonts w:ascii="Times New Roman" w:eastAsia="Times New Roman" w:hAnsi="Times New Roman"/>
          <w:sz w:val="24"/>
          <w:szCs w:val="24"/>
          <w:lang w:val="ro-RO" w:eastAsia="en-US"/>
        </w:rPr>
      </w:pPr>
    </w:p>
    <w:p w14:paraId="19EF42E1"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p>
    <w:p w14:paraId="0AE57315"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b/>
          <w:bCs/>
          <w:sz w:val="24"/>
          <w:szCs w:val="24"/>
          <w:lang w:val="ro-RO" w:eastAsia="en-US"/>
        </w:rPr>
        <w:lastRenderedPageBreak/>
        <w:t>Indicatori</w:t>
      </w:r>
      <w:r w:rsidRPr="00C11684">
        <w:rPr>
          <w:rFonts w:ascii="Times New Roman" w:eastAsia="Times New Roman" w:hAnsi="Times New Roman"/>
          <w:sz w:val="24"/>
          <w:szCs w:val="24"/>
          <w:lang w:val="ro-RO" w:eastAsia="en-US"/>
        </w:rPr>
        <w:t>:</w:t>
      </w:r>
    </w:p>
    <w:p w14:paraId="1F7C943B"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contribuie la monitorizarea performanţei manageriale de către administratori în relaţie cu rezultatele cheie de afaceri;</w:t>
      </w:r>
    </w:p>
    <w:p w14:paraId="094F61FB"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înţelege responsabilităţile legale, etice şi sociale ale organizaţiei şi monitorizează conformitatea cu acestea;</w:t>
      </w:r>
    </w:p>
    <w:p w14:paraId="456EA167"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monitorizează relaţia structurii manageriale cu părţile interesate externe cheie;</w:t>
      </w:r>
    </w:p>
    <w:p w14:paraId="4032CBFD"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 xml:space="preserve">ajută </w:t>
      </w:r>
      <w:r w:rsidRPr="00C11684">
        <w:rPr>
          <w:rFonts w:ascii="Times New Roman" w:hAnsi="Times New Roman"/>
          <w:color w:val="000000"/>
          <w:sz w:val="24"/>
          <w:szCs w:val="24"/>
        </w:rPr>
        <w:t>ceilalți administratori</w:t>
      </w:r>
      <w:r w:rsidRPr="00C11684">
        <w:rPr>
          <w:rFonts w:ascii="Times New Roman" w:eastAsia="Times New Roman" w:hAnsi="Times New Roman"/>
          <w:sz w:val="24"/>
          <w:szCs w:val="24"/>
          <w:lang w:val="ro-RO" w:eastAsia="en-US"/>
        </w:rPr>
        <w:t xml:space="preserve"> în implicarea părţilor interesate prin metode potrivite pentru determinarea, răspunderea la, şi raportarea la interese materiale economice, legale, etice, sociale şi de mediu.</w:t>
      </w:r>
    </w:p>
    <w:p w14:paraId="77C889B7" w14:textId="77777777" w:rsidR="00C11684" w:rsidRPr="00C11684" w:rsidRDefault="00C11684" w:rsidP="00C11684">
      <w:pPr>
        <w:suppressAutoHyphens/>
        <w:autoSpaceDE w:val="0"/>
        <w:rPr>
          <w:rFonts w:ascii="Times New Roman" w:eastAsia="Times New Roman" w:hAnsi="Times New Roman"/>
          <w:sz w:val="24"/>
          <w:szCs w:val="24"/>
          <w:lang w:val="ro-RO" w:eastAsia="en-US"/>
        </w:rPr>
      </w:pPr>
    </w:p>
    <w:p w14:paraId="63582565" w14:textId="77777777" w:rsidR="00C11684" w:rsidRPr="00C11684" w:rsidRDefault="00C11684" w:rsidP="006E6903">
      <w:pPr>
        <w:numPr>
          <w:ilvl w:val="0"/>
          <w:numId w:val="8"/>
        </w:numPr>
        <w:autoSpaceDE w:val="0"/>
        <w:autoSpaceDN w:val="0"/>
        <w:adjustRightInd w:val="0"/>
        <w:ind w:hanging="141"/>
        <w:rPr>
          <w:rFonts w:ascii="Times New Roman" w:eastAsia="Times New Roman" w:hAnsi="Times New Roman"/>
          <w:b/>
          <w:sz w:val="24"/>
          <w:szCs w:val="24"/>
          <w:lang w:val="ro-RO" w:eastAsia="en-US"/>
        </w:rPr>
      </w:pPr>
      <w:r w:rsidRPr="00C11684">
        <w:rPr>
          <w:rFonts w:ascii="Times New Roman" w:eastAsia="Times New Roman" w:hAnsi="Times New Roman"/>
          <w:b/>
          <w:sz w:val="24"/>
          <w:szCs w:val="24"/>
          <w:lang w:val="ro-RO" w:eastAsia="en-US"/>
        </w:rPr>
        <w:t>Competențe sociale şi personale</w:t>
      </w:r>
    </w:p>
    <w:p w14:paraId="479F6D88" w14:textId="77777777" w:rsidR="00C11684" w:rsidRPr="00C11684" w:rsidRDefault="00C11684" w:rsidP="00C11684">
      <w:pPr>
        <w:autoSpaceDE w:val="0"/>
        <w:autoSpaceDN w:val="0"/>
        <w:adjustRightInd w:val="0"/>
        <w:rPr>
          <w:rFonts w:ascii="Times New Roman" w:eastAsia="TimesNewRoman" w:hAnsi="Times New Roman"/>
          <w:sz w:val="24"/>
          <w:szCs w:val="24"/>
          <w:highlight w:val="yellow"/>
          <w:lang w:val="ro-RO" w:eastAsia="en-US"/>
        </w:rPr>
      </w:pPr>
    </w:p>
    <w:p w14:paraId="4A39CC14" w14:textId="77777777" w:rsidR="00C11684" w:rsidRPr="00C11684" w:rsidRDefault="00C11684" w:rsidP="00C11684">
      <w:pPr>
        <w:tabs>
          <w:tab w:val="left" w:pos="709"/>
        </w:tabs>
        <w:autoSpaceDE w:val="0"/>
        <w:autoSpaceDN w:val="0"/>
        <w:adjustRightInd w:val="0"/>
        <w:rPr>
          <w:rFonts w:ascii="Times New Roman" w:eastAsia="TimesNewRoman" w:hAnsi="Times New Roman"/>
          <w:b/>
          <w:bCs/>
          <w:sz w:val="24"/>
          <w:szCs w:val="24"/>
          <w:lang w:val="ro-RO" w:eastAsia="en-US"/>
        </w:rPr>
      </w:pPr>
      <w:r w:rsidRPr="00C11684">
        <w:rPr>
          <w:rFonts w:ascii="Times New Roman" w:eastAsia="TimesNewRoman" w:hAnsi="Times New Roman"/>
          <w:b/>
          <w:bCs/>
          <w:sz w:val="24"/>
          <w:szCs w:val="24"/>
          <w:lang w:val="ro-RO" w:eastAsia="en-US"/>
        </w:rPr>
        <w:tab/>
        <w:t>4.1. Luarea deciziilor</w:t>
      </w:r>
    </w:p>
    <w:p w14:paraId="2656F4A8" w14:textId="77777777" w:rsidR="00C11684" w:rsidRPr="00C11684" w:rsidRDefault="00C11684" w:rsidP="00C11684">
      <w:pPr>
        <w:tabs>
          <w:tab w:val="left" w:pos="567"/>
          <w:tab w:val="left" w:pos="709"/>
        </w:tabs>
        <w:autoSpaceDE w:val="0"/>
        <w:autoSpaceDN w:val="0"/>
        <w:adjustRightInd w:val="0"/>
        <w:ind w:firstLine="567"/>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b/>
        <w:t xml:space="preserve">Descriere: contribuie la luarea deciziilor împreună cu </w:t>
      </w:r>
      <w:r w:rsidRPr="00C11684">
        <w:rPr>
          <w:rFonts w:ascii="Times New Roman" w:hAnsi="Times New Roman"/>
          <w:color w:val="000000"/>
          <w:sz w:val="24"/>
          <w:szCs w:val="24"/>
        </w:rPr>
        <w:t>ceilalți administratori</w:t>
      </w:r>
      <w:r w:rsidRPr="00C11684">
        <w:rPr>
          <w:rFonts w:ascii="Times New Roman" w:eastAsia="Times New Roman" w:hAnsi="Times New Roman"/>
          <w:sz w:val="24"/>
          <w:szCs w:val="24"/>
          <w:lang w:val="ro-RO" w:eastAsia="en-US"/>
        </w:rPr>
        <w:t xml:space="preserve"> prin exercitarea de gândire şi judecată independente, considerând binele pe termen lung al organizaţiei şi nu doar rezultatele pe termen scurt.</w:t>
      </w:r>
    </w:p>
    <w:p w14:paraId="70F49F41" w14:textId="77777777" w:rsidR="00C11684" w:rsidRPr="00C11684" w:rsidRDefault="00C11684" w:rsidP="00C11684">
      <w:pPr>
        <w:tabs>
          <w:tab w:val="left" w:pos="567"/>
          <w:tab w:val="left" w:pos="709"/>
        </w:tabs>
        <w:autoSpaceDE w:val="0"/>
        <w:autoSpaceDN w:val="0"/>
        <w:adjustRightInd w:val="0"/>
        <w:rPr>
          <w:rFonts w:ascii="Times New Roman" w:eastAsia="Times New Roman" w:hAnsi="Times New Roman"/>
          <w:sz w:val="24"/>
          <w:szCs w:val="24"/>
          <w:lang w:val="ro-RO" w:eastAsia="en-US"/>
        </w:rPr>
      </w:pPr>
    </w:p>
    <w:p w14:paraId="738E72BA"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b/>
          <w:bCs/>
          <w:sz w:val="24"/>
          <w:szCs w:val="24"/>
          <w:lang w:val="ro-RO" w:eastAsia="en-US"/>
        </w:rPr>
        <w:t>Indicatori</w:t>
      </w:r>
      <w:r w:rsidRPr="00C11684">
        <w:rPr>
          <w:rFonts w:ascii="Times New Roman" w:eastAsia="Times New Roman" w:hAnsi="Times New Roman"/>
          <w:sz w:val="24"/>
          <w:szCs w:val="24"/>
          <w:lang w:val="ro-RO" w:eastAsia="en-US"/>
        </w:rPr>
        <w:t>:</w:t>
      </w:r>
    </w:p>
    <w:p w14:paraId="3AD43BFD"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nu este predispus/ă la decizii pripite ci mai degrabă cântăreşte problemele şi ia în calcul opţiunile şi riscurile, fără amânare;</w:t>
      </w:r>
    </w:p>
    <w:p w14:paraId="7B0E1A78"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ia decizii bazate pe analiză, înţelepciune, experienţă şi raţionament;</w:t>
      </w:r>
    </w:p>
    <w:p w14:paraId="671A6B52"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se consultă cu alţii pentru perspective diferite;</w:t>
      </w:r>
    </w:p>
    <w:p w14:paraId="7B942132"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ia timp pentru a cerceta probleme cu care nu este familiar/ă;</w:t>
      </w:r>
    </w:p>
    <w:p w14:paraId="7CCA7764"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este căutat/ă de către alţii pentru sfaturi şi soluţii;</w:t>
      </w:r>
    </w:p>
    <w:p w14:paraId="7E533DD2"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caută să ofere claritate discuţiilor;</w:t>
      </w:r>
    </w:p>
    <w:p w14:paraId="5A77A34A"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este capabil/ă să organizeze şi să utilizeze informaţia cu eficienţă;</w:t>
      </w:r>
    </w:p>
    <w:p w14:paraId="3AC02D6B"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ia decizii în timp util, folosind informaţii incomplete, acolo unde este nevoie, pentru a putea respecta termene limită importante.</w:t>
      </w:r>
    </w:p>
    <w:p w14:paraId="799B2C0C"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p>
    <w:p w14:paraId="50F5C1D1" w14:textId="77777777" w:rsidR="00C11684" w:rsidRPr="00C11684" w:rsidRDefault="00C11684" w:rsidP="00C11684">
      <w:pPr>
        <w:autoSpaceDE w:val="0"/>
        <w:autoSpaceDN w:val="0"/>
        <w:adjustRightInd w:val="0"/>
        <w:ind w:firstLine="720"/>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4.2. Relaţii interpersonale</w:t>
      </w:r>
    </w:p>
    <w:p w14:paraId="7F1959B2" w14:textId="77777777" w:rsidR="00C11684" w:rsidRPr="00C11684" w:rsidRDefault="00C11684" w:rsidP="00C11684">
      <w:pPr>
        <w:autoSpaceDE w:val="0"/>
        <w:autoSpaceDN w:val="0"/>
        <w:adjustRightInd w:val="0"/>
        <w:ind w:firstLine="36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b/>
        <w:t>Descriere: relaţionează cu succes cu alţii în diverse grupuri şi situaţii, promovând relaţiile armonioase de lucru.</w:t>
      </w:r>
    </w:p>
    <w:p w14:paraId="0A92FBA7"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p>
    <w:p w14:paraId="43CCDE0E"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b/>
          <w:bCs/>
          <w:sz w:val="24"/>
          <w:szCs w:val="24"/>
          <w:lang w:val="ro-RO" w:eastAsia="en-US"/>
        </w:rPr>
        <w:t>Indicatori</w:t>
      </w:r>
      <w:r w:rsidRPr="00C11684">
        <w:rPr>
          <w:rFonts w:ascii="Times New Roman" w:eastAsia="Times New Roman" w:hAnsi="Times New Roman"/>
          <w:sz w:val="24"/>
          <w:szCs w:val="24"/>
          <w:lang w:val="ro-RO" w:eastAsia="en-US"/>
        </w:rPr>
        <w:t>:</w:t>
      </w:r>
    </w:p>
    <w:p w14:paraId="256F9541"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relaţionează cu succes cu alţii indiferent de poziţie, putere, influenţă sau status;</w:t>
      </w:r>
    </w:p>
    <w:p w14:paraId="44BDB41B"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este eficient/ă în stabilirea rapoartelor;</w:t>
      </w:r>
    </w:p>
    <w:p w14:paraId="3CB35350"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investeşte timp şi energie pentru a îi cunoaşte pe cei care trebuie să interacţioneze;</w:t>
      </w:r>
    </w:p>
    <w:p w14:paraId="4690064B"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este priceput/ă la folosirea tactului şi diplomaţiei;</w:t>
      </w:r>
    </w:p>
    <w:p w14:paraId="1E4E4A1C"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poate împrăştia cu uşurinţă situaţii de înaltă tensiune.</w:t>
      </w:r>
    </w:p>
    <w:p w14:paraId="3C7DC600" w14:textId="77777777" w:rsidR="00C11684" w:rsidRPr="00C11684" w:rsidRDefault="00C11684" w:rsidP="00C11684">
      <w:pPr>
        <w:suppressAutoHyphens/>
        <w:autoSpaceDE w:val="0"/>
        <w:rPr>
          <w:rFonts w:ascii="Times New Roman" w:eastAsia="Times New Roman" w:hAnsi="Times New Roman"/>
          <w:sz w:val="24"/>
          <w:szCs w:val="24"/>
          <w:lang w:val="ro-RO" w:eastAsia="en-US"/>
        </w:rPr>
      </w:pPr>
    </w:p>
    <w:p w14:paraId="4021BFD2" w14:textId="77777777" w:rsidR="00C11684" w:rsidRPr="00C11684" w:rsidRDefault="00C11684" w:rsidP="00C11684">
      <w:pPr>
        <w:autoSpaceDE w:val="0"/>
        <w:autoSpaceDN w:val="0"/>
        <w:adjustRightInd w:val="0"/>
        <w:ind w:firstLine="720"/>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4.3. Negociere</w:t>
      </w:r>
    </w:p>
    <w:p w14:paraId="69C8C29D" w14:textId="77777777" w:rsidR="00C11684" w:rsidRPr="00C11684" w:rsidRDefault="00C11684" w:rsidP="00C11684">
      <w:pPr>
        <w:tabs>
          <w:tab w:val="left" w:pos="567"/>
        </w:tabs>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b/>
      </w:r>
      <w:r w:rsidRPr="00C11684">
        <w:rPr>
          <w:rFonts w:ascii="Times New Roman" w:eastAsia="Times New Roman" w:hAnsi="Times New Roman"/>
          <w:sz w:val="24"/>
          <w:szCs w:val="24"/>
          <w:lang w:val="ro-RO" w:eastAsia="en-US"/>
        </w:rPr>
        <w:tab/>
        <w:t>Descriere: este eficient/ă în negocierea de înţelegeri care obţin rezultatele dorite, într-o manieră ce demonstrează respect şi integritate.</w:t>
      </w:r>
    </w:p>
    <w:p w14:paraId="55DEED61" w14:textId="77777777" w:rsidR="00C11684" w:rsidRPr="00C11684" w:rsidRDefault="00C11684" w:rsidP="00C11684">
      <w:pPr>
        <w:tabs>
          <w:tab w:val="left" w:pos="567"/>
        </w:tabs>
        <w:autoSpaceDE w:val="0"/>
        <w:autoSpaceDN w:val="0"/>
        <w:adjustRightInd w:val="0"/>
        <w:rPr>
          <w:rFonts w:ascii="Times New Roman" w:eastAsia="Times New Roman" w:hAnsi="Times New Roman"/>
          <w:sz w:val="24"/>
          <w:szCs w:val="24"/>
          <w:lang w:val="ro-RO" w:eastAsia="en-US"/>
        </w:rPr>
      </w:pPr>
    </w:p>
    <w:p w14:paraId="6445951A"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b/>
          <w:bCs/>
          <w:sz w:val="24"/>
          <w:szCs w:val="24"/>
          <w:lang w:val="ro-RO" w:eastAsia="en-US"/>
        </w:rPr>
        <w:t>Indicatori</w:t>
      </w:r>
      <w:r w:rsidRPr="00C11684">
        <w:rPr>
          <w:rFonts w:ascii="Times New Roman" w:eastAsia="Times New Roman" w:hAnsi="Times New Roman"/>
          <w:sz w:val="24"/>
          <w:szCs w:val="24"/>
          <w:lang w:val="ro-RO" w:eastAsia="en-US"/>
        </w:rPr>
        <w:t>:</w:t>
      </w:r>
    </w:p>
    <w:p w14:paraId="5C75F1BE"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poate negocia cu succes în situaţii de criză atât cu grupuri interne, cât şi cu grupuri externe;</w:t>
      </w:r>
    </w:p>
    <w:p w14:paraId="33C7E40F"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poate soluţiona diferenţele cu minimum de impact;</w:t>
      </w:r>
    </w:p>
    <w:p w14:paraId="1684EBB8"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poate obţine concesii fără a deteriora relaţiile;</w:t>
      </w:r>
    </w:p>
    <w:p w14:paraId="0453A446"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lastRenderedPageBreak/>
        <w:t>poate fi direct/ă şi puternic/ă dar şi diplomat/ă;</w:t>
      </w:r>
    </w:p>
    <w:p w14:paraId="17D1CE46"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câştigă cu uşurinţă încrederea;</w:t>
      </w:r>
    </w:p>
    <w:p w14:paraId="66E319C9"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are un bun simţ al momentului.</w:t>
      </w:r>
    </w:p>
    <w:p w14:paraId="3161235D" w14:textId="77777777" w:rsidR="00C11684" w:rsidRPr="00C11684" w:rsidRDefault="00C11684" w:rsidP="00C11684">
      <w:pPr>
        <w:autoSpaceDE w:val="0"/>
        <w:autoSpaceDN w:val="0"/>
        <w:adjustRightInd w:val="0"/>
        <w:ind w:firstLine="720"/>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4.4. Capacitatea de analiză şi sinteză</w:t>
      </w:r>
    </w:p>
    <w:p w14:paraId="76967D79" w14:textId="77777777" w:rsidR="00C11684" w:rsidRPr="00C11684" w:rsidRDefault="00C11684" w:rsidP="00C11684">
      <w:pPr>
        <w:tabs>
          <w:tab w:val="left" w:pos="567"/>
        </w:tabs>
        <w:autoSpaceDE w:val="0"/>
        <w:autoSpaceDN w:val="0"/>
        <w:adjustRightInd w:val="0"/>
        <w:ind w:firstLine="360"/>
        <w:rPr>
          <w:rFonts w:ascii="Times New Roman" w:eastAsia="Times New Roman" w:hAnsi="Times New Roman"/>
          <w:sz w:val="24"/>
          <w:szCs w:val="24"/>
          <w:lang w:val="ro-RO" w:eastAsia="en-US"/>
        </w:rPr>
      </w:pPr>
      <w:r w:rsidRPr="00C11684">
        <w:rPr>
          <w:rFonts w:ascii="Times New Roman" w:eastAsia="Times New Roman" w:hAnsi="Times New Roman"/>
          <w:b/>
          <w:sz w:val="24"/>
          <w:szCs w:val="24"/>
          <w:lang w:val="ro-RO" w:eastAsia="en-US"/>
        </w:rPr>
        <w:tab/>
      </w:r>
      <w:r w:rsidRPr="00C11684">
        <w:rPr>
          <w:rFonts w:ascii="Times New Roman" w:eastAsia="Times New Roman" w:hAnsi="Times New Roman"/>
          <w:b/>
          <w:sz w:val="24"/>
          <w:szCs w:val="24"/>
          <w:lang w:val="ro-RO" w:eastAsia="en-US"/>
        </w:rPr>
        <w:tab/>
      </w:r>
      <w:r w:rsidRPr="00C11684">
        <w:rPr>
          <w:rFonts w:ascii="Times New Roman" w:eastAsia="Times New Roman" w:hAnsi="Times New Roman"/>
          <w:sz w:val="24"/>
          <w:szCs w:val="24"/>
          <w:lang w:val="ro-RO" w:eastAsia="en-US"/>
        </w:rPr>
        <w:t>Descriere: poate descompune, ordona, caracteriza, ierarhiza elementele unui sistem, are abilitatea de a înţelege de ce sistemul a ajuns acolo unde este şi a previziona evoluţia acelui sistem în condiţiile modificării unui element component.</w:t>
      </w:r>
    </w:p>
    <w:p w14:paraId="0658913B" w14:textId="77777777" w:rsidR="00C11684" w:rsidRPr="00C11684" w:rsidRDefault="00C11684" w:rsidP="00C11684">
      <w:pPr>
        <w:tabs>
          <w:tab w:val="left" w:pos="567"/>
        </w:tabs>
        <w:autoSpaceDE w:val="0"/>
        <w:autoSpaceDN w:val="0"/>
        <w:adjustRightInd w:val="0"/>
        <w:ind w:firstLine="360"/>
        <w:rPr>
          <w:rFonts w:ascii="Times New Roman" w:eastAsia="Times New Roman" w:hAnsi="Times New Roman"/>
          <w:sz w:val="24"/>
          <w:szCs w:val="24"/>
          <w:lang w:val="ro-RO" w:eastAsia="en-US"/>
        </w:rPr>
      </w:pPr>
    </w:p>
    <w:p w14:paraId="0EC84B18"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b/>
          <w:bCs/>
          <w:sz w:val="24"/>
          <w:szCs w:val="24"/>
          <w:lang w:val="ro-RO" w:eastAsia="en-US"/>
        </w:rPr>
        <w:t>Indicatori</w:t>
      </w:r>
      <w:r w:rsidRPr="00C11684">
        <w:rPr>
          <w:rFonts w:ascii="Times New Roman" w:eastAsia="Times New Roman" w:hAnsi="Times New Roman"/>
          <w:sz w:val="24"/>
          <w:szCs w:val="24"/>
          <w:lang w:val="ro-RO" w:eastAsia="en-US"/>
        </w:rPr>
        <w:t>:</w:t>
      </w:r>
    </w:p>
    <w:p w14:paraId="34F59636"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descompune părţile problemei fără a pierde imaginea de ansamblu;</w:t>
      </w:r>
    </w:p>
    <w:p w14:paraId="4C905BD3"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poate vedea cum modificarea unei componente, variabile a sistemului influenţează ansamblul;</w:t>
      </w:r>
    </w:p>
    <w:p w14:paraId="591F8F0F"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poate modela problema în termeni abstracţi;</w:t>
      </w:r>
    </w:p>
    <w:p w14:paraId="2AC01163"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nu trage concluzii pripite chiar dacă se află în situaţii de stres;</w:t>
      </w:r>
    </w:p>
    <w:p w14:paraId="2567BBC3"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poate sintetiza informaţia şi să identifice elementele importante;</w:t>
      </w:r>
    </w:p>
    <w:p w14:paraId="179AF58B"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poate formula soluţii pe baza analizei făcute şi poate argumenta în mod logic soluţia propusă, punctând părţile ei forte şi punctele ei slabe.</w:t>
      </w:r>
    </w:p>
    <w:p w14:paraId="2ECA96D6" w14:textId="77777777" w:rsidR="00C11684" w:rsidRPr="00C11684" w:rsidRDefault="00C11684" w:rsidP="00C11684">
      <w:pPr>
        <w:autoSpaceDE w:val="0"/>
        <w:autoSpaceDN w:val="0"/>
        <w:adjustRightInd w:val="0"/>
        <w:rPr>
          <w:rFonts w:ascii="Times New Roman" w:eastAsia="Times New Roman" w:hAnsi="Times New Roman"/>
          <w:b/>
          <w:sz w:val="24"/>
          <w:szCs w:val="24"/>
          <w:highlight w:val="yellow"/>
          <w:lang w:val="ro-RO" w:eastAsia="en-US"/>
        </w:rPr>
      </w:pPr>
    </w:p>
    <w:p w14:paraId="2D095234" w14:textId="77777777" w:rsidR="00C11684" w:rsidRPr="00C11684" w:rsidRDefault="00C11684" w:rsidP="006E6903">
      <w:pPr>
        <w:numPr>
          <w:ilvl w:val="0"/>
          <w:numId w:val="8"/>
        </w:numPr>
        <w:autoSpaceDE w:val="0"/>
        <w:autoSpaceDN w:val="0"/>
        <w:adjustRightInd w:val="0"/>
        <w:ind w:hanging="283"/>
        <w:rPr>
          <w:rFonts w:ascii="Times New Roman" w:eastAsia="Times New Roman" w:hAnsi="Times New Roman"/>
          <w:b/>
          <w:sz w:val="24"/>
          <w:szCs w:val="24"/>
          <w:lang w:val="ro-RO" w:eastAsia="en-US"/>
        </w:rPr>
      </w:pPr>
      <w:r w:rsidRPr="00C11684">
        <w:rPr>
          <w:rFonts w:ascii="Times New Roman" w:eastAsia="Times New Roman" w:hAnsi="Times New Roman"/>
          <w:b/>
          <w:sz w:val="24"/>
          <w:szCs w:val="24"/>
          <w:lang w:val="ro-RO" w:eastAsia="en-US"/>
        </w:rPr>
        <w:t>Experienţă pe plan local şi internaţional</w:t>
      </w:r>
    </w:p>
    <w:p w14:paraId="59A37326" w14:textId="77777777" w:rsidR="00C11684" w:rsidRPr="00C11684" w:rsidRDefault="00C11684" w:rsidP="00C11684">
      <w:pPr>
        <w:autoSpaceDE w:val="0"/>
        <w:autoSpaceDN w:val="0"/>
        <w:adjustRightInd w:val="0"/>
        <w:ind w:firstLine="72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Descriere: Participarea în organizații internaționale/europene/naționale/locale constituite în domeniul utilităților publice.</w:t>
      </w:r>
    </w:p>
    <w:p w14:paraId="6E8565F9"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p>
    <w:p w14:paraId="0EA5F440"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b/>
          <w:bCs/>
          <w:sz w:val="24"/>
          <w:szCs w:val="24"/>
          <w:lang w:val="ro-RO" w:eastAsia="en-US"/>
        </w:rPr>
        <w:t>Indicatori</w:t>
      </w:r>
      <w:r w:rsidRPr="00C11684">
        <w:rPr>
          <w:rFonts w:ascii="Times New Roman" w:eastAsia="Times New Roman" w:hAnsi="Times New Roman"/>
          <w:sz w:val="24"/>
          <w:szCs w:val="24"/>
          <w:lang w:val="ro-RO" w:eastAsia="en-US"/>
        </w:rPr>
        <w:t xml:space="preserve">: </w:t>
      </w:r>
    </w:p>
    <w:p w14:paraId="0F97F938"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participă la conferințe și simpozioane privind tehnologiile din domeniul utilităților publice;</w:t>
      </w:r>
    </w:p>
    <w:p w14:paraId="54409523"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 xml:space="preserve">poate susține prezentări pe diverse teme specifice sectorului; </w:t>
      </w:r>
    </w:p>
    <w:p w14:paraId="4CA6379B"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 xml:space="preserve">ajută Consiliul </w:t>
      </w:r>
      <w:r w:rsidRPr="00C11684">
        <w:rPr>
          <w:rFonts w:ascii="Times New Roman" w:hAnsi="Times New Roman"/>
          <w:color w:val="000000"/>
          <w:sz w:val="24"/>
          <w:szCs w:val="24"/>
        </w:rPr>
        <w:t xml:space="preserve">(administratorii) </w:t>
      </w:r>
      <w:r w:rsidRPr="00C11684">
        <w:rPr>
          <w:rFonts w:ascii="Times New Roman" w:eastAsia="Times New Roman" w:hAnsi="Times New Roman"/>
          <w:sz w:val="24"/>
          <w:szCs w:val="24"/>
          <w:lang w:val="ro-RO" w:eastAsia="en-US"/>
        </w:rPr>
        <w:t>în initierea de colaborări cu diverse organisme sau organizații din domeniu cu rezultate benefice pentru Societate;</w:t>
      </w:r>
    </w:p>
    <w:p w14:paraId="1FB0119F"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 xml:space="preserve">asistă Consiliul </w:t>
      </w:r>
      <w:r w:rsidRPr="00C11684">
        <w:rPr>
          <w:rFonts w:ascii="Times New Roman" w:hAnsi="Times New Roman"/>
          <w:color w:val="000000"/>
          <w:sz w:val="24"/>
          <w:szCs w:val="24"/>
        </w:rPr>
        <w:t xml:space="preserve">(administratorii) </w:t>
      </w:r>
      <w:r w:rsidRPr="00C11684">
        <w:rPr>
          <w:rFonts w:ascii="Times New Roman" w:eastAsia="Times New Roman" w:hAnsi="Times New Roman"/>
          <w:sz w:val="24"/>
          <w:szCs w:val="24"/>
          <w:lang w:val="ro-RO" w:eastAsia="en-US"/>
        </w:rPr>
        <w:t>în întelegerea politicii și contextului de reglementare existente la nivel european.</w:t>
      </w:r>
    </w:p>
    <w:p w14:paraId="1425DE3D"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p>
    <w:p w14:paraId="0BCB8BE0" w14:textId="77777777" w:rsidR="00C11684" w:rsidRPr="00C11684" w:rsidRDefault="00C11684" w:rsidP="00C11684">
      <w:pPr>
        <w:tabs>
          <w:tab w:val="left" w:pos="851"/>
        </w:tabs>
        <w:autoSpaceDE w:val="0"/>
        <w:autoSpaceDN w:val="0"/>
        <w:adjustRightInd w:val="0"/>
        <w:ind w:hanging="425"/>
        <w:rPr>
          <w:rFonts w:ascii="Times New Roman" w:eastAsia="Times New Roman" w:hAnsi="Times New Roman"/>
          <w:b/>
          <w:sz w:val="24"/>
          <w:szCs w:val="24"/>
          <w:lang w:val="ro-RO" w:eastAsia="en-US"/>
        </w:rPr>
      </w:pPr>
      <w:r w:rsidRPr="00C11684">
        <w:rPr>
          <w:rFonts w:ascii="Times New Roman" w:eastAsia="Times New Roman" w:hAnsi="Times New Roman"/>
          <w:b/>
          <w:sz w:val="24"/>
          <w:szCs w:val="24"/>
          <w:lang w:val="ro-RO" w:eastAsia="en-US"/>
        </w:rPr>
        <w:t>B. TRĂSĂTURI</w:t>
      </w:r>
    </w:p>
    <w:p w14:paraId="1AC1CF51" w14:textId="77777777" w:rsidR="00C11684" w:rsidRPr="00C11684" w:rsidRDefault="00C11684" w:rsidP="00C11684">
      <w:pPr>
        <w:autoSpaceDE w:val="0"/>
        <w:autoSpaceDN w:val="0"/>
        <w:adjustRightInd w:val="0"/>
        <w:rPr>
          <w:rFonts w:ascii="Times New Roman" w:eastAsia="Times New Roman" w:hAnsi="Times New Roman"/>
          <w:b/>
          <w:sz w:val="24"/>
          <w:szCs w:val="24"/>
          <w:lang w:val="ro-RO" w:eastAsia="en-US"/>
        </w:rPr>
      </w:pPr>
    </w:p>
    <w:p w14:paraId="183B2015" w14:textId="77777777" w:rsidR="00C11684" w:rsidRPr="00C11684" w:rsidRDefault="00C11684" w:rsidP="00C11684">
      <w:pPr>
        <w:autoSpaceDE w:val="0"/>
        <w:autoSpaceDN w:val="0"/>
        <w:adjustRightInd w:val="0"/>
        <w:ind w:hanging="283"/>
        <w:rPr>
          <w:rFonts w:ascii="Times New Roman" w:eastAsia="Times New Roman" w:hAnsi="Times New Roman"/>
          <w:b/>
          <w:sz w:val="24"/>
          <w:szCs w:val="24"/>
          <w:lang w:val="ro-RO" w:eastAsia="en-US"/>
        </w:rPr>
      </w:pPr>
      <w:r w:rsidRPr="00C11684">
        <w:rPr>
          <w:rFonts w:ascii="Times New Roman" w:eastAsia="Times New Roman" w:hAnsi="Times New Roman"/>
          <w:b/>
          <w:sz w:val="24"/>
          <w:szCs w:val="24"/>
          <w:lang w:val="ro-RO" w:eastAsia="en-US"/>
        </w:rPr>
        <w:t>1.  Reputaţie personală şi profesională</w:t>
      </w:r>
    </w:p>
    <w:p w14:paraId="2F4A8E50" w14:textId="1DCC8AA2" w:rsidR="00C11684" w:rsidRPr="00C11684" w:rsidRDefault="009148C2" w:rsidP="00C11684">
      <w:pPr>
        <w:tabs>
          <w:tab w:val="left" w:pos="567"/>
        </w:tabs>
        <w:autoSpaceDE w:val="0"/>
        <w:autoSpaceDN w:val="0"/>
        <w:adjustRightInd w:val="0"/>
        <w:ind w:firstLine="360"/>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ab/>
      </w:r>
      <w:r w:rsidR="00C11684" w:rsidRPr="00C11684">
        <w:rPr>
          <w:rFonts w:ascii="Times New Roman" w:eastAsia="Times New Roman" w:hAnsi="Times New Roman"/>
          <w:sz w:val="24"/>
          <w:szCs w:val="24"/>
          <w:lang w:val="ro-RO" w:eastAsia="en-US"/>
        </w:rPr>
        <w:t>Descriere: se comportă cu prudenţă, profesionalism, loialitate şi cu diligenţa unui bun administrator.</w:t>
      </w:r>
    </w:p>
    <w:p w14:paraId="5A424DE1" w14:textId="77777777" w:rsidR="00C11684" w:rsidRPr="00C11684" w:rsidRDefault="00C11684" w:rsidP="00C11684">
      <w:pPr>
        <w:tabs>
          <w:tab w:val="left" w:pos="567"/>
        </w:tabs>
        <w:autoSpaceDE w:val="0"/>
        <w:autoSpaceDN w:val="0"/>
        <w:adjustRightInd w:val="0"/>
        <w:rPr>
          <w:rFonts w:ascii="Times New Roman" w:eastAsia="Times New Roman" w:hAnsi="Times New Roman"/>
          <w:sz w:val="24"/>
          <w:szCs w:val="24"/>
          <w:lang w:val="ro-RO" w:eastAsia="en-US"/>
        </w:rPr>
      </w:pPr>
    </w:p>
    <w:p w14:paraId="3CB2A122" w14:textId="77777777" w:rsidR="00C11684" w:rsidRPr="00C11684" w:rsidRDefault="00C11684" w:rsidP="00C11684">
      <w:pPr>
        <w:tabs>
          <w:tab w:val="left" w:pos="567"/>
        </w:tabs>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b/>
          <w:bCs/>
          <w:sz w:val="24"/>
          <w:szCs w:val="24"/>
          <w:lang w:val="ro-RO" w:eastAsia="en-US"/>
        </w:rPr>
        <w:t>Indicatori</w:t>
      </w:r>
      <w:r w:rsidRPr="00C11684">
        <w:rPr>
          <w:rFonts w:ascii="Times New Roman" w:eastAsia="Times New Roman" w:hAnsi="Times New Roman"/>
          <w:sz w:val="24"/>
          <w:szCs w:val="24"/>
          <w:lang w:val="ro-RO" w:eastAsia="en-US"/>
        </w:rPr>
        <w:t>:</w:t>
      </w:r>
    </w:p>
    <w:p w14:paraId="2BDC5A83"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dă dovadă de abilităţi de leadership (inteligenţă emoţională, carismă, capacitate de exemplu personal);</w:t>
      </w:r>
    </w:p>
    <w:p w14:paraId="3F89202B"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se comportă cu profesionalim;</w:t>
      </w:r>
    </w:p>
    <w:p w14:paraId="0AA3DD87" w14:textId="77777777" w:rsidR="00C11684" w:rsidRPr="00C11684" w:rsidRDefault="00C11684" w:rsidP="006E6903">
      <w:pPr>
        <w:numPr>
          <w:ilvl w:val="0"/>
          <w:numId w:val="2"/>
        </w:numPr>
        <w:suppressAutoHyphens/>
        <w:autoSpaceDE w:val="0"/>
        <w:spacing w:after="24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respectă legile şi reglementările în vigoare.</w:t>
      </w:r>
    </w:p>
    <w:p w14:paraId="4B763798" w14:textId="77777777" w:rsidR="00C11684" w:rsidRPr="00C11684" w:rsidRDefault="00C11684" w:rsidP="006E6903">
      <w:pPr>
        <w:numPr>
          <w:ilvl w:val="0"/>
          <w:numId w:val="9"/>
        </w:numPr>
        <w:autoSpaceDE w:val="0"/>
        <w:autoSpaceDN w:val="0"/>
        <w:adjustRightInd w:val="0"/>
        <w:ind w:hanging="289"/>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Integritate</w:t>
      </w:r>
    </w:p>
    <w:p w14:paraId="113F9ADD" w14:textId="77777777" w:rsidR="00C11684" w:rsidRPr="00C11684" w:rsidRDefault="00C11684" w:rsidP="00C11684">
      <w:pPr>
        <w:tabs>
          <w:tab w:val="left" w:pos="567"/>
        </w:tabs>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b/>
      </w:r>
      <w:r w:rsidRPr="00C11684">
        <w:rPr>
          <w:rFonts w:ascii="Times New Roman" w:eastAsia="Times New Roman" w:hAnsi="Times New Roman"/>
          <w:sz w:val="24"/>
          <w:szCs w:val="24"/>
          <w:lang w:val="ro-RO" w:eastAsia="en-US"/>
        </w:rPr>
        <w:tab/>
        <w:t>Descriere: se comportă cu integritate, onestitate şi transparenţă în relaţia cu alţii şi cu organizaţia.</w:t>
      </w:r>
    </w:p>
    <w:p w14:paraId="5024BF31" w14:textId="77777777" w:rsidR="00C11684" w:rsidRPr="00C11684" w:rsidRDefault="00C11684" w:rsidP="00C11684">
      <w:pPr>
        <w:tabs>
          <w:tab w:val="left" w:pos="567"/>
        </w:tabs>
        <w:autoSpaceDE w:val="0"/>
        <w:autoSpaceDN w:val="0"/>
        <w:adjustRightInd w:val="0"/>
        <w:rPr>
          <w:rFonts w:ascii="Times New Roman" w:eastAsia="Times New Roman" w:hAnsi="Times New Roman"/>
          <w:sz w:val="24"/>
          <w:szCs w:val="24"/>
          <w:lang w:val="ro-RO" w:eastAsia="en-US"/>
        </w:rPr>
      </w:pPr>
    </w:p>
    <w:p w14:paraId="2CC78967" w14:textId="77777777" w:rsidR="00C11684" w:rsidRPr="00C11684" w:rsidRDefault="00C11684" w:rsidP="00C11684">
      <w:pPr>
        <w:tabs>
          <w:tab w:val="left" w:pos="426"/>
        </w:tabs>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b/>
          <w:bCs/>
          <w:sz w:val="24"/>
          <w:szCs w:val="24"/>
          <w:lang w:val="ro-RO" w:eastAsia="en-US"/>
        </w:rPr>
        <w:t>Indicatori</w:t>
      </w:r>
      <w:r w:rsidRPr="00C11684">
        <w:rPr>
          <w:rFonts w:ascii="Times New Roman" w:eastAsia="Times New Roman" w:hAnsi="Times New Roman"/>
          <w:sz w:val="24"/>
          <w:szCs w:val="24"/>
          <w:lang w:val="ro-RO" w:eastAsia="en-US"/>
        </w:rPr>
        <w:t>:</w:t>
      </w:r>
    </w:p>
    <w:p w14:paraId="7DEEFCA5"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lastRenderedPageBreak/>
        <w:t xml:space="preserve">înţelege şi îndeplineşte îndatoririle şi responsabilităţile unui Consiliu </w:t>
      </w:r>
      <w:r w:rsidRPr="00C11684">
        <w:rPr>
          <w:rFonts w:ascii="Times New Roman" w:hAnsi="Times New Roman"/>
          <w:color w:val="000000"/>
          <w:sz w:val="24"/>
          <w:szCs w:val="24"/>
        </w:rPr>
        <w:t xml:space="preserve">(administratorilor) </w:t>
      </w:r>
      <w:r w:rsidRPr="00C11684">
        <w:rPr>
          <w:rFonts w:ascii="Times New Roman" w:eastAsia="Times New Roman" w:hAnsi="Times New Roman"/>
          <w:sz w:val="24"/>
          <w:szCs w:val="24"/>
          <w:lang w:val="ro-RO" w:eastAsia="en-US"/>
        </w:rPr>
        <w:t xml:space="preserve"> şi menţine cunoştinţe în această privinţă prin formare profesională;</w:t>
      </w:r>
    </w:p>
    <w:p w14:paraId="545F4A0A"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plasează interesele organizaţionale deasupra tuturor celorlalte;</w:t>
      </w:r>
    </w:p>
    <w:p w14:paraId="66A84476"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 xml:space="preserve">se comportă într-o manieră demnă de încrederea şi respectul colegilor din Consiliu </w:t>
      </w:r>
      <w:r w:rsidRPr="00C11684">
        <w:rPr>
          <w:rFonts w:ascii="Times New Roman" w:hAnsi="Times New Roman"/>
          <w:color w:val="000000"/>
          <w:sz w:val="24"/>
          <w:szCs w:val="24"/>
        </w:rPr>
        <w:t xml:space="preserve">(administratorilor) </w:t>
      </w:r>
      <w:r w:rsidRPr="00C11684">
        <w:rPr>
          <w:rFonts w:ascii="Times New Roman" w:eastAsia="Times New Roman" w:hAnsi="Times New Roman"/>
          <w:sz w:val="24"/>
          <w:szCs w:val="24"/>
          <w:lang w:val="ro-RO" w:eastAsia="en-US"/>
        </w:rPr>
        <w:t>vorbeşte cu onestitate şi sinceritate;</w:t>
      </w:r>
    </w:p>
    <w:p w14:paraId="6057531C"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tratează informaţiile sensibile şi confidenţiale cu discreţia cuvenită şi în concordanţă cu prevederile contractului de mandat;</w:t>
      </w:r>
    </w:p>
    <w:p w14:paraId="111C36C3"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 xml:space="preserve">dezvăluie „interese” ce pot cauza părtinire şi subiectivitate în dezbaterile Consiliului; se abţine de la deciziile Consiliului de </w:t>
      </w:r>
      <w:r w:rsidRPr="00C11684">
        <w:rPr>
          <w:rFonts w:ascii="Times New Roman" w:eastAsia="Times New Roman" w:hAnsi="Times New Roman"/>
          <w:color w:val="000000"/>
          <w:sz w:val="24"/>
          <w:szCs w:val="24"/>
          <w:lang w:val="fr-FR" w:eastAsia="ja-JP" w:bidi="he-IL"/>
        </w:rPr>
        <w:t>Administrație</w:t>
      </w:r>
      <w:r w:rsidRPr="00C11684">
        <w:rPr>
          <w:rFonts w:ascii="Times New Roman" w:eastAsia="Times New Roman" w:hAnsi="Times New Roman"/>
          <w:sz w:val="24"/>
          <w:szCs w:val="24"/>
          <w:lang w:val="ro-RO" w:eastAsia="en-US"/>
        </w:rPr>
        <w:t xml:space="preserve"> ce pot crea conflicte de interese;</w:t>
      </w:r>
    </w:p>
    <w:p w14:paraId="026D854D"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păstrează angajamentele şi promisiunile făcute preşedintelui şi membrilor Consiliului;</w:t>
      </w:r>
    </w:p>
    <w:p w14:paraId="3E9F7FC3"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se comportă în concordanţă cu propriile valori şi cu cele ale organizaţiei.</w:t>
      </w:r>
    </w:p>
    <w:p w14:paraId="07F53CCE"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p>
    <w:p w14:paraId="662A5099" w14:textId="77777777" w:rsidR="00C11684" w:rsidRPr="00C11684" w:rsidRDefault="00C11684" w:rsidP="006E6903">
      <w:pPr>
        <w:numPr>
          <w:ilvl w:val="0"/>
          <w:numId w:val="9"/>
        </w:numPr>
        <w:autoSpaceDE w:val="0"/>
        <w:autoSpaceDN w:val="0"/>
        <w:adjustRightInd w:val="0"/>
        <w:ind w:hanging="289"/>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 xml:space="preserve"> Independența</w:t>
      </w:r>
    </w:p>
    <w:p w14:paraId="0062EC68" w14:textId="77777777" w:rsidR="00C11684" w:rsidRPr="00C11684" w:rsidRDefault="00C11684" w:rsidP="00C11684">
      <w:pPr>
        <w:autoSpaceDE w:val="0"/>
        <w:autoSpaceDN w:val="0"/>
        <w:adjustRightInd w:val="0"/>
        <w:ind w:firstLine="72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 xml:space="preserve">Descriere: posedă o gândire independentă și este capabil/ă să ofere provocarea și rigoarea necesare pentru a asista Consiliul </w:t>
      </w:r>
      <w:r w:rsidRPr="00C11684">
        <w:rPr>
          <w:rFonts w:ascii="Times New Roman" w:hAnsi="Times New Roman"/>
          <w:color w:val="000000"/>
          <w:sz w:val="24"/>
          <w:szCs w:val="24"/>
        </w:rPr>
        <w:t xml:space="preserve">(administratorii) </w:t>
      </w:r>
      <w:r w:rsidRPr="00C11684">
        <w:rPr>
          <w:rFonts w:ascii="Times New Roman" w:eastAsia="Times New Roman" w:hAnsi="Times New Roman"/>
          <w:sz w:val="24"/>
          <w:szCs w:val="24"/>
          <w:lang w:val="ro-RO" w:eastAsia="en-US"/>
        </w:rPr>
        <w:t>în realizarea unei înțelegeri globale a informațiilor și opțiunilor care facilitează un standard înalt de luarea deciziilor.</w:t>
      </w:r>
    </w:p>
    <w:p w14:paraId="6E13F7B1"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p>
    <w:p w14:paraId="0F123E10"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b/>
          <w:bCs/>
          <w:sz w:val="24"/>
          <w:szCs w:val="24"/>
          <w:lang w:val="ro-RO" w:eastAsia="en-US"/>
        </w:rPr>
        <w:t>Indicatori</w:t>
      </w:r>
      <w:r w:rsidRPr="00C11684">
        <w:rPr>
          <w:rFonts w:ascii="Times New Roman" w:eastAsia="Times New Roman" w:hAnsi="Times New Roman"/>
          <w:sz w:val="24"/>
          <w:szCs w:val="24"/>
          <w:lang w:val="ro-RO" w:eastAsia="en-US"/>
        </w:rPr>
        <w:t xml:space="preserve">: </w:t>
      </w:r>
    </w:p>
    <w:p w14:paraId="49E397F2"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 xml:space="preserve">este dispus/ă să nu fie de acord și să adopte o poziție independentă în fața opiniilor divergențe și în detrimentul potențial personal; </w:t>
      </w:r>
    </w:p>
    <w:p w14:paraId="3B48F83B"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 xml:space="preserve">solicită clarificări și explicații; </w:t>
      </w:r>
    </w:p>
    <w:p w14:paraId="7967B6B0"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 xml:space="preserve">este dispus să adopte un mod original de gândire, bazat pe modele de succes personale. </w:t>
      </w:r>
    </w:p>
    <w:p w14:paraId="1AD8742D" w14:textId="77777777" w:rsidR="00C11684" w:rsidRPr="00C11684" w:rsidRDefault="00C11684" w:rsidP="00C11684">
      <w:pPr>
        <w:autoSpaceDE w:val="0"/>
        <w:autoSpaceDN w:val="0"/>
        <w:adjustRightInd w:val="0"/>
        <w:rPr>
          <w:rFonts w:ascii="Times New Roman" w:eastAsia="Times New Roman" w:hAnsi="Times New Roman"/>
          <w:sz w:val="24"/>
          <w:szCs w:val="24"/>
          <w:highlight w:val="yellow"/>
          <w:lang w:val="ro-RO" w:eastAsia="en-US"/>
        </w:rPr>
      </w:pPr>
    </w:p>
    <w:p w14:paraId="7CEDAE19" w14:textId="77777777" w:rsidR="00C11684" w:rsidRDefault="00C11684" w:rsidP="006E6903">
      <w:pPr>
        <w:numPr>
          <w:ilvl w:val="0"/>
          <w:numId w:val="9"/>
        </w:numPr>
        <w:autoSpaceDE w:val="0"/>
        <w:autoSpaceDN w:val="0"/>
        <w:adjustRightInd w:val="0"/>
        <w:ind w:hanging="289"/>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 xml:space="preserve">Expunere politică </w:t>
      </w:r>
    </w:p>
    <w:p w14:paraId="4B16A74F" w14:textId="77777777" w:rsidR="00656EAE" w:rsidRPr="00C11684" w:rsidRDefault="00656EAE" w:rsidP="004C3AFA">
      <w:pPr>
        <w:autoSpaceDE w:val="0"/>
        <w:autoSpaceDN w:val="0"/>
        <w:adjustRightInd w:val="0"/>
        <w:ind w:left="720"/>
        <w:rPr>
          <w:rFonts w:ascii="Times New Roman" w:eastAsia="Times New Roman" w:hAnsi="Times New Roman"/>
          <w:b/>
          <w:bCs/>
          <w:sz w:val="24"/>
          <w:szCs w:val="24"/>
          <w:lang w:val="ro-RO"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5"/>
        <w:gridCol w:w="1529"/>
        <w:gridCol w:w="1469"/>
        <w:gridCol w:w="1469"/>
        <w:gridCol w:w="1469"/>
        <w:gridCol w:w="1561"/>
      </w:tblGrid>
      <w:tr w:rsidR="00C11684" w:rsidRPr="00C11684" w14:paraId="1E135F81" w14:textId="77777777" w:rsidTr="00C11684">
        <w:trPr>
          <w:jc w:val="center"/>
        </w:trPr>
        <w:tc>
          <w:tcPr>
            <w:tcW w:w="1626" w:type="dxa"/>
            <w:tcBorders>
              <w:top w:val="single" w:sz="4" w:space="0" w:color="auto"/>
              <w:left w:val="single" w:sz="4" w:space="0" w:color="auto"/>
              <w:bottom w:val="double" w:sz="4" w:space="0" w:color="auto"/>
              <w:right w:val="single" w:sz="4" w:space="0" w:color="auto"/>
            </w:tcBorders>
            <w:vAlign w:val="center"/>
            <w:hideMark/>
          </w:tcPr>
          <w:p w14:paraId="453CE76C" w14:textId="77777777" w:rsidR="00C11684" w:rsidRPr="00C11684" w:rsidRDefault="00C11684">
            <w:pPr>
              <w:autoSpaceDE w:val="0"/>
              <w:autoSpaceDN w:val="0"/>
              <w:adjustRightInd w:val="0"/>
              <w:spacing w:line="276" w:lineRule="auto"/>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Rating</w:t>
            </w:r>
          </w:p>
        </w:tc>
        <w:tc>
          <w:tcPr>
            <w:tcW w:w="1626" w:type="dxa"/>
            <w:tcBorders>
              <w:top w:val="single" w:sz="4" w:space="0" w:color="auto"/>
              <w:left w:val="single" w:sz="4" w:space="0" w:color="auto"/>
              <w:bottom w:val="double" w:sz="4" w:space="0" w:color="auto"/>
              <w:right w:val="single" w:sz="4" w:space="0" w:color="auto"/>
            </w:tcBorders>
            <w:vAlign w:val="center"/>
            <w:hideMark/>
          </w:tcPr>
          <w:p w14:paraId="4C86FB44" w14:textId="77777777" w:rsidR="00C11684" w:rsidRPr="00C11684" w:rsidRDefault="00C11684">
            <w:pPr>
              <w:autoSpaceDE w:val="0"/>
              <w:autoSpaceDN w:val="0"/>
              <w:adjustRightInd w:val="0"/>
              <w:spacing w:line="276" w:lineRule="auto"/>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1</w:t>
            </w:r>
          </w:p>
        </w:tc>
        <w:tc>
          <w:tcPr>
            <w:tcW w:w="1626" w:type="dxa"/>
            <w:tcBorders>
              <w:top w:val="single" w:sz="4" w:space="0" w:color="auto"/>
              <w:left w:val="single" w:sz="4" w:space="0" w:color="auto"/>
              <w:bottom w:val="double" w:sz="4" w:space="0" w:color="auto"/>
              <w:right w:val="single" w:sz="4" w:space="0" w:color="auto"/>
            </w:tcBorders>
            <w:vAlign w:val="center"/>
            <w:hideMark/>
          </w:tcPr>
          <w:p w14:paraId="71624228" w14:textId="77777777" w:rsidR="00C11684" w:rsidRPr="00C11684" w:rsidRDefault="00C11684">
            <w:pPr>
              <w:autoSpaceDE w:val="0"/>
              <w:autoSpaceDN w:val="0"/>
              <w:adjustRightInd w:val="0"/>
              <w:spacing w:line="276" w:lineRule="auto"/>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2</w:t>
            </w:r>
          </w:p>
        </w:tc>
        <w:tc>
          <w:tcPr>
            <w:tcW w:w="1626" w:type="dxa"/>
            <w:tcBorders>
              <w:top w:val="single" w:sz="4" w:space="0" w:color="auto"/>
              <w:left w:val="single" w:sz="4" w:space="0" w:color="auto"/>
              <w:bottom w:val="double" w:sz="4" w:space="0" w:color="auto"/>
              <w:right w:val="single" w:sz="4" w:space="0" w:color="auto"/>
            </w:tcBorders>
            <w:vAlign w:val="center"/>
            <w:hideMark/>
          </w:tcPr>
          <w:p w14:paraId="6190EC4B" w14:textId="77777777" w:rsidR="00C11684" w:rsidRPr="00C11684" w:rsidRDefault="00C11684">
            <w:pPr>
              <w:autoSpaceDE w:val="0"/>
              <w:autoSpaceDN w:val="0"/>
              <w:adjustRightInd w:val="0"/>
              <w:spacing w:line="276" w:lineRule="auto"/>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3</w:t>
            </w:r>
          </w:p>
        </w:tc>
        <w:tc>
          <w:tcPr>
            <w:tcW w:w="1626" w:type="dxa"/>
            <w:tcBorders>
              <w:top w:val="single" w:sz="4" w:space="0" w:color="auto"/>
              <w:left w:val="single" w:sz="4" w:space="0" w:color="auto"/>
              <w:bottom w:val="double" w:sz="4" w:space="0" w:color="auto"/>
              <w:right w:val="single" w:sz="4" w:space="0" w:color="auto"/>
            </w:tcBorders>
            <w:vAlign w:val="center"/>
            <w:hideMark/>
          </w:tcPr>
          <w:p w14:paraId="0FC5EB84" w14:textId="77777777" w:rsidR="00C11684" w:rsidRPr="00C11684" w:rsidRDefault="00C11684">
            <w:pPr>
              <w:autoSpaceDE w:val="0"/>
              <w:autoSpaceDN w:val="0"/>
              <w:adjustRightInd w:val="0"/>
              <w:spacing w:line="276" w:lineRule="auto"/>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4</w:t>
            </w:r>
          </w:p>
        </w:tc>
        <w:tc>
          <w:tcPr>
            <w:tcW w:w="1626" w:type="dxa"/>
            <w:tcBorders>
              <w:top w:val="single" w:sz="4" w:space="0" w:color="auto"/>
              <w:left w:val="single" w:sz="4" w:space="0" w:color="auto"/>
              <w:bottom w:val="double" w:sz="4" w:space="0" w:color="auto"/>
              <w:right w:val="single" w:sz="4" w:space="0" w:color="auto"/>
            </w:tcBorders>
            <w:vAlign w:val="center"/>
            <w:hideMark/>
          </w:tcPr>
          <w:p w14:paraId="36E8DA81" w14:textId="77777777" w:rsidR="00C11684" w:rsidRPr="00C11684" w:rsidRDefault="00C11684">
            <w:pPr>
              <w:autoSpaceDE w:val="0"/>
              <w:autoSpaceDN w:val="0"/>
              <w:adjustRightInd w:val="0"/>
              <w:spacing w:line="276" w:lineRule="auto"/>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5</w:t>
            </w:r>
          </w:p>
        </w:tc>
      </w:tr>
      <w:tr w:rsidR="00C11684" w:rsidRPr="00C11684" w14:paraId="37AA434B" w14:textId="77777777" w:rsidTr="00C11684">
        <w:trPr>
          <w:jc w:val="center"/>
        </w:trPr>
        <w:tc>
          <w:tcPr>
            <w:tcW w:w="1626" w:type="dxa"/>
            <w:tcBorders>
              <w:top w:val="double" w:sz="4" w:space="0" w:color="auto"/>
              <w:left w:val="single" w:sz="4" w:space="0" w:color="auto"/>
              <w:bottom w:val="single" w:sz="4" w:space="0" w:color="auto"/>
              <w:right w:val="single" w:sz="4" w:space="0" w:color="auto"/>
            </w:tcBorders>
            <w:vAlign w:val="center"/>
            <w:hideMark/>
          </w:tcPr>
          <w:p w14:paraId="6843AD21"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Expunere politică</w:t>
            </w:r>
          </w:p>
        </w:tc>
        <w:tc>
          <w:tcPr>
            <w:tcW w:w="1626" w:type="dxa"/>
            <w:tcBorders>
              <w:top w:val="double" w:sz="4" w:space="0" w:color="auto"/>
              <w:left w:val="single" w:sz="4" w:space="0" w:color="auto"/>
              <w:bottom w:val="single" w:sz="4" w:space="0" w:color="auto"/>
              <w:right w:val="single" w:sz="4" w:space="0" w:color="auto"/>
            </w:tcBorders>
            <w:vAlign w:val="center"/>
            <w:hideMark/>
          </w:tcPr>
          <w:p w14:paraId="0755BFF5"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Foarte expus</w:t>
            </w:r>
          </w:p>
        </w:tc>
        <w:tc>
          <w:tcPr>
            <w:tcW w:w="1626" w:type="dxa"/>
            <w:tcBorders>
              <w:top w:val="double" w:sz="4" w:space="0" w:color="auto"/>
              <w:left w:val="single" w:sz="4" w:space="0" w:color="auto"/>
              <w:bottom w:val="single" w:sz="4" w:space="0" w:color="auto"/>
              <w:right w:val="single" w:sz="4" w:space="0" w:color="auto"/>
            </w:tcBorders>
            <w:vAlign w:val="center"/>
          </w:tcPr>
          <w:p w14:paraId="7FB1BBDE"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ro-RO" w:eastAsia="en-US"/>
              </w:rPr>
            </w:pPr>
          </w:p>
        </w:tc>
        <w:tc>
          <w:tcPr>
            <w:tcW w:w="1626" w:type="dxa"/>
            <w:tcBorders>
              <w:top w:val="double" w:sz="4" w:space="0" w:color="auto"/>
              <w:left w:val="single" w:sz="4" w:space="0" w:color="auto"/>
              <w:bottom w:val="single" w:sz="4" w:space="0" w:color="auto"/>
              <w:right w:val="single" w:sz="4" w:space="0" w:color="auto"/>
            </w:tcBorders>
            <w:vAlign w:val="center"/>
          </w:tcPr>
          <w:p w14:paraId="608137BF"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ro-RO" w:eastAsia="en-US"/>
              </w:rPr>
            </w:pPr>
          </w:p>
        </w:tc>
        <w:tc>
          <w:tcPr>
            <w:tcW w:w="1626" w:type="dxa"/>
            <w:tcBorders>
              <w:top w:val="double" w:sz="4" w:space="0" w:color="auto"/>
              <w:left w:val="single" w:sz="4" w:space="0" w:color="auto"/>
              <w:bottom w:val="single" w:sz="4" w:space="0" w:color="auto"/>
              <w:right w:val="single" w:sz="4" w:space="0" w:color="auto"/>
            </w:tcBorders>
            <w:vAlign w:val="center"/>
          </w:tcPr>
          <w:p w14:paraId="58447D37"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ro-RO" w:eastAsia="en-US"/>
              </w:rPr>
            </w:pPr>
          </w:p>
        </w:tc>
        <w:tc>
          <w:tcPr>
            <w:tcW w:w="1626" w:type="dxa"/>
            <w:tcBorders>
              <w:top w:val="double" w:sz="4" w:space="0" w:color="auto"/>
              <w:left w:val="single" w:sz="4" w:space="0" w:color="auto"/>
              <w:bottom w:val="single" w:sz="4" w:space="0" w:color="auto"/>
              <w:right w:val="single" w:sz="4" w:space="0" w:color="auto"/>
            </w:tcBorders>
            <w:vAlign w:val="center"/>
            <w:hideMark/>
          </w:tcPr>
          <w:p w14:paraId="56849739"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Fără expunere</w:t>
            </w:r>
          </w:p>
        </w:tc>
      </w:tr>
    </w:tbl>
    <w:p w14:paraId="19E46911"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p>
    <w:p w14:paraId="6A9F7C54" w14:textId="77777777" w:rsidR="00C11684" w:rsidRPr="00C11684" w:rsidRDefault="00C11684" w:rsidP="006E6903">
      <w:pPr>
        <w:numPr>
          <w:ilvl w:val="0"/>
          <w:numId w:val="9"/>
        </w:numPr>
        <w:autoSpaceDE w:val="0"/>
        <w:autoSpaceDN w:val="0"/>
        <w:adjustRightInd w:val="0"/>
        <w:ind w:hanging="283"/>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Abilități de comunicare interpersonală</w:t>
      </w:r>
    </w:p>
    <w:p w14:paraId="0371837A" w14:textId="77777777" w:rsidR="00C11684" w:rsidRPr="00C11684" w:rsidRDefault="00C11684" w:rsidP="00C11684">
      <w:pPr>
        <w:autoSpaceDE w:val="0"/>
        <w:autoSpaceDN w:val="0"/>
        <w:adjustRightInd w:val="0"/>
        <w:ind w:firstLine="72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Descriere: demonstrează claritate și coerență a discursului, adaptarea comportamentului verbal la interlocutor astfel încât înțelegerea reciprocă să fie facilitată. Arată concizie și logică, poate comunica ușor mesaje complexe, este deschis, direct și îți manifestă părerea cu respect față de interlocutor.</w:t>
      </w:r>
    </w:p>
    <w:p w14:paraId="34CD9472"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p>
    <w:p w14:paraId="4DC4AAEF"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b/>
          <w:bCs/>
          <w:sz w:val="24"/>
          <w:szCs w:val="24"/>
          <w:lang w:val="ro-RO" w:eastAsia="en-US"/>
        </w:rPr>
        <w:t>Indicatori</w:t>
      </w:r>
      <w:r w:rsidRPr="00C11684">
        <w:rPr>
          <w:rFonts w:ascii="Times New Roman" w:eastAsia="Times New Roman" w:hAnsi="Times New Roman"/>
          <w:sz w:val="24"/>
          <w:szCs w:val="24"/>
          <w:lang w:val="ro-RO" w:eastAsia="en-US"/>
        </w:rPr>
        <w:t xml:space="preserve">: </w:t>
      </w:r>
    </w:p>
    <w:p w14:paraId="0CDE84A5"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Arată interes față de interlocutor, indiferent de statutul și funcția acestuia, comunicarea este desfășurată sub nota de respect;</w:t>
      </w:r>
    </w:p>
    <w:p w14:paraId="4F935E0B"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Adaptează mesajul la interlocutor, folosește diferite tehnici de comunicare și instrumente pentru a facilita înțelegerea;</w:t>
      </w:r>
    </w:p>
    <w:p w14:paraId="638BBD5C"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 xml:space="preserve">Se face cu ușurință înțeles și limbajul este optim echilibrat între latura tehnică și latura non-tehnică; </w:t>
      </w:r>
    </w:p>
    <w:p w14:paraId="02EC6BCF"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 xml:space="preserve">Are coerență și logică, atât în discurs, cât și în scris; </w:t>
      </w:r>
    </w:p>
    <w:p w14:paraId="42F0A191"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Îmbunătățește comunicarea în interiorul organizației prin oferirea de feed-back și are o abordare constructivă atunci când primește feed-back.</w:t>
      </w:r>
    </w:p>
    <w:p w14:paraId="24730874"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p>
    <w:p w14:paraId="6C180D46" w14:textId="2DBE8006" w:rsidR="00C11684" w:rsidRPr="00C11684" w:rsidRDefault="00C11684" w:rsidP="006E6903">
      <w:pPr>
        <w:numPr>
          <w:ilvl w:val="0"/>
          <w:numId w:val="9"/>
        </w:numPr>
        <w:autoSpaceDE w:val="0"/>
        <w:autoSpaceDN w:val="0"/>
        <w:adjustRightInd w:val="0"/>
        <w:ind w:hanging="289"/>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 xml:space="preserve">Aliniere cu Scrisoarea de Aşteptări a </w:t>
      </w:r>
      <w:r w:rsidR="00656EAE">
        <w:rPr>
          <w:rFonts w:ascii="Times New Roman" w:eastAsia="Times New Roman" w:hAnsi="Times New Roman"/>
          <w:b/>
          <w:bCs/>
          <w:sz w:val="24"/>
          <w:szCs w:val="24"/>
          <w:lang w:val="ro-RO" w:eastAsia="en-US"/>
        </w:rPr>
        <w:t>asociaților</w:t>
      </w:r>
    </w:p>
    <w:p w14:paraId="0DA5ADA2" w14:textId="57D9D1F1" w:rsidR="00C342F9" w:rsidRPr="00C11684" w:rsidRDefault="00C11684" w:rsidP="00656EAE">
      <w:pPr>
        <w:autoSpaceDE w:val="0"/>
        <w:autoSpaceDN w:val="0"/>
        <w:adjustRightInd w:val="0"/>
        <w:ind w:firstLine="72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lastRenderedPageBreak/>
        <w:t xml:space="preserve">Descriere: felul în care Declarația de intenție răspunde Scrisorii de Așteptări a </w:t>
      </w:r>
      <w:r w:rsidR="00656EAE">
        <w:rPr>
          <w:rFonts w:ascii="Times New Roman" w:eastAsia="Times New Roman" w:hAnsi="Times New Roman"/>
          <w:sz w:val="24"/>
          <w:szCs w:val="24"/>
          <w:lang w:val="ro-RO" w:eastAsia="en-US"/>
        </w:rPr>
        <w:t>asociaților</w:t>
      </w:r>
      <w:r w:rsidRPr="00C11684">
        <w:rPr>
          <w:rFonts w:ascii="Times New Roman" w:eastAsia="Times New Roman" w:hAnsi="Times New Roman"/>
          <w:sz w:val="24"/>
          <w:szCs w:val="24"/>
          <w:lang w:val="ro-RO" w:eastAsia="en-US"/>
        </w:rPr>
        <w:t>.</w:t>
      </w:r>
    </w:p>
    <w:p w14:paraId="4146C727" w14:textId="77777777" w:rsidR="00C11684" w:rsidRPr="00C11684" w:rsidRDefault="00C11684" w:rsidP="00C11684">
      <w:pPr>
        <w:autoSpaceDE w:val="0"/>
        <w:autoSpaceDN w:val="0"/>
        <w:adjustRightInd w:val="0"/>
        <w:ind w:firstLine="283"/>
        <w:rPr>
          <w:rFonts w:ascii="Times New Roman" w:eastAsia="Times New Roman" w:hAnsi="Times New Roman"/>
          <w:sz w:val="24"/>
          <w:szCs w:val="24"/>
          <w:lang w:val="ro-RO" w:eastAsia="en-US"/>
        </w:rPr>
      </w:pPr>
    </w:p>
    <w:p w14:paraId="5352FA02" w14:textId="77777777" w:rsidR="00C11684" w:rsidRPr="00C11684" w:rsidRDefault="00C11684" w:rsidP="00C11684">
      <w:pPr>
        <w:autoSpaceDE w:val="0"/>
        <w:autoSpaceDN w:val="0"/>
        <w:adjustRightInd w:val="0"/>
        <w:rPr>
          <w:rFonts w:ascii="Times New Roman" w:eastAsia="Times New Roman" w:hAnsi="Times New Roman"/>
          <w:sz w:val="24"/>
          <w:szCs w:val="24"/>
          <w:lang w:val="ro-RO" w:eastAsia="en-US"/>
        </w:rPr>
      </w:pPr>
      <w:r w:rsidRPr="00C11684">
        <w:rPr>
          <w:rFonts w:ascii="Times New Roman" w:eastAsia="Times New Roman" w:hAnsi="Times New Roman"/>
          <w:b/>
          <w:bCs/>
          <w:sz w:val="24"/>
          <w:szCs w:val="24"/>
          <w:lang w:val="ro-RO" w:eastAsia="en-US"/>
        </w:rPr>
        <w:t>Indicatori</w:t>
      </w:r>
      <w:r w:rsidRPr="00C11684">
        <w:rPr>
          <w:rFonts w:ascii="Times New Roman" w:eastAsia="Times New Roman" w:hAnsi="Times New Roman"/>
          <w:sz w:val="24"/>
          <w:szCs w:val="24"/>
          <w:lang w:val="ro-RO" w:eastAsia="en-US"/>
        </w:rPr>
        <w:t xml:space="preserve">: </w:t>
      </w:r>
    </w:p>
    <w:p w14:paraId="314E0C93" w14:textId="6A9EA26F"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 xml:space="preserve">Intenția exprimată tratează aprofundat toate punctele exprimate de către </w:t>
      </w:r>
      <w:r w:rsidR="00656EAE">
        <w:rPr>
          <w:rFonts w:ascii="Times New Roman" w:eastAsia="Times New Roman" w:hAnsi="Times New Roman"/>
          <w:sz w:val="24"/>
          <w:szCs w:val="24"/>
          <w:lang w:val="ro-RO" w:eastAsia="en-US"/>
        </w:rPr>
        <w:t>asociați</w:t>
      </w:r>
      <w:r w:rsidRPr="00C11684">
        <w:rPr>
          <w:rFonts w:ascii="Times New Roman" w:eastAsia="Times New Roman" w:hAnsi="Times New Roman"/>
          <w:sz w:val="24"/>
          <w:szCs w:val="24"/>
          <w:lang w:val="ro-RO" w:eastAsia="en-US"/>
        </w:rPr>
        <w:t xml:space="preserve"> în cadrul Scrisorii de Așteptări; </w:t>
      </w:r>
    </w:p>
    <w:p w14:paraId="1A4521D2" w14:textId="79213C8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 xml:space="preserve">Intenția depusă dezvăluie capacitate de atingere a obiectivelor și așteptărilor </w:t>
      </w:r>
      <w:r w:rsidR="00656EAE">
        <w:rPr>
          <w:rFonts w:ascii="Times New Roman" w:eastAsia="Times New Roman" w:hAnsi="Times New Roman"/>
          <w:sz w:val="24"/>
          <w:szCs w:val="24"/>
          <w:lang w:val="ro-RO" w:eastAsia="en-US"/>
        </w:rPr>
        <w:t>asociaților</w:t>
      </w:r>
      <w:r w:rsidRPr="00C11684">
        <w:rPr>
          <w:rFonts w:ascii="Times New Roman" w:eastAsia="Times New Roman" w:hAnsi="Times New Roman"/>
          <w:sz w:val="24"/>
          <w:szCs w:val="24"/>
          <w:lang w:val="ro-RO" w:eastAsia="en-US"/>
        </w:rPr>
        <w:t xml:space="preserve"> pe termen mediu și lung; </w:t>
      </w:r>
    </w:p>
    <w:p w14:paraId="692F3487"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Declarația de intenție are un caracter realizabil, acțiunile propuse și/sau ideile exprimate având o bază concretă și solidă;</w:t>
      </w:r>
    </w:p>
    <w:p w14:paraId="52FF0492"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Se bazează pe date concrete și pe cifre;</w:t>
      </w:r>
    </w:p>
    <w:p w14:paraId="1C5F339A"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Atinge puncte sensibile, oferă alternative pentru realizarea lor; dovedește o înțelegere a specificului și complexității activității Societății;</w:t>
      </w:r>
    </w:p>
    <w:p w14:paraId="0B4B5744"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Surprinde avantajul competitiv al Societății, evidențiază rolul ei într-un context larg;</w:t>
      </w:r>
    </w:p>
    <w:p w14:paraId="645F87A5" w14:textId="77777777" w:rsidR="00C11684" w:rsidRPr="00C11684" w:rsidRDefault="00C11684" w:rsidP="006E6903">
      <w:pPr>
        <w:numPr>
          <w:ilvl w:val="0"/>
          <w:numId w:val="2"/>
        </w:numPr>
        <w:suppressAutoHyphens/>
        <w:autoSpaceDE w:val="0"/>
        <w:ind w:hanging="425"/>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Nota dominantă este de viziune strategică, orientarea fiind spre obținerea performanței.</w:t>
      </w:r>
    </w:p>
    <w:p w14:paraId="1C1B1BA3" w14:textId="355C2A54" w:rsidR="00C11684" w:rsidRPr="00C11684" w:rsidRDefault="00C11684" w:rsidP="00C11684">
      <w:pPr>
        <w:autoSpaceDE w:val="0"/>
        <w:autoSpaceDN w:val="0"/>
        <w:adjustRightInd w:val="0"/>
        <w:rPr>
          <w:rFonts w:ascii="Times New Roman" w:eastAsia="TimesNewRoman" w:hAnsi="Times New Roman"/>
          <w:sz w:val="24"/>
          <w:szCs w:val="24"/>
          <w:highlight w:val="yellow"/>
          <w:lang w:val="ro-RO" w:eastAsia="en-US"/>
        </w:rPr>
      </w:pPr>
    </w:p>
    <w:tbl>
      <w:tblPr>
        <w:tblW w:w="10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1403"/>
        <w:gridCol w:w="7995"/>
      </w:tblGrid>
      <w:tr w:rsidR="00C11684" w:rsidRPr="00C11684" w14:paraId="3835B5F3" w14:textId="77777777" w:rsidTr="00C11684">
        <w:trPr>
          <w:trHeight w:val="321"/>
          <w:jc w:val="center"/>
        </w:trPr>
        <w:tc>
          <w:tcPr>
            <w:tcW w:w="10351" w:type="dxa"/>
            <w:gridSpan w:val="3"/>
            <w:tcBorders>
              <w:top w:val="single" w:sz="4" w:space="0" w:color="auto"/>
              <w:left w:val="single" w:sz="4" w:space="0" w:color="auto"/>
              <w:bottom w:val="single" w:sz="4" w:space="0" w:color="auto"/>
              <w:right w:val="single" w:sz="4" w:space="0" w:color="auto"/>
            </w:tcBorders>
            <w:vAlign w:val="center"/>
            <w:hideMark/>
          </w:tcPr>
          <w:p w14:paraId="57000E69" w14:textId="77777777" w:rsidR="00C11684" w:rsidRPr="00C11684" w:rsidRDefault="00C11684">
            <w:pPr>
              <w:autoSpaceDE w:val="0"/>
              <w:autoSpaceDN w:val="0"/>
              <w:adjustRightInd w:val="0"/>
              <w:spacing w:line="276" w:lineRule="auto"/>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Aliniere cu Scrisoarea de Așteptări a asociaților</w:t>
            </w:r>
          </w:p>
        </w:tc>
      </w:tr>
      <w:tr w:rsidR="00C11684" w:rsidRPr="00C11684" w14:paraId="2B6DBF40" w14:textId="77777777" w:rsidTr="009148C2">
        <w:trPr>
          <w:trHeight w:val="625"/>
          <w:jc w:val="center"/>
        </w:trPr>
        <w:tc>
          <w:tcPr>
            <w:tcW w:w="953" w:type="dxa"/>
            <w:tcBorders>
              <w:top w:val="single" w:sz="4" w:space="0" w:color="auto"/>
              <w:left w:val="single" w:sz="4" w:space="0" w:color="auto"/>
              <w:bottom w:val="double" w:sz="4" w:space="0" w:color="auto"/>
              <w:right w:val="single" w:sz="4" w:space="0" w:color="auto"/>
            </w:tcBorders>
            <w:vAlign w:val="center"/>
            <w:hideMark/>
          </w:tcPr>
          <w:p w14:paraId="7F920304" w14:textId="77777777" w:rsidR="00C11684" w:rsidRPr="00C11684" w:rsidRDefault="00C11684" w:rsidP="009148C2">
            <w:pPr>
              <w:autoSpaceDE w:val="0"/>
              <w:autoSpaceDN w:val="0"/>
              <w:adjustRightInd w:val="0"/>
              <w:spacing w:line="276" w:lineRule="auto"/>
              <w:jc w:val="center"/>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Scor</w:t>
            </w:r>
          </w:p>
        </w:tc>
        <w:tc>
          <w:tcPr>
            <w:tcW w:w="1397" w:type="dxa"/>
            <w:tcBorders>
              <w:top w:val="single" w:sz="4" w:space="0" w:color="auto"/>
              <w:left w:val="single" w:sz="4" w:space="0" w:color="auto"/>
              <w:bottom w:val="double" w:sz="4" w:space="0" w:color="auto"/>
              <w:right w:val="single" w:sz="4" w:space="0" w:color="auto"/>
            </w:tcBorders>
            <w:vAlign w:val="center"/>
            <w:hideMark/>
          </w:tcPr>
          <w:p w14:paraId="1F8AA532" w14:textId="77777777" w:rsidR="00C11684" w:rsidRPr="00C11684" w:rsidRDefault="00C11684">
            <w:pPr>
              <w:autoSpaceDE w:val="0"/>
              <w:autoSpaceDN w:val="0"/>
              <w:adjustRightInd w:val="0"/>
              <w:spacing w:line="276" w:lineRule="auto"/>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Nivel de competență</w:t>
            </w:r>
          </w:p>
        </w:tc>
        <w:tc>
          <w:tcPr>
            <w:tcW w:w="8001" w:type="dxa"/>
            <w:tcBorders>
              <w:top w:val="single" w:sz="4" w:space="0" w:color="auto"/>
              <w:left w:val="single" w:sz="4" w:space="0" w:color="auto"/>
              <w:bottom w:val="double" w:sz="4" w:space="0" w:color="auto"/>
              <w:right w:val="single" w:sz="4" w:space="0" w:color="auto"/>
            </w:tcBorders>
            <w:vAlign w:val="center"/>
            <w:hideMark/>
          </w:tcPr>
          <w:p w14:paraId="24F022A4" w14:textId="77777777" w:rsidR="00C11684" w:rsidRPr="00C11684" w:rsidRDefault="00C11684">
            <w:pPr>
              <w:autoSpaceDE w:val="0"/>
              <w:autoSpaceDN w:val="0"/>
              <w:adjustRightInd w:val="0"/>
              <w:spacing w:line="276" w:lineRule="auto"/>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Descriere</w:t>
            </w:r>
          </w:p>
        </w:tc>
      </w:tr>
      <w:tr w:rsidR="00C11684" w:rsidRPr="00C11684" w14:paraId="189476D6" w14:textId="77777777" w:rsidTr="009148C2">
        <w:trPr>
          <w:trHeight w:val="321"/>
          <w:jc w:val="center"/>
        </w:trPr>
        <w:tc>
          <w:tcPr>
            <w:tcW w:w="953" w:type="dxa"/>
            <w:tcBorders>
              <w:top w:val="double" w:sz="4" w:space="0" w:color="auto"/>
              <w:left w:val="single" w:sz="4" w:space="0" w:color="auto"/>
              <w:bottom w:val="single" w:sz="4" w:space="0" w:color="auto"/>
              <w:right w:val="single" w:sz="4" w:space="0" w:color="auto"/>
            </w:tcBorders>
            <w:vAlign w:val="center"/>
            <w:hideMark/>
          </w:tcPr>
          <w:p w14:paraId="2C4ED3A4" w14:textId="77777777" w:rsidR="00C11684" w:rsidRPr="00C11684" w:rsidRDefault="00C11684" w:rsidP="009148C2">
            <w:pPr>
              <w:autoSpaceDE w:val="0"/>
              <w:autoSpaceDN w:val="0"/>
              <w:adjustRightInd w:val="0"/>
              <w:spacing w:line="276" w:lineRule="auto"/>
              <w:jc w:val="center"/>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1</w:t>
            </w:r>
          </w:p>
        </w:tc>
        <w:tc>
          <w:tcPr>
            <w:tcW w:w="1397" w:type="dxa"/>
            <w:tcBorders>
              <w:top w:val="double" w:sz="4" w:space="0" w:color="auto"/>
              <w:left w:val="single" w:sz="4" w:space="0" w:color="auto"/>
              <w:bottom w:val="single" w:sz="4" w:space="0" w:color="auto"/>
              <w:right w:val="single" w:sz="4" w:space="0" w:color="auto"/>
            </w:tcBorders>
            <w:vAlign w:val="center"/>
            <w:hideMark/>
          </w:tcPr>
          <w:p w14:paraId="671A08CD"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Nu se aliniază</w:t>
            </w:r>
          </w:p>
        </w:tc>
        <w:tc>
          <w:tcPr>
            <w:tcW w:w="8001" w:type="dxa"/>
            <w:tcBorders>
              <w:top w:val="double" w:sz="4" w:space="0" w:color="auto"/>
              <w:left w:val="single" w:sz="4" w:space="0" w:color="auto"/>
              <w:bottom w:val="single" w:sz="4" w:space="0" w:color="auto"/>
              <w:right w:val="single" w:sz="4" w:space="0" w:color="auto"/>
            </w:tcBorders>
            <w:vAlign w:val="center"/>
            <w:hideMark/>
          </w:tcPr>
          <w:p w14:paraId="6CD09296" w14:textId="4AEF3B0C" w:rsidR="00C11684" w:rsidRPr="00C11684" w:rsidRDefault="00C11684" w:rsidP="009148C2">
            <w:pPr>
              <w:autoSpaceDE w:val="0"/>
              <w:autoSpaceDN w:val="0"/>
              <w:adjustRightInd w:val="0"/>
              <w:spacing w:line="276" w:lineRule="auto"/>
              <w:jc w:val="left"/>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Calitățile și intenția personală nu corespund Scrisorii de Așteptări</w:t>
            </w:r>
            <w:r w:rsidR="009148C2">
              <w:rPr>
                <w:rFonts w:ascii="Times New Roman" w:eastAsia="Times New Roman" w:hAnsi="Times New Roman"/>
                <w:sz w:val="24"/>
                <w:szCs w:val="24"/>
                <w:lang w:val="ro-RO" w:eastAsia="en-US"/>
              </w:rPr>
              <w:t>.</w:t>
            </w:r>
          </w:p>
        </w:tc>
      </w:tr>
      <w:tr w:rsidR="00C11684" w:rsidRPr="00C11684" w14:paraId="256C46DE" w14:textId="77777777" w:rsidTr="009148C2">
        <w:trPr>
          <w:trHeight w:val="948"/>
          <w:jc w:val="center"/>
        </w:trPr>
        <w:tc>
          <w:tcPr>
            <w:tcW w:w="953" w:type="dxa"/>
            <w:tcBorders>
              <w:top w:val="single" w:sz="4" w:space="0" w:color="auto"/>
              <w:left w:val="single" w:sz="4" w:space="0" w:color="auto"/>
              <w:bottom w:val="single" w:sz="4" w:space="0" w:color="auto"/>
              <w:right w:val="single" w:sz="4" w:space="0" w:color="auto"/>
            </w:tcBorders>
            <w:vAlign w:val="center"/>
            <w:hideMark/>
          </w:tcPr>
          <w:p w14:paraId="129FAA6A" w14:textId="77777777" w:rsidR="00C11684" w:rsidRPr="00C11684" w:rsidRDefault="00C11684" w:rsidP="009148C2">
            <w:pPr>
              <w:autoSpaceDE w:val="0"/>
              <w:autoSpaceDN w:val="0"/>
              <w:adjustRightInd w:val="0"/>
              <w:spacing w:line="276" w:lineRule="auto"/>
              <w:jc w:val="center"/>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2</w:t>
            </w:r>
          </w:p>
        </w:tc>
        <w:tc>
          <w:tcPr>
            <w:tcW w:w="1397" w:type="dxa"/>
            <w:tcBorders>
              <w:top w:val="single" w:sz="4" w:space="0" w:color="auto"/>
              <w:left w:val="single" w:sz="4" w:space="0" w:color="auto"/>
              <w:bottom w:val="single" w:sz="4" w:space="0" w:color="auto"/>
              <w:right w:val="single" w:sz="4" w:space="0" w:color="auto"/>
            </w:tcBorders>
            <w:vAlign w:val="center"/>
            <w:hideMark/>
          </w:tcPr>
          <w:p w14:paraId="1259609A"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Se aliniază puțin</w:t>
            </w:r>
          </w:p>
        </w:tc>
        <w:tc>
          <w:tcPr>
            <w:tcW w:w="8001" w:type="dxa"/>
            <w:tcBorders>
              <w:top w:val="single" w:sz="4" w:space="0" w:color="auto"/>
              <w:left w:val="single" w:sz="4" w:space="0" w:color="auto"/>
              <w:bottom w:val="single" w:sz="4" w:space="0" w:color="auto"/>
              <w:right w:val="single" w:sz="4" w:space="0" w:color="auto"/>
            </w:tcBorders>
            <w:vAlign w:val="center"/>
            <w:hideMark/>
          </w:tcPr>
          <w:p w14:paraId="4EA4DAD7" w14:textId="584E7E5C" w:rsidR="00C11684" w:rsidRPr="00C11684" w:rsidRDefault="00C11684" w:rsidP="009148C2">
            <w:pPr>
              <w:autoSpaceDE w:val="0"/>
              <w:autoSpaceDN w:val="0"/>
              <w:adjustRightInd w:val="0"/>
              <w:spacing w:line="276" w:lineRule="auto"/>
              <w:jc w:val="left"/>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Alinierea se realizează la nivel de intenție însă nu sunt dovedite calitățile</w:t>
            </w:r>
            <w:r w:rsidR="009148C2">
              <w:rPr>
                <w:rFonts w:ascii="Times New Roman" w:eastAsia="Times New Roman" w:hAnsi="Times New Roman"/>
                <w:sz w:val="24"/>
                <w:szCs w:val="24"/>
                <w:lang w:val="ro-RO" w:eastAsia="en-US"/>
              </w:rPr>
              <w:t xml:space="preserve"> </w:t>
            </w:r>
            <w:r w:rsidRPr="00C11684">
              <w:rPr>
                <w:rFonts w:ascii="Times New Roman" w:eastAsia="Times New Roman" w:hAnsi="Times New Roman"/>
                <w:sz w:val="24"/>
                <w:szCs w:val="24"/>
                <w:lang w:val="ro-RO" w:eastAsia="en-US"/>
              </w:rPr>
              <w:t>care să sprijine realizarea acestora (doar o parte din cele obligatorii) sau dacă sunt dovedite acestea se află la un nivel scăzut de dezvoltare.</w:t>
            </w:r>
          </w:p>
        </w:tc>
      </w:tr>
      <w:tr w:rsidR="00C11684" w:rsidRPr="00C11684" w14:paraId="2C8CC58C" w14:textId="77777777" w:rsidTr="009148C2">
        <w:trPr>
          <w:trHeight w:val="625"/>
          <w:jc w:val="center"/>
        </w:trPr>
        <w:tc>
          <w:tcPr>
            <w:tcW w:w="953" w:type="dxa"/>
            <w:tcBorders>
              <w:top w:val="single" w:sz="4" w:space="0" w:color="auto"/>
              <w:left w:val="single" w:sz="4" w:space="0" w:color="auto"/>
              <w:bottom w:val="single" w:sz="4" w:space="0" w:color="auto"/>
              <w:right w:val="single" w:sz="4" w:space="0" w:color="auto"/>
            </w:tcBorders>
            <w:vAlign w:val="center"/>
            <w:hideMark/>
          </w:tcPr>
          <w:p w14:paraId="45E7878B" w14:textId="77777777" w:rsidR="00C11684" w:rsidRPr="00C11684" w:rsidRDefault="00C11684" w:rsidP="009148C2">
            <w:pPr>
              <w:autoSpaceDE w:val="0"/>
              <w:autoSpaceDN w:val="0"/>
              <w:adjustRightInd w:val="0"/>
              <w:spacing w:line="276" w:lineRule="auto"/>
              <w:jc w:val="center"/>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3</w:t>
            </w:r>
          </w:p>
        </w:tc>
        <w:tc>
          <w:tcPr>
            <w:tcW w:w="1397" w:type="dxa"/>
            <w:tcBorders>
              <w:top w:val="single" w:sz="4" w:space="0" w:color="auto"/>
              <w:left w:val="single" w:sz="4" w:space="0" w:color="auto"/>
              <w:bottom w:val="single" w:sz="4" w:space="0" w:color="auto"/>
              <w:right w:val="single" w:sz="4" w:space="0" w:color="auto"/>
            </w:tcBorders>
            <w:vAlign w:val="center"/>
            <w:hideMark/>
          </w:tcPr>
          <w:p w14:paraId="5E47B19E"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Se aliniază moderat</w:t>
            </w:r>
          </w:p>
        </w:tc>
        <w:tc>
          <w:tcPr>
            <w:tcW w:w="8001" w:type="dxa"/>
            <w:tcBorders>
              <w:top w:val="single" w:sz="4" w:space="0" w:color="auto"/>
              <w:left w:val="single" w:sz="4" w:space="0" w:color="auto"/>
              <w:bottom w:val="single" w:sz="4" w:space="0" w:color="auto"/>
              <w:right w:val="single" w:sz="4" w:space="0" w:color="auto"/>
            </w:tcBorders>
            <w:vAlign w:val="center"/>
            <w:hideMark/>
          </w:tcPr>
          <w:p w14:paraId="66CEF4A8" w14:textId="06A1A393" w:rsidR="00C11684" w:rsidRPr="00C11684" w:rsidRDefault="00C11684" w:rsidP="009148C2">
            <w:pPr>
              <w:autoSpaceDE w:val="0"/>
              <w:autoSpaceDN w:val="0"/>
              <w:adjustRightInd w:val="0"/>
              <w:spacing w:line="276" w:lineRule="auto"/>
              <w:jc w:val="left"/>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Alinierea se realizează la nivel de intenție și sunt dovedite o parte a calităților</w:t>
            </w:r>
            <w:r w:rsidR="009148C2">
              <w:rPr>
                <w:rFonts w:ascii="Times New Roman" w:eastAsia="Times New Roman" w:hAnsi="Times New Roman"/>
                <w:sz w:val="24"/>
                <w:szCs w:val="24"/>
                <w:lang w:val="ro-RO" w:eastAsia="en-US"/>
              </w:rPr>
              <w:t xml:space="preserve"> </w:t>
            </w:r>
            <w:r w:rsidRPr="00C11684">
              <w:rPr>
                <w:rFonts w:ascii="Times New Roman" w:eastAsia="Times New Roman" w:hAnsi="Times New Roman"/>
                <w:sz w:val="24"/>
                <w:szCs w:val="24"/>
                <w:lang w:val="ro-RO" w:eastAsia="en-US"/>
              </w:rPr>
              <w:t>care sprijină realizarea acestora, la un nivel de dezvoltare minim dorit.</w:t>
            </w:r>
          </w:p>
        </w:tc>
      </w:tr>
      <w:tr w:rsidR="00C11684" w:rsidRPr="00C11684" w14:paraId="731DFEE1" w14:textId="77777777" w:rsidTr="009148C2">
        <w:trPr>
          <w:trHeight w:val="967"/>
          <w:jc w:val="center"/>
        </w:trPr>
        <w:tc>
          <w:tcPr>
            <w:tcW w:w="953" w:type="dxa"/>
            <w:tcBorders>
              <w:top w:val="single" w:sz="4" w:space="0" w:color="auto"/>
              <w:left w:val="single" w:sz="4" w:space="0" w:color="auto"/>
              <w:bottom w:val="single" w:sz="4" w:space="0" w:color="auto"/>
              <w:right w:val="single" w:sz="4" w:space="0" w:color="auto"/>
            </w:tcBorders>
            <w:vAlign w:val="center"/>
            <w:hideMark/>
          </w:tcPr>
          <w:p w14:paraId="2F8350A5" w14:textId="77777777" w:rsidR="00C11684" w:rsidRPr="00C11684" w:rsidRDefault="00C11684" w:rsidP="009148C2">
            <w:pPr>
              <w:autoSpaceDE w:val="0"/>
              <w:autoSpaceDN w:val="0"/>
              <w:adjustRightInd w:val="0"/>
              <w:spacing w:line="276" w:lineRule="auto"/>
              <w:jc w:val="center"/>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4</w:t>
            </w:r>
          </w:p>
        </w:tc>
        <w:tc>
          <w:tcPr>
            <w:tcW w:w="1397" w:type="dxa"/>
            <w:tcBorders>
              <w:top w:val="single" w:sz="4" w:space="0" w:color="auto"/>
              <w:left w:val="single" w:sz="4" w:space="0" w:color="auto"/>
              <w:bottom w:val="single" w:sz="4" w:space="0" w:color="auto"/>
              <w:right w:val="single" w:sz="4" w:space="0" w:color="auto"/>
            </w:tcBorders>
            <w:vAlign w:val="center"/>
            <w:hideMark/>
          </w:tcPr>
          <w:p w14:paraId="5BB99A0A"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Se aliniază într-o mare măsură</w:t>
            </w:r>
          </w:p>
        </w:tc>
        <w:tc>
          <w:tcPr>
            <w:tcW w:w="8001" w:type="dxa"/>
            <w:tcBorders>
              <w:top w:val="single" w:sz="4" w:space="0" w:color="auto"/>
              <w:left w:val="single" w:sz="4" w:space="0" w:color="auto"/>
              <w:bottom w:val="single" w:sz="4" w:space="0" w:color="auto"/>
              <w:right w:val="single" w:sz="4" w:space="0" w:color="auto"/>
            </w:tcBorders>
            <w:vAlign w:val="center"/>
            <w:hideMark/>
          </w:tcPr>
          <w:p w14:paraId="02F7071F" w14:textId="154C00E3" w:rsidR="00C11684" w:rsidRPr="00C11684" w:rsidRDefault="00C11684" w:rsidP="009148C2">
            <w:pPr>
              <w:autoSpaceDE w:val="0"/>
              <w:autoSpaceDN w:val="0"/>
              <w:adjustRightInd w:val="0"/>
              <w:spacing w:line="276" w:lineRule="auto"/>
              <w:jc w:val="left"/>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Alinierea se realizează atât la nivelul intențiilor, cât și la nivelul calităților</w:t>
            </w:r>
            <w:r w:rsidR="009148C2">
              <w:rPr>
                <w:rFonts w:ascii="Times New Roman" w:eastAsia="Times New Roman" w:hAnsi="Times New Roman"/>
                <w:sz w:val="24"/>
                <w:szCs w:val="24"/>
                <w:lang w:val="ro-RO" w:eastAsia="en-US"/>
              </w:rPr>
              <w:t xml:space="preserve"> </w:t>
            </w:r>
            <w:r w:rsidRPr="00C11684">
              <w:rPr>
                <w:rFonts w:ascii="Times New Roman" w:eastAsia="Times New Roman" w:hAnsi="Times New Roman"/>
                <w:sz w:val="24"/>
                <w:szCs w:val="24"/>
                <w:lang w:val="ro-RO" w:eastAsia="en-US"/>
              </w:rPr>
              <w:t xml:space="preserve">în cea mai mare parte. Sunt întrunite calitățile obligatorii și o parte din </w:t>
            </w:r>
          </w:p>
          <w:p w14:paraId="59D8F438" w14:textId="77777777" w:rsidR="00C11684" w:rsidRPr="00C11684" w:rsidRDefault="00C11684" w:rsidP="009148C2">
            <w:pPr>
              <w:autoSpaceDE w:val="0"/>
              <w:autoSpaceDN w:val="0"/>
              <w:adjustRightInd w:val="0"/>
              <w:spacing w:line="276" w:lineRule="auto"/>
              <w:jc w:val="left"/>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cele opționale sau cele opționale, însă nu mereu la nivelul dorit.</w:t>
            </w:r>
          </w:p>
        </w:tc>
      </w:tr>
      <w:tr w:rsidR="00C11684" w:rsidRPr="00C11684" w14:paraId="464144CB" w14:textId="77777777" w:rsidTr="009148C2">
        <w:trPr>
          <w:trHeight w:val="625"/>
          <w:jc w:val="center"/>
        </w:trPr>
        <w:tc>
          <w:tcPr>
            <w:tcW w:w="953" w:type="dxa"/>
            <w:tcBorders>
              <w:top w:val="single" w:sz="4" w:space="0" w:color="auto"/>
              <w:left w:val="single" w:sz="4" w:space="0" w:color="auto"/>
              <w:bottom w:val="single" w:sz="4" w:space="0" w:color="auto"/>
              <w:right w:val="single" w:sz="4" w:space="0" w:color="auto"/>
            </w:tcBorders>
            <w:vAlign w:val="center"/>
            <w:hideMark/>
          </w:tcPr>
          <w:p w14:paraId="60C7FC37" w14:textId="77777777" w:rsidR="00C11684" w:rsidRPr="00C11684" w:rsidRDefault="00C11684" w:rsidP="009148C2">
            <w:pPr>
              <w:autoSpaceDE w:val="0"/>
              <w:autoSpaceDN w:val="0"/>
              <w:adjustRightInd w:val="0"/>
              <w:spacing w:line="276" w:lineRule="auto"/>
              <w:jc w:val="center"/>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5</w:t>
            </w:r>
          </w:p>
        </w:tc>
        <w:tc>
          <w:tcPr>
            <w:tcW w:w="1397" w:type="dxa"/>
            <w:tcBorders>
              <w:top w:val="single" w:sz="4" w:space="0" w:color="auto"/>
              <w:left w:val="single" w:sz="4" w:space="0" w:color="auto"/>
              <w:bottom w:val="single" w:sz="4" w:space="0" w:color="auto"/>
              <w:right w:val="single" w:sz="4" w:space="0" w:color="auto"/>
            </w:tcBorders>
            <w:vAlign w:val="center"/>
            <w:hideMark/>
          </w:tcPr>
          <w:p w14:paraId="7323BB32"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Se aliniază complet</w:t>
            </w:r>
          </w:p>
        </w:tc>
        <w:tc>
          <w:tcPr>
            <w:tcW w:w="8001" w:type="dxa"/>
            <w:tcBorders>
              <w:top w:val="single" w:sz="4" w:space="0" w:color="auto"/>
              <w:left w:val="single" w:sz="4" w:space="0" w:color="auto"/>
              <w:bottom w:val="single" w:sz="4" w:space="0" w:color="auto"/>
              <w:right w:val="single" w:sz="4" w:space="0" w:color="auto"/>
            </w:tcBorders>
            <w:vAlign w:val="center"/>
            <w:hideMark/>
          </w:tcPr>
          <w:p w14:paraId="3CD1589D" w14:textId="77777777" w:rsidR="00C11684" w:rsidRPr="00C11684" w:rsidRDefault="00C11684" w:rsidP="009148C2">
            <w:pPr>
              <w:autoSpaceDE w:val="0"/>
              <w:autoSpaceDN w:val="0"/>
              <w:adjustRightInd w:val="0"/>
              <w:spacing w:line="276" w:lineRule="auto"/>
              <w:jc w:val="left"/>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Alinierea se realizează atât la nivel de intenție, cât și la nivel de calități.</w:t>
            </w:r>
          </w:p>
        </w:tc>
      </w:tr>
    </w:tbl>
    <w:p w14:paraId="50F8FDB5" w14:textId="77777777" w:rsidR="00C11684" w:rsidRPr="00C11684" w:rsidRDefault="00C11684" w:rsidP="00C11684">
      <w:pPr>
        <w:autoSpaceDE w:val="0"/>
        <w:autoSpaceDN w:val="0"/>
        <w:adjustRightInd w:val="0"/>
        <w:rPr>
          <w:rFonts w:ascii="Times New Roman" w:eastAsia="Times New Roman" w:hAnsi="Times New Roman"/>
          <w:b/>
          <w:sz w:val="24"/>
          <w:szCs w:val="24"/>
          <w:lang w:val="ro-RO" w:eastAsia="en-US"/>
        </w:rPr>
      </w:pPr>
    </w:p>
    <w:p w14:paraId="7B29DA0C" w14:textId="77777777" w:rsidR="00C11684" w:rsidRPr="00C11684" w:rsidRDefault="00C11684" w:rsidP="00C11684">
      <w:pPr>
        <w:autoSpaceDE w:val="0"/>
        <w:autoSpaceDN w:val="0"/>
        <w:adjustRightInd w:val="0"/>
        <w:rPr>
          <w:rFonts w:ascii="Times New Roman" w:eastAsia="Times New Roman" w:hAnsi="Times New Roman"/>
          <w:b/>
          <w:sz w:val="24"/>
          <w:szCs w:val="24"/>
          <w:lang w:val="ro-RO" w:eastAsia="en-US"/>
        </w:rPr>
      </w:pPr>
      <w:r w:rsidRPr="00C11684">
        <w:rPr>
          <w:rFonts w:ascii="Times New Roman" w:eastAsia="Times New Roman" w:hAnsi="Times New Roman"/>
          <w:b/>
          <w:sz w:val="24"/>
          <w:szCs w:val="24"/>
          <w:lang w:val="ro-RO" w:eastAsia="en-US"/>
        </w:rPr>
        <w:t>Diversitatea de gen</w:t>
      </w:r>
    </w:p>
    <w:p w14:paraId="0F9F01A3" w14:textId="77777777" w:rsidR="00C11684" w:rsidRPr="00C11684" w:rsidRDefault="00C11684" w:rsidP="00C11684">
      <w:pPr>
        <w:autoSpaceDE w:val="0"/>
        <w:autoSpaceDN w:val="0"/>
        <w:adjustRightInd w:val="0"/>
        <w:rPr>
          <w:rFonts w:ascii="Times New Roman" w:eastAsia="Times New Roman" w:hAnsi="Times New Roman"/>
          <w:b/>
          <w:sz w:val="24"/>
          <w:szCs w:val="24"/>
          <w:lang w:val="ro-RO"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
        <w:gridCol w:w="8049"/>
      </w:tblGrid>
      <w:tr w:rsidR="00C11684" w:rsidRPr="00C11684" w14:paraId="73118CB9" w14:textId="77777777" w:rsidTr="00C11684">
        <w:trPr>
          <w:jc w:val="center"/>
        </w:trPr>
        <w:tc>
          <w:tcPr>
            <w:tcW w:w="1051" w:type="dxa"/>
            <w:tcBorders>
              <w:top w:val="single" w:sz="4" w:space="0" w:color="auto"/>
              <w:left w:val="single" w:sz="4" w:space="0" w:color="auto"/>
              <w:bottom w:val="double" w:sz="4" w:space="0" w:color="auto"/>
              <w:right w:val="single" w:sz="4" w:space="0" w:color="auto"/>
            </w:tcBorders>
            <w:hideMark/>
          </w:tcPr>
          <w:p w14:paraId="620E86AE" w14:textId="77777777" w:rsidR="00C11684" w:rsidRPr="00C11684" w:rsidRDefault="00C11684">
            <w:pPr>
              <w:autoSpaceDE w:val="0"/>
              <w:autoSpaceDN w:val="0"/>
              <w:adjustRightInd w:val="0"/>
              <w:spacing w:line="276" w:lineRule="auto"/>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Scor</w:t>
            </w:r>
          </w:p>
        </w:tc>
        <w:tc>
          <w:tcPr>
            <w:tcW w:w="8834" w:type="dxa"/>
            <w:tcBorders>
              <w:top w:val="single" w:sz="4" w:space="0" w:color="auto"/>
              <w:left w:val="single" w:sz="4" w:space="0" w:color="auto"/>
              <w:bottom w:val="double" w:sz="4" w:space="0" w:color="auto"/>
              <w:right w:val="single" w:sz="4" w:space="0" w:color="auto"/>
            </w:tcBorders>
            <w:hideMark/>
          </w:tcPr>
          <w:p w14:paraId="6251B174" w14:textId="77777777" w:rsidR="00C11684" w:rsidRPr="00C11684" w:rsidRDefault="00C11684">
            <w:pPr>
              <w:autoSpaceDE w:val="0"/>
              <w:autoSpaceDN w:val="0"/>
              <w:adjustRightInd w:val="0"/>
              <w:spacing w:line="276" w:lineRule="auto"/>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Descriere</w:t>
            </w:r>
          </w:p>
        </w:tc>
      </w:tr>
      <w:tr w:rsidR="00C11684" w:rsidRPr="00C11684" w14:paraId="1851AAA5" w14:textId="77777777" w:rsidTr="00C11684">
        <w:trPr>
          <w:jc w:val="center"/>
        </w:trPr>
        <w:tc>
          <w:tcPr>
            <w:tcW w:w="1051" w:type="dxa"/>
            <w:tcBorders>
              <w:top w:val="double" w:sz="4" w:space="0" w:color="auto"/>
              <w:left w:val="single" w:sz="4" w:space="0" w:color="auto"/>
              <w:bottom w:val="single" w:sz="4" w:space="0" w:color="auto"/>
              <w:right w:val="single" w:sz="4" w:space="0" w:color="auto"/>
            </w:tcBorders>
            <w:hideMark/>
          </w:tcPr>
          <w:p w14:paraId="03509065"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M</w:t>
            </w:r>
          </w:p>
        </w:tc>
        <w:tc>
          <w:tcPr>
            <w:tcW w:w="8834" w:type="dxa"/>
            <w:tcBorders>
              <w:top w:val="double" w:sz="4" w:space="0" w:color="auto"/>
              <w:left w:val="single" w:sz="4" w:space="0" w:color="auto"/>
              <w:bottom w:val="single" w:sz="4" w:space="0" w:color="auto"/>
              <w:right w:val="single" w:sz="4" w:space="0" w:color="auto"/>
            </w:tcBorders>
            <w:hideMark/>
          </w:tcPr>
          <w:p w14:paraId="44C0177B"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Masculin</w:t>
            </w:r>
          </w:p>
        </w:tc>
      </w:tr>
      <w:tr w:rsidR="00C11684" w:rsidRPr="00C11684" w14:paraId="1EBADCEB" w14:textId="77777777" w:rsidTr="00C11684">
        <w:trPr>
          <w:jc w:val="center"/>
        </w:trPr>
        <w:tc>
          <w:tcPr>
            <w:tcW w:w="1051" w:type="dxa"/>
            <w:tcBorders>
              <w:top w:val="single" w:sz="4" w:space="0" w:color="auto"/>
              <w:left w:val="single" w:sz="4" w:space="0" w:color="auto"/>
              <w:bottom w:val="single" w:sz="4" w:space="0" w:color="auto"/>
              <w:right w:val="single" w:sz="4" w:space="0" w:color="auto"/>
            </w:tcBorders>
            <w:hideMark/>
          </w:tcPr>
          <w:p w14:paraId="100C4812"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F</w:t>
            </w:r>
          </w:p>
        </w:tc>
        <w:tc>
          <w:tcPr>
            <w:tcW w:w="8834" w:type="dxa"/>
            <w:tcBorders>
              <w:top w:val="single" w:sz="4" w:space="0" w:color="auto"/>
              <w:left w:val="single" w:sz="4" w:space="0" w:color="auto"/>
              <w:bottom w:val="single" w:sz="4" w:space="0" w:color="auto"/>
              <w:right w:val="single" w:sz="4" w:space="0" w:color="auto"/>
            </w:tcBorders>
            <w:hideMark/>
          </w:tcPr>
          <w:p w14:paraId="4235A2FF"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Feminin</w:t>
            </w:r>
          </w:p>
        </w:tc>
      </w:tr>
    </w:tbl>
    <w:p w14:paraId="01B9D367" w14:textId="77777777" w:rsidR="00C11684" w:rsidRDefault="00C11684" w:rsidP="00C11684">
      <w:pPr>
        <w:autoSpaceDE w:val="0"/>
        <w:autoSpaceDN w:val="0"/>
        <w:adjustRightInd w:val="0"/>
        <w:rPr>
          <w:rFonts w:ascii="Times New Roman" w:eastAsia="Times New Roman" w:hAnsi="Times New Roman"/>
          <w:b/>
          <w:sz w:val="24"/>
          <w:szCs w:val="24"/>
          <w:lang w:val="ro-RO" w:eastAsia="en-US"/>
        </w:rPr>
      </w:pPr>
    </w:p>
    <w:p w14:paraId="110746F0" w14:textId="77777777" w:rsidR="009B2BD9" w:rsidRDefault="009B2BD9" w:rsidP="00C11684">
      <w:pPr>
        <w:autoSpaceDE w:val="0"/>
        <w:autoSpaceDN w:val="0"/>
        <w:adjustRightInd w:val="0"/>
        <w:rPr>
          <w:rFonts w:ascii="Times New Roman" w:eastAsia="Times New Roman" w:hAnsi="Times New Roman"/>
          <w:b/>
          <w:sz w:val="24"/>
          <w:szCs w:val="24"/>
          <w:lang w:val="ro-RO" w:eastAsia="en-US"/>
        </w:rPr>
      </w:pPr>
    </w:p>
    <w:p w14:paraId="2F879FFF" w14:textId="77777777" w:rsidR="009B2BD9" w:rsidRDefault="009B2BD9" w:rsidP="00C11684">
      <w:pPr>
        <w:autoSpaceDE w:val="0"/>
        <w:autoSpaceDN w:val="0"/>
        <w:adjustRightInd w:val="0"/>
        <w:rPr>
          <w:rFonts w:ascii="Times New Roman" w:eastAsia="Times New Roman" w:hAnsi="Times New Roman"/>
          <w:b/>
          <w:sz w:val="24"/>
          <w:szCs w:val="24"/>
          <w:lang w:val="ro-RO" w:eastAsia="en-US"/>
        </w:rPr>
      </w:pPr>
    </w:p>
    <w:p w14:paraId="215B5E7B" w14:textId="77777777" w:rsidR="009B2BD9" w:rsidRDefault="009B2BD9" w:rsidP="00C11684">
      <w:pPr>
        <w:autoSpaceDE w:val="0"/>
        <w:autoSpaceDN w:val="0"/>
        <w:adjustRightInd w:val="0"/>
        <w:rPr>
          <w:rFonts w:ascii="Times New Roman" w:eastAsia="Times New Roman" w:hAnsi="Times New Roman"/>
          <w:b/>
          <w:sz w:val="24"/>
          <w:szCs w:val="24"/>
          <w:lang w:val="ro-RO" w:eastAsia="en-US"/>
        </w:rPr>
      </w:pPr>
    </w:p>
    <w:p w14:paraId="5E544A41" w14:textId="77777777" w:rsidR="009B2BD9" w:rsidRDefault="009B2BD9" w:rsidP="00C11684">
      <w:pPr>
        <w:autoSpaceDE w:val="0"/>
        <w:autoSpaceDN w:val="0"/>
        <w:adjustRightInd w:val="0"/>
        <w:rPr>
          <w:rFonts w:ascii="Times New Roman" w:eastAsia="Times New Roman" w:hAnsi="Times New Roman"/>
          <w:b/>
          <w:sz w:val="24"/>
          <w:szCs w:val="24"/>
          <w:lang w:val="ro-RO" w:eastAsia="en-US"/>
        </w:rPr>
      </w:pPr>
    </w:p>
    <w:p w14:paraId="4D39CC90" w14:textId="77777777" w:rsidR="009B2BD9" w:rsidRDefault="009B2BD9" w:rsidP="00C11684">
      <w:pPr>
        <w:autoSpaceDE w:val="0"/>
        <w:autoSpaceDN w:val="0"/>
        <w:adjustRightInd w:val="0"/>
        <w:rPr>
          <w:rFonts w:ascii="Times New Roman" w:eastAsia="Times New Roman" w:hAnsi="Times New Roman"/>
          <w:b/>
          <w:sz w:val="24"/>
          <w:szCs w:val="24"/>
          <w:lang w:val="ro-RO" w:eastAsia="en-US"/>
        </w:rPr>
      </w:pPr>
    </w:p>
    <w:p w14:paraId="157E24FD" w14:textId="77777777" w:rsidR="009B2BD9" w:rsidRDefault="009B2BD9" w:rsidP="00C11684">
      <w:pPr>
        <w:autoSpaceDE w:val="0"/>
        <w:autoSpaceDN w:val="0"/>
        <w:adjustRightInd w:val="0"/>
        <w:rPr>
          <w:rFonts w:ascii="Times New Roman" w:eastAsia="Times New Roman" w:hAnsi="Times New Roman"/>
          <w:b/>
          <w:sz w:val="24"/>
          <w:szCs w:val="24"/>
          <w:lang w:val="ro-RO" w:eastAsia="en-US"/>
        </w:rPr>
      </w:pPr>
    </w:p>
    <w:p w14:paraId="5E1D011B" w14:textId="77777777" w:rsidR="009B2BD9" w:rsidRPr="00C11684" w:rsidRDefault="009B2BD9" w:rsidP="00C11684">
      <w:pPr>
        <w:autoSpaceDE w:val="0"/>
        <w:autoSpaceDN w:val="0"/>
        <w:adjustRightInd w:val="0"/>
        <w:rPr>
          <w:rFonts w:ascii="Times New Roman" w:eastAsia="Times New Roman" w:hAnsi="Times New Roman"/>
          <w:b/>
          <w:sz w:val="24"/>
          <w:szCs w:val="24"/>
          <w:lang w:val="ro-RO" w:eastAsia="en-US"/>
        </w:rPr>
      </w:pPr>
    </w:p>
    <w:p w14:paraId="50EFDA74" w14:textId="77777777" w:rsidR="00C11684" w:rsidRPr="00C11684" w:rsidRDefault="00C11684" w:rsidP="00C11684">
      <w:pPr>
        <w:autoSpaceDE w:val="0"/>
        <w:autoSpaceDN w:val="0"/>
        <w:adjustRightInd w:val="0"/>
        <w:ind w:hanging="283"/>
        <w:rPr>
          <w:rFonts w:ascii="Times New Roman" w:eastAsia="Times New Roman" w:hAnsi="Times New Roman"/>
          <w:b/>
          <w:sz w:val="24"/>
          <w:szCs w:val="24"/>
          <w:lang w:val="ro-RO" w:eastAsia="en-US"/>
        </w:rPr>
      </w:pPr>
      <w:r w:rsidRPr="00C11684">
        <w:rPr>
          <w:rFonts w:ascii="Times New Roman" w:eastAsia="Times New Roman" w:hAnsi="Times New Roman"/>
          <w:b/>
          <w:sz w:val="24"/>
          <w:szCs w:val="24"/>
          <w:lang w:val="ro-RO" w:eastAsia="en-US"/>
        </w:rPr>
        <w:lastRenderedPageBreak/>
        <w:t>C. Cerinţe prescriptive şi proscriptive (condiţii eliminatorii)</w:t>
      </w:r>
    </w:p>
    <w:p w14:paraId="1C9C6B49" w14:textId="77777777" w:rsidR="00C11684" w:rsidRPr="00C11684" w:rsidRDefault="00C11684" w:rsidP="00C11684">
      <w:pPr>
        <w:autoSpaceDE w:val="0"/>
        <w:autoSpaceDN w:val="0"/>
        <w:adjustRightInd w:val="0"/>
        <w:ind w:hanging="283"/>
        <w:rPr>
          <w:rFonts w:ascii="Times New Roman" w:eastAsia="Times New Roman" w:hAnsi="Times New Roman"/>
          <w:b/>
          <w:sz w:val="24"/>
          <w:szCs w:val="24"/>
          <w:lang w:val="ro-RO" w:eastAsia="en-US"/>
        </w:rPr>
      </w:pPr>
    </w:p>
    <w:p w14:paraId="37CCA384" w14:textId="77777777" w:rsidR="00C11684" w:rsidRDefault="00C11684" w:rsidP="00C11684">
      <w:pPr>
        <w:autoSpaceDE w:val="0"/>
        <w:autoSpaceDN w:val="0"/>
        <w:adjustRightInd w:val="0"/>
        <w:ind w:firstLine="708"/>
        <w:rPr>
          <w:rFonts w:ascii="Times New Roman" w:eastAsia="TimesNewRoman" w:hAnsi="Times New Roman"/>
          <w:b/>
          <w:sz w:val="24"/>
          <w:szCs w:val="24"/>
          <w:lang w:val="ro-RO" w:eastAsia="en-US"/>
        </w:rPr>
      </w:pPr>
      <w:r w:rsidRPr="00C11684">
        <w:rPr>
          <w:rFonts w:ascii="Times New Roman" w:eastAsia="TimesNewRoman" w:hAnsi="Times New Roman"/>
          <w:b/>
          <w:sz w:val="24"/>
          <w:szCs w:val="24"/>
          <w:lang w:val="ro-RO" w:eastAsia="en-US"/>
        </w:rPr>
        <w:t xml:space="preserve">1. Rezultate economico-financiare ale întreprinderilor în care și-a exercitat mandatul de administrator sau de Director </w:t>
      </w:r>
    </w:p>
    <w:p w14:paraId="6271DDE9" w14:textId="77777777" w:rsidR="009148C2" w:rsidRPr="00C11684" w:rsidRDefault="009148C2" w:rsidP="009B2BD9">
      <w:pPr>
        <w:autoSpaceDE w:val="0"/>
        <w:autoSpaceDN w:val="0"/>
        <w:adjustRightInd w:val="0"/>
        <w:rPr>
          <w:rFonts w:ascii="Times New Roman" w:eastAsia="TimesNewRoman" w:hAnsi="Times New Roman"/>
          <w:b/>
          <w:sz w:val="24"/>
          <w:szCs w:val="24"/>
          <w:lang w:val="ro-RO" w:eastAsia="en-US"/>
        </w:rPr>
      </w:pPr>
    </w:p>
    <w:p w14:paraId="40A9CA2E" w14:textId="77777777" w:rsidR="00C11684" w:rsidRDefault="00C11684" w:rsidP="00C11684">
      <w:pPr>
        <w:autoSpaceDE w:val="0"/>
        <w:autoSpaceDN w:val="0"/>
        <w:adjustRightInd w:val="0"/>
        <w:ind w:firstLine="720"/>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Descriere: să nu fie în procedura de faliment pentru întreprinderile unde și-a exercitat activitatea.</w:t>
      </w:r>
    </w:p>
    <w:p w14:paraId="0E38F749" w14:textId="77777777" w:rsidR="009148C2" w:rsidRPr="00C11684" w:rsidRDefault="009148C2" w:rsidP="00C11684">
      <w:pPr>
        <w:autoSpaceDE w:val="0"/>
        <w:autoSpaceDN w:val="0"/>
        <w:adjustRightInd w:val="0"/>
        <w:ind w:firstLine="720"/>
        <w:rPr>
          <w:rFonts w:ascii="Times New Roman" w:eastAsia="Times New Roman" w:hAnsi="Times New Roman"/>
          <w:sz w:val="24"/>
          <w:szCs w:val="24"/>
          <w:lang w:val="ro-RO"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8014"/>
      </w:tblGrid>
      <w:tr w:rsidR="00C11684" w:rsidRPr="00C11684" w14:paraId="7B0CF806" w14:textId="77777777" w:rsidTr="00C11684">
        <w:trPr>
          <w:jc w:val="center"/>
        </w:trPr>
        <w:tc>
          <w:tcPr>
            <w:tcW w:w="1098" w:type="dxa"/>
            <w:tcBorders>
              <w:top w:val="single" w:sz="4" w:space="0" w:color="auto"/>
              <w:left w:val="single" w:sz="4" w:space="0" w:color="auto"/>
              <w:bottom w:val="double" w:sz="4" w:space="0" w:color="auto"/>
              <w:right w:val="single" w:sz="4" w:space="0" w:color="auto"/>
            </w:tcBorders>
            <w:vAlign w:val="center"/>
            <w:hideMark/>
          </w:tcPr>
          <w:p w14:paraId="4CBE2EA3" w14:textId="77777777" w:rsidR="00C11684" w:rsidRPr="00C11684" w:rsidRDefault="00C11684">
            <w:pPr>
              <w:autoSpaceDE w:val="0"/>
              <w:autoSpaceDN w:val="0"/>
              <w:adjustRightInd w:val="0"/>
              <w:spacing w:line="276" w:lineRule="auto"/>
              <w:rPr>
                <w:rFonts w:ascii="Times New Roman" w:eastAsia="TimesNewRoman" w:hAnsi="Times New Roman"/>
                <w:b/>
                <w:bCs/>
                <w:sz w:val="24"/>
                <w:szCs w:val="24"/>
                <w:lang w:val="ro-RO" w:eastAsia="en-US"/>
              </w:rPr>
            </w:pPr>
            <w:r w:rsidRPr="00C11684">
              <w:rPr>
                <w:rFonts w:ascii="Times New Roman" w:eastAsia="TimesNewRoman" w:hAnsi="Times New Roman"/>
                <w:b/>
                <w:bCs/>
                <w:sz w:val="24"/>
                <w:szCs w:val="24"/>
                <w:lang w:val="ro-RO" w:eastAsia="en-US"/>
              </w:rPr>
              <w:t>Scor</w:t>
            </w:r>
          </w:p>
        </w:tc>
        <w:tc>
          <w:tcPr>
            <w:tcW w:w="8820" w:type="dxa"/>
            <w:tcBorders>
              <w:top w:val="single" w:sz="4" w:space="0" w:color="auto"/>
              <w:left w:val="single" w:sz="4" w:space="0" w:color="auto"/>
              <w:bottom w:val="double" w:sz="4" w:space="0" w:color="auto"/>
              <w:right w:val="single" w:sz="4" w:space="0" w:color="auto"/>
            </w:tcBorders>
            <w:vAlign w:val="center"/>
            <w:hideMark/>
          </w:tcPr>
          <w:p w14:paraId="370FFA95" w14:textId="77777777" w:rsidR="00C11684" w:rsidRPr="00C11684" w:rsidRDefault="00C11684">
            <w:pPr>
              <w:autoSpaceDE w:val="0"/>
              <w:autoSpaceDN w:val="0"/>
              <w:adjustRightInd w:val="0"/>
              <w:spacing w:line="276" w:lineRule="auto"/>
              <w:rPr>
                <w:rFonts w:ascii="Times New Roman" w:eastAsia="TimesNewRoman" w:hAnsi="Times New Roman"/>
                <w:b/>
                <w:bCs/>
                <w:sz w:val="24"/>
                <w:szCs w:val="24"/>
                <w:lang w:val="ro-RO" w:eastAsia="en-US"/>
              </w:rPr>
            </w:pPr>
            <w:r w:rsidRPr="00C11684">
              <w:rPr>
                <w:rFonts w:ascii="Times New Roman" w:eastAsia="TimesNewRoman" w:hAnsi="Times New Roman"/>
                <w:b/>
                <w:bCs/>
                <w:sz w:val="24"/>
                <w:szCs w:val="24"/>
                <w:lang w:val="ro-RO" w:eastAsia="en-US"/>
              </w:rPr>
              <w:t>Descriere</w:t>
            </w:r>
          </w:p>
        </w:tc>
      </w:tr>
      <w:tr w:rsidR="00C11684" w:rsidRPr="00C11684" w14:paraId="2136C5F4" w14:textId="77777777" w:rsidTr="00C11684">
        <w:trPr>
          <w:trHeight w:val="357"/>
          <w:jc w:val="center"/>
        </w:trPr>
        <w:tc>
          <w:tcPr>
            <w:tcW w:w="1098" w:type="dxa"/>
            <w:tcBorders>
              <w:top w:val="double" w:sz="4" w:space="0" w:color="auto"/>
              <w:left w:val="single" w:sz="4" w:space="0" w:color="auto"/>
              <w:bottom w:val="single" w:sz="4" w:space="0" w:color="auto"/>
              <w:right w:val="single" w:sz="4" w:space="0" w:color="auto"/>
            </w:tcBorders>
            <w:vAlign w:val="center"/>
            <w:hideMark/>
          </w:tcPr>
          <w:p w14:paraId="3B93EC7A" w14:textId="77777777" w:rsidR="00C11684" w:rsidRPr="00C11684" w:rsidRDefault="00C11684">
            <w:pPr>
              <w:autoSpaceDE w:val="0"/>
              <w:autoSpaceDN w:val="0"/>
              <w:adjustRightInd w:val="0"/>
              <w:spacing w:line="276" w:lineRule="auto"/>
              <w:rPr>
                <w:rFonts w:ascii="Times New Roman" w:eastAsia="TimesNewRoman" w:hAnsi="Times New Roman"/>
                <w:sz w:val="24"/>
                <w:szCs w:val="24"/>
                <w:lang w:val="ro-RO" w:eastAsia="en-US"/>
              </w:rPr>
            </w:pPr>
            <w:r w:rsidRPr="00C11684">
              <w:rPr>
                <w:rFonts w:ascii="Times New Roman" w:eastAsia="TimesNewRoman" w:hAnsi="Times New Roman"/>
                <w:sz w:val="24"/>
                <w:szCs w:val="24"/>
                <w:lang w:val="ro-RO" w:eastAsia="en-US"/>
              </w:rPr>
              <w:t>1</w:t>
            </w:r>
          </w:p>
        </w:tc>
        <w:tc>
          <w:tcPr>
            <w:tcW w:w="8820" w:type="dxa"/>
            <w:tcBorders>
              <w:top w:val="double" w:sz="4" w:space="0" w:color="auto"/>
              <w:left w:val="single" w:sz="4" w:space="0" w:color="auto"/>
              <w:bottom w:val="single" w:sz="4" w:space="0" w:color="auto"/>
              <w:right w:val="single" w:sz="4" w:space="0" w:color="auto"/>
            </w:tcBorders>
            <w:vAlign w:val="center"/>
            <w:hideMark/>
          </w:tcPr>
          <w:p w14:paraId="34E3C62F" w14:textId="77777777" w:rsidR="00C11684" w:rsidRPr="00C11684" w:rsidRDefault="00C11684">
            <w:pPr>
              <w:autoSpaceDE w:val="0"/>
              <w:autoSpaceDN w:val="0"/>
              <w:adjustRightInd w:val="0"/>
              <w:spacing w:line="276" w:lineRule="auto"/>
              <w:rPr>
                <w:rFonts w:ascii="Times New Roman" w:eastAsia="TimesNewRoman" w:hAnsi="Times New Roman"/>
                <w:sz w:val="24"/>
                <w:szCs w:val="24"/>
                <w:lang w:val="ro-RO" w:eastAsia="en-US"/>
              </w:rPr>
            </w:pPr>
            <w:r w:rsidRPr="00C11684">
              <w:rPr>
                <w:rFonts w:ascii="Times New Roman" w:eastAsia="TimesNewRoman" w:hAnsi="Times New Roman"/>
                <w:sz w:val="24"/>
                <w:szCs w:val="24"/>
                <w:lang w:val="ro-RO" w:eastAsia="en-US"/>
              </w:rPr>
              <w:t>Întreprinderea a intrat în faliment/insolvență pe perioada exercitării mandatului.</w:t>
            </w:r>
          </w:p>
        </w:tc>
      </w:tr>
      <w:tr w:rsidR="00C11684" w:rsidRPr="00C11684" w14:paraId="6551F717" w14:textId="77777777" w:rsidTr="00C11684">
        <w:trPr>
          <w:jc w:val="center"/>
        </w:trPr>
        <w:tc>
          <w:tcPr>
            <w:tcW w:w="1098" w:type="dxa"/>
            <w:tcBorders>
              <w:top w:val="single" w:sz="4" w:space="0" w:color="auto"/>
              <w:left w:val="single" w:sz="4" w:space="0" w:color="auto"/>
              <w:bottom w:val="single" w:sz="4" w:space="0" w:color="auto"/>
              <w:right w:val="single" w:sz="4" w:space="0" w:color="auto"/>
            </w:tcBorders>
            <w:vAlign w:val="center"/>
            <w:hideMark/>
          </w:tcPr>
          <w:p w14:paraId="4D54E30D" w14:textId="77777777" w:rsidR="00C11684" w:rsidRPr="00C11684" w:rsidRDefault="00C11684">
            <w:pPr>
              <w:autoSpaceDE w:val="0"/>
              <w:autoSpaceDN w:val="0"/>
              <w:adjustRightInd w:val="0"/>
              <w:spacing w:line="276" w:lineRule="auto"/>
              <w:rPr>
                <w:rFonts w:ascii="Times New Roman" w:eastAsia="TimesNewRoman" w:hAnsi="Times New Roman"/>
                <w:sz w:val="24"/>
                <w:szCs w:val="24"/>
                <w:lang w:val="ro-RO" w:eastAsia="en-US"/>
              </w:rPr>
            </w:pPr>
            <w:r w:rsidRPr="00C11684">
              <w:rPr>
                <w:rFonts w:ascii="Times New Roman" w:eastAsia="TimesNewRoman" w:hAnsi="Times New Roman"/>
                <w:sz w:val="24"/>
                <w:szCs w:val="24"/>
                <w:lang w:val="ro-RO" w:eastAsia="en-US"/>
              </w:rPr>
              <w:t>2</w:t>
            </w:r>
          </w:p>
        </w:tc>
        <w:tc>
          <w:tcPr>
            <w:tcW w:w="8820" w:type="dxa"/>
            <w:tcBorders>
              <w:top w:val="single" w:sz="4" w:space="0" w:color="auto"/>
              <w:left w:val="single" w:sz="4" w:space="0" w:color="auto"/>
              <w:bottom w:val="single" w:sz="4" w:space="0" w:color="auto"/>
              <w:right w:val="single" w:sz="4" w:space="0" w:color="auto"/>
            </w:tcBorders>
            <w:vAlign w:val="center"/>
            <w:hideMark/>
          </w:tcPr>
          <w:p w14:paraId="4C975984" w14:textId="77777777" w:rsidR="00C11684" w:rsidRPr="00C11684" w:rsidRDefault="00C11684">
            <w:pPr>
              <w:autoSpaceDE w:val="0"/>
              <w:autoSpaceDN w:val="0"/>
              <w:adjustRightInd w:val="0"/>
              <w:spacing w:line="276" w:lineRule="auto"/>
              <w:rPr>
                <w:rFonts w:ascii="Times New Roman" w:eastAsia="TimesNewRoman" w:hAnsi="Times New Roman"/>
                <w:sz w:val="24"/>
                <w:szCs w:val="24"/>
                <w:lang w:val="ro-RO" w:eastAsia="en-US"/>
              </w:rPr>
            </w:pPr>
            <w:r w:rsidRPr="00C11684">
              <w:rPr>
                <w:rFonts w:ascii="Times New Roman" w:eastAsia="TimesNewRoman" w:hAnsi="Times New Roman"/>
                <w:sz w:val="24"/>
                <w:szCs w:val="24"/>
                <w:lang w:val="ro-RO" w:eastAsia="en-US"/>
              </w:rPr>
              <w:t>Întreprinderea nu a intrat în faliment/insolvență pe perioada exercitării mandatului.</w:t>
            </w:r>
          </w:p>
        </w:tc>
      </w:tr>
    </w:tbl>
    <w:p w14:paraId="14811AE7" w14:textId="77777777" w:rsidR="00C11684" w:rsidRPr="00C11684" w:rsidRDefault="00C11684" w:rsidP="00C11684">
      <w:pPr>
        <w:autoSpaceDE w:val="0"/>
        <w:autoSpaceDN w:val="0"/>
        <w:adjustRightInd w:val="0"/>
        <w:ind w:firstLine="708"/>
        <w:rPr>
          <w:rFonts w:ascii="Times New Roman" w:eastAsia="TimesNewRoman" w:hAnsi="Times New Roman"/>
          <w:b/>
          <w:sz w:val="24"/>
          <w:szCs w:val="24"/>
          <w:lang w:val="ro-RO" w:eastAsia="en-US"/>
        </w:rPr>
      </w:pPr>
    </w:p>
    <w:p w14:paraId="37F1D8D3" w14:textId="77777777" w:rsidR="00C11684" w:rsidRDefault="00C11684" w:rsidP="00C11684">
      <w:pPr>
        <w:autoSpaceDE w:val="0"/>
        <w:autoSpaceDN w:val="0"/>
        <w:adjustRightInd w:val="0"/>
        <w:ind w:firstLine="708"/>
        <w:rPr>
          <w:rFonts w:ascii="Times New Roman" w:eastAsia="TimesNewRoman" w:hAnsi="Times New Roman"/>
          <w:b/>
          <w:sz w:val="24"/>
          <w:szCs w:val="24"/>
          <w:lang w:val="ro-RO" w:eastAsia="en-US"/>
        </w:rPr>
      </w:pPr>
      <w:r w:rsidRPr="00C11684">
        <w:rPr>
          <w:rFonts w:ascii="Times New Roman" w:eastAsia="TimesNewRoman" w:hAnsi="Times New Roman"/>
          <w:b/>
          <w:sz w:val="24"/>
          <w:szCs w:val="24"/>
          <w:lang w:val="ro-RO" w:eastAsia="en-US"/>
        </w:rPr>
        <w:t>2.  Înscrieri în cazierul fiscal și judiciar</w:t>
      </w:r>
    </w:p>
    <w:p w14:paraId="7632D843" w14:textId="77777777" w:rsidR="009148C2" w:rsidRPr="00C11684" w:rsidRDefault="009148C2" w:rsidP="009148C2">
      <w:pPr>
        <w:autoSpaceDE w:val="0"/>
        <w:autoSpaceDN w:val="0"/>
        <w:adjustRightInd w:val="0"/>
        <w:rPr>
          <w:rFonts w:ascii="Times New Roman" w:eastAsia="TimesNewRoman" w:hAnsi="Times New Roman"/>
          <w:b/>
          <w:sz w:val="24"/>
          <w:szCs w:val="24"/>
          <w:lang w:val="ro-RO" w:eastAsia="en-US"/>
        </w:rPr>
      </w:pPr>
    </w:p>
    <w:p w14:paraId="5417E660" w14:textId="77777777" w:rsidR="00C11684" w:rsidRDefault="00C11684" w:rsidP="00C11684">
      <w:pPr>
        <w:autoSpaceDE w:val="0"/>
        <w:autoSpaceDN w:val="0"/>
        <w:adjustRightInd w:val="0"/>
        <w:ind w:firstLine="720"/>
        <w:rPr>
          <w:rFonts w:ascii="Times New Roman" w:eastAsia="TimesNewRoman" w:hAnsi="Times New Roman"/>
          <w:sz w:val="24"/>
          <w:szCs w:val="24"/>
          <w:lang w:val="ro-RO" w:eastAsia="en-US"/>
        </w:rPr>
      </w:pPr>
      <w:r w:rsidRPr="00C11684">
        <w:rPr>
          <w:rFonts w:ascii="Times New Roman" w:eastAsia="TimesNewRoman" w:hAnsi="Times New Roman"/>
          <w:sz w:val="24"/>
          <w:szCs w:val="24"/>
          <w:lang w:val="ro-RO" w:eastAsia="en-US"/>
        </w:rPr>
        <w:t xml:space="preserve">Descriere: aceasta este o condiție eliminatorie, candidații nu vor putea participa la selecție în cazul în care au înscrieri în cazierul judiciar sau fiscal. </w:t>
      </w:r>
    </w:p>
    <w:p w14:paraId="5EDE2EF7" w14:textId="77777777" w:rsidR="009148C2" w:rsidRPr="00C11684" w:rsidRDefault="009148C2" w:rsidP="00C11684">
      <w:pPr>
        <w:autoSpaceDE w:val="0"/>
        <w:autoSpaceDN w:val="0"/>
        <w:adjustRightInd w:val="0"/>
        <w:ind w:firstLine="720"/>
        <w:rPr>
          <w:rFonts w:ascii="Times New Roman" w:eastAsia="TimesNewRoman" w:hAnsi="Times New Roman"/>
          <w:sz w:val="24"/>
          <w:szCs w:val="24"/>
          <w:lang w:val="ro-RO"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
        <w:gridCol w:w="1444"/>
        <w:gridCol w:w="6571"/>
      </w:tblGrid>
      <w:tr w:rsidR="00C11684" w:rsidRPr="00C11684" w14:paraId="460D8E90" w14:textId="77777777" w:rsidTr="00C11684">
        <w:trPr>
          <w:jc w:val="center"/>
        </w:trPr>
        <w:tc>
          <w:tcPr>
            <w:tcW w:w="9939" w:type="dxa"/>
            <w:gridSpan w:val="3"/>
            <w:tcBorders>
              <w:top w:val="single" w:sz="4" w:space="0" w:color="auto"/>
              <w:left w:val="single" w:sz="4" w:space="0" w:color="auto"/>
              <w:bottom w:val="single" w:sz="4" w:space="0" w:color="auto"/>
              <w:right w:val="single" w:sz="4" w:space="0" w:color="auto"/>
            </w:tcBorders>
            <w:hideMark/>
          </w:tcPr>
          <w:p w14:paraId="33EDD4E8" w14:textId="77777777" w:rsidR="00C11684" w:rsidRPr="00C11684" w:rsidRDefault="00C11684">
            <w:pPr>
              <w:autoSpaceDE w:val="0"/>
              <w:autoSpaceDN w:val="0"/>
              <w:adjustRightInd w:val="0"/>
              <w:spacing w:line="276" w:lineRule="auto"/>
              <w:rPr>
                <w:rFonts w:ascii="Times New Roman" w:eastAsia="TimesNewRoman" w:hAnsi="Times New Roman"/>
                <w:b/>
                <w:bCs/>
                <w:sz w:val="24"/>
                <w:szCs w:val="24"/>
                <w:lang w:val="ro-RO" w:eastAsia="en-US"/>
              </w:rPr>
            </w:pPr>
            <w:r w:rsidRPr="00C11684">
              <w:rPr>
                <w:rFonts w:ascii="Times New Roman" w:eastAsia="TimesNewRoman" w:hAnsi="Times New Roman"/>
                <w:b/>
                <w:bCs/>
                <w:sz w:val="24"/>
                <w:szCs w:val="24"/>
                <w:lang w:val="ro-RO" w:eastAsia="en-US"/>
              </w:rPr>
              <w:t>Înscrieri în cazierul fiscal și judiciar</w:t>
            </w:r>
          </w:p>
        </w:tc>
      </w:tr>
      <w:tr w:rsidR="00C11684" w:rsidRPr="00C11684" w14:paraId="47148FB3" w14:textId="77777777" w:rsidTr="00C11684">
        <w:trPr>
          <w:jc w:val="center"/>
        </w:trPr>
        <w:tc>
          <w:tcPr>
            <w:tcW w:w="1098" w:type="dxa"/>
            <w:tcBorders>
              <w:top w:val="single" w:sz="4" w:space="0" w:color="auto"/>
              <w:left w:val="single" w:sz="4" w:space="0" w:color="auto"/>
              <w:bottom w:val="double" w:sz="4" w:space="0" w:color="auto"/>
              <w:right w:val="single" w:sz="4" w:space="0" w:color="auto"/>
            </w:tcBorders>
            <w:hideMark/>
          </w:tcPr>
          <w:p w14:paraId="112312B1" w14:textId="77777777" w:rsidR="00C11684" w:rsidRPr="00C11684" w:rsidRDefault="00C11684">
            <w:pPr>
              <w:autoSpaceDE w:val="0"/>
              <w:autoSpaceDN w:val="0"/>
              <w:adjustRightInd w:val="0"/>
              <w:spacing w:line="276" w:lineRule="auto"/>
              <w:rPr>
                <w:rFonts w:ascii="Times New Roman" w:eastAsia="TimesNewRoman" w:hAnsi="Times New Roman"/>
                <w:b/>
                <w:bCs/>
                <w:sz w:val="24"/>
                <w:szCs w:val="24"/>
                <w:lang w:val="ro-RO" w:eastAsia="en-US"/>
              </w:rPr>
            </w:pPr>
            <w:r w:rsidRPr="00C11684">
              <w:rPr>
                <w:rFonts w:ascii="Times New Roman" w:eastAsia="TimesNewRoman" w:hAnsi="Times New Roman"/>
                <w:b/>
                <w:bCs/>
                <w:sz w:val="24"/>
                <w:szCs w:val="24"/>
                <w:lang w:val="ro-RO" w:eastAsia="en-US"/>
              </w:rPr>
              <w:t>Scor</w:t>
            </w:r>
          </w:p>
        </w:tc>
        <w:tc>
          <w:tcPr>
            <w:tcW w:w="1530" w:type="dxa"/>
            <w:tcBorders>
              <w:top w:val="single" w:sz="4" w:space="0" w:color="auto"/>
              <w:left w:val="single" w:sz="4" w:space="0" w:color="auto"/>
              <w:bottom w:val="double" w:sz="4" w:space="0" w:color="auto"/>
              <w:right w:val="single" w:sz="4" w:space="0" w:color="auto"/>
            </w:tcBorders>
            <w:hideMark/>
          </w:tcPr>
          <w:p w14:paraId="0990C4C1" w14:textId="77777777" w:rsidR="00C11684" w:rsidRPr="00C11684" w:rsidRDefault="00C11684">
            <w:pPr>
              <w:autoSpaceDE w:val="0"/>
              <w:autoSpaceDN w:val="0"/>
              <w:adjustRightInd w:val="0"/>
              <w:spacing w:line="276" w:lineRule="auto"/>
              <w:rPr>
                <w:rFonts w:ascii="Times New Roman" w:eastAsia="TimesNewRoman" w:hAnsi="Times New Roman"/>
                <w:b/>
                <w:bCs/>
                <w:sz w:val="24"/>
                <w:szCs w:val="24"/>
                <w:lang w:val="ro-RO" w:eastAsia="en-US"/>
              </w:rPr>
            </w:pPr>
            <w:r w:rsidRPr="00C11684">
              <w:rPr>
                <w:rFonts w:ascii="Times New Roman" w:eastAsia="TimesNewRoman" w:hAnsi="Times New Roman"/>
                <w:b/>
                <w:bCs/>
                <w:sz w:val="24"/>
                <w:szCs w:val="24"/>
                <w:lang w:val="ro-RO" w:eastAsia="en-US"/>
              </w:rPr>
              <w:t>Risc</w:t>
            </w:r>
          </w:p>
        </w:tc>
        <w:tc>
          <w:tcPr>
            <w:tcW w:w="7311" w:type="dxa"/>
            <w:tcBorders>
              <w:top w:val="single" w:sz="4" w:space="0" w:color="auto"/>
              <w:left w:val="single" w:sz="4" w:space="0" w:color="auto"/>
              <w:bottom w:val="double" w:sz="4" w:space="0" w:color="auto"/>
              <w:right w:val="single" w:sz="4" w:space="0" w:color="auto"/>
            </w:tcBorders>
            <w:hideMark/>
          </w:tcPr>
          <w:p w14:paraId="11D8D949" w14:textId="77777777" w:rsidR="00C11684" w:rsidRPr="00C11684" w:rsidRDefault="00C11684">
            <w:pPr>
              <w:autoSpaceDE w:val="0"/>
              <w:autoSpaceDN w:val="0"/>
              <w:adjustRightInd w:val="0"/>
              <w:spacing w:line="276" w:lineRule="auto"/>
              <w:rPr>
                <w:rFonts w:ascii="Times New Roman" w:eastAsia="TimesNewRoman" w:hAnsi="Times New Roman"/>
                <w:b/>
                <w:bCs/>
                <w:sz w:val="24"/>
                <w:szCs w:val="24"/>
                <w:lang w:val="ro-RO" w:eastAsia="en-US"/>
              </w:rPr>
            </w:pPr>
            <w:r w:rsidRPr="00C11684">
              <w:rPr>
                <w:rFonts w:ascii="Times New Roman" w:eastAsia="TimesNewRoman" w:hAnsi="Times New Roman"/>
                <w:b/>
                <w:bCs/>
                <w:sz w:val="24"/>
                <w:szCs w:val="24"/>
                <w:lang w:val="ro-RO" w:eastAsia="en-US"/>
              </w:rPr>
              <w:t>Descriere</w:t>
            </w:r>
          </w:p>
        </w:tc>
      </w:tr>
      <w:tr w:rsidR="00C11684" w:rsidRPr="00C11684" w14:paraId="447898B0" w14:textId="77777777" w:rsidTr="00C11684">
        <w:trPr>
          <w:jc w:val="center"/>
        </w:trPr>
        <w:tc>
          <w:tcPr>
            <w:tcW w:w="1098" w:type="dxa"/>
            <w:tcBorders>
              <w:top w:val="double" w:sz="4" w:space="0" w:color="auto"/>
              <w:left w:val="single" w:sz="4" w:space="0" w:color="auto"/>
              <w:bottom w:val="single" w:sz="4" w:space="0" w:color="auto"/>
              <w:right w:val="single" w:sz="4" w:space="0" w:color="auto"/>
            </w:tcBorders>
            <w:hideMark/>
          </w:tcPr>
          <w:p w14:paraId="7AD9991F" w14:textId="77777777" w:rsidR="00C11684" w:rsidRPr="00C11684" w:rsidRDefault="00C11684">
            <w:pPr>
              <w:autoSpaceDE w:val="0"/>
              <w:autoSpaceDN w:val="0"/>
              <w:adjustRightInd w:val="0"/>
              <w:spacing w:line="276" w:lineRule="auto"/>
              <w:rPr>
                <w:rFonts w:ascii="Times New Roman" w:eastAsia="TimesNewRoman" w:hAnsi="Times New Roman"/>
                <w:sz w:val="24"/>
                <w:szCs w:val="24"/>
                <w:lang w:val="ro-RO" w:eastAsia="en-US"/>
              </w:rPr>
            </w:pPr>
            <w:r w:rsidRPr="00C11684">
              <w:rPr>
                <w:rFonts w:ascii="Times New Roman" w:eastAsia="TimesNewRoman" w:hAnsi="Times New Roman"/>
                <w:sz w:val="24"/>
                <w:szCs w:val="24"/>
                <w:lang w:val="ro-RO" w:eastAsia="en-US"/>
              </w:rPr>
              <w:t>1</w:t>
            </w:r>
          </w:p>
        </w:tc>
        <w:tc>
          <w:tcPr>
            <w:tcW w:w="1530" w:type="dxa"/>
            <w:tcBorders>
              <w:top w:val="double" w:sz="4" w:space="0" w:color="auto"/>
              <w:left w:val="single" w:sz="4" w:space="0" w:color="auto"/>
              <w:bottom w:val="single" w:sz="4" w:space="0" w:color="auto"/>
              <w:right w:val="single" w:sz="4" w:space="0" w:color="auto"/>
            </w:tcBorders>
            <w:hideMark/>
          </w:tcPr>
          <w:p w14:paraId="08D424F7" w14:textId="77777777" w:rsidR="00C11684" w:rsidRPr="00C11684" w:rsidRDefault="00C11684">
            <w:pPr>
              <w:autoSpaceDE w:val="0"/>
              <w:autoSpaceDN w:val="0"/>
              <w:adjustRightInd w:val="0"/>
              <w:spacing w:line="276" w:lineRule="auto"/>
              <w:rPr>
                <w:rFonts w:ascii="Times New Roman" w:eastAsia="TimesNewRoman" w:hAnsi="Times New Roman"/>
                <w:sz w:val="24"/>
                <w:szCs w:val="24"/>
                <w:lang w:val="ro-RO" w:eastAsia="en-US"/>
              </w:rPr>
            </w:pPr>
            <w:r w:rsidRPr="00C11684">
              <w:rPr>
                <w:rFonts w:ascii="Times New Roman" w:eastAsia="TimesNewRoman" w:hAnsi="Times New Roman"/>
                <w:sz w:val="24"/>
                <w:szCs w:val="24"/>
                <w:lang w:val="ro-RO" w:eastAsia="en-US"/>
              </w:rPr>
              <w:t>Major</w:t>
            </w:r>
          </w:p>
        </w:tc>
        <w:tc>
          <w:tcPr>
            <w:tcW w:w="7311" w:type="dxa"/>
            <w:tcBorders>
              <w:top w:val="double" w:sz="4" w:space="0" w:color="auto"/>
              <w:left w:val="single" w:sz="4" w:space="0" w:color="auto"/>
              <w:bottom w:val="single" w:sz="4" w:space="0" w:color="auto"/>
              <w:right w:val="single" w:sz="4" w:space="0" w:color="auto"/>
            </w:tcBorders>
            <w:hideMark/>
          </w:tcPr>
          <w:p w14:paraId="4D9ABE05" w14:textId="77777777" w:rsidR="00C11684" w:rsidRPr="00C11684" w:rsidRDefault="00C11684">
            <w:pPr>
              <w:autoSpaceDE w:val="0"/>
              <w:autoSpaceDN w:val="0"/>
              <w:adjustRightInd w:val="0"/>
              <w:spacing w:line="276" w:lineRule="auto"/>
              <w:rPr>
                <w:rFonts w:ascii="Times New Roman" w:eastAsia="TimesNewRoman" w:hAnsi="Times New Roman"/>
                <w:sz w:val="24"/>
                <w:szCs w:val="24"/>
                <w:lang w:val="ro-RO" w:eastAsia="en-US"/>
              </w:rPr>
            </w:pPr>
            <w:r w:rsidRPr="00C11684">
              <w:rPr>
                <w:rFonts w:ascii="Times New Roman" w:eastAsia="TimesNewRoman" w:hAnsi="Times New Roman"/>
                <w:sz w:val="24"/>
                <w:szCs w:val="24"/>
                <w:lang w:val="ro-RO" w:eastAsia="en-US"/>
              </w:rPr>
              <w:t>Are înscrieri în cazierul fiscal și judiciar.</w:t>
            </w:r>
          </w:p>
        </w:tc>
      </w:tr>
      <w:tr w:rsidR="00C11684" w:rsidRPr="00C11684" w14:paraId="2F9D019D" w14:textId="77777777" w:rsidTr="00C11684">
        <w:trPr>
          <w:jc w:val="center"/>
        </w:trPr>
        <w:tc>
          <w:tcPr>
            <w:tcW w:w="1098" w:type="dxa"/>
            <w:tcBorders>
              <w:top w:val="single" w:sz="4" w:space="0" w:color="auto"/>
              <w:left w:val="single" w:sz="4" w:space="0" w:color="auto"/>
              <w:bottom w:val="single" w:sz="4" w:space="0" w:color="auto"/>
              <w:right w:val="single" w:sz="4" w:space="0" w:color="auto"/>
            </w:tcBorders>
            <w:hideMark/>
          </w:tcPr>
          <w:p w14:paraId="61866DBB" w14:textId="77777777" w:rsidR="00C11684" w:rsidRPr="00C11684" w:rsidRDefault="00C11684">
            <w:pPr>
              <w:autoSpaceDE w:val="0"/>
              <w:autoSpaceDN w:val="0"/>
              <w:adjustRightInd w:val="0"/>
              <w:spacing w:line="276" w:lineRule="auto"/>
              <w:rPr>
                <w:rFonts w:ascii="Times New Roman" w:eastAsia="TimesNewRoman" w:hAnsi="Times New Roman"/>
                <w:sz w:val="24"/>
                <w:szCs w:val="24"/>
                <w:lang w:val="ro-RO" w:eastAsia="en-US"/>
              </w:rPr>
            </w:pPr>
            <w:r w:rsidRPr="00C11684">
              <w:rPr>
                <w:rFonts w:ascii="Times New Roman" w:eastAsia="TimesNewRoman" w:hAnsi="Times New Roman"/>
                <w:sz w:val="24"/>
                <w:szCs w:val="24"/>
                <w:lang w:val="ro-RO" w:eastAsia="en-US"/>
              </w:rPr>
              <w:t>2</w:t>
            </w:r>
          </w:p>
        </w:tc>
        <w:tc>
          <w:tcPr>
            <w:tcW w:w="1530" w:type="dxa"/>
            <w:tcBorders>
              <w:top w:val="single" w:sz="4" w:space="0" w:color="auto"/>
              <w:left w:val="single" w:sz="4" w:space="0" w:color="auto"/>
              <w:bottom w:val="single" w:sz="4" w:space="0" w:color="auto"/>
              <w:right w:val="single" w:sz="4" w:space="0" w:color="auto"/>
            </w:tcBorders>
            <w:hideMark/>
          </w:tcPr>
          <w:p w14:paraId="7D2C77F2" w14:textId="77777777" w:rsidR="00C11684" w:rsidRPr="00C11684" w:rsidRDefault="00C11684">
            <w:pPr>
              <w:autoSpaceDE w:val="0"/>
              <w:autoSpaceDN w:val="0"/>
              <w:adjustRightInd w:val="0"/>
              <w:spacing w:line="276" w:lineRule="auto"/>
              <w:rPr>
                <w:rFonts w:ascii="Times New Roman" w:eastAsia="TimesNewRoman" w:hAnsi="Times New Roman"/>
                <w:sz w:val="24"/>
                <w:szCs w:val="24"/>
                <w:lang w:val="ro-RO" w:eastAsia="en-US"/>
              </w:rPr>
            </w:pPr>
            <w:r w:rsidRPr="00C11684">
              <w:rPr>
                <w:rFonts w:ascii="Times New Roman" w:eastAsia="TimesNewRoman" w:hAnsi="Times New Roman"/>
                <w:sz w:val="24"/>
                <w:szCs w:val="24"/>
                <w:lang w:val="ro-RO" w:eastAsia="en-US"/>
              </w:rPr>
              <w:t>Minor</w:t>
            </w:r>
          </w:p>
        </w:tc>
        <w:tc>
          <w:tcPr>
            <w:tcW w:w="7311" w:type="dxa"/>
            <w:tcBorders>
              <w:top w:val="single" w:sz="4" w:space="0" w:color="auto"/>
              <w:left w:val="single" w:sz="4" w:space="0" w:color="auto"/>
              <w:bottom w:val="single" w:sz="4" w:space="0" w:color="auto"/>
              <w:right w:val="single" w:sz="4" w:space="0" w:color="auto"/>
            </w:tcBorders>
            <w:hideMark/>
          </w:tcPr>
          <w:p w14:paraId="2E027707" w14:textId="77777777" w:rsidR="00C11684" w:rsidRPr="00C11684" w:rsidRDefault="00C11684">
            <w:pPr>
              <w:autoSpaceDE w:val="0"/>
              <w:autoSpaceDN w:val="0"/>
              <w:adjustRightInd w:val="0"/>
              <w:spacing w:line="276" w:lineRule="auto"/>
              <w:rPr>
                <w:rFonts w:ascii="Times New Roman" w:eastAsia="TimesNewRoman" w:hAnsi="Times New Roman"/>
                <w:sz w:val="24"/>
                <w:szCs w:val="24"/>
                <w:lang w:val="ro-RO" w:eastAsia="en-US"/>
              </w:rPr>
            </w:pPr>
            <w:r w:rsidRPr="00C11684">
              <w:rPr>
                <w:rFonts w:ascii="Times New Roman" w:eastAsia="TimesNewRoman" w:hAnsi="Times New Roman"/>
                <w:sz w:val="24"/>
                <w:szCs w:val="24"/>
                <w:lang w:val="ro-RO" w:eastAsia="en-US"/>
              </w:rPr>
              <w:t>Nu are înscrieri în cazierul fiscal și judiciar.</w:t>
            </w:r>
          </w:p>
        </w:tc>
      </w:tr>
    </w:tbl>
    <w:p w14:paraId="3553B51C" w14:textId="77777777" w:rsidR="00C11684" w:rsidRPr="00C11684" w:rsidRDefault="00C11684" w:rsidP="00C11684">
      <w:pPr>
        <w:autoSpaceDE w:val="0"/>
        <w:autoSpaceDN w:val="0"/>
        <w:adjustRightInd w:val="0"/>
        <w:rPr>
          <w:rFonts w:ascii="Times New Roman" w:eastAsia="Times New Roman" w:hAnsi="Times New Roman"/>
          <w:b/>
          <w:sz w:val="24"/>
          <w:szCs w:val="24"/>
          <w:lang w:val="ro-RO" w:eastAsia="en-US"/>
        </w:rPr>
      </w:pPr>
    </w:p>
    <w:p w14:paraId="6757BB2D" w14:textId="77777777" w:rsidR="00C11684" w:rsidRPr="00C11684" w:rsidRDefault="00C11684" w:rsidP="00C11684">
      <w:pPr>
        <w:autoSpaceDE w:val="0"/>
        <w:autoSpaceDN w:val="0"/>
        <w:adjustRightInd w:val="0"/>
        <w:rPr>
          <w:rFonts w:ascii="Times New Roman" w:eastAsia="Times New Roman" w:hAnsi="Times New Roman"/>
          <w:b/>
          <w:sz w:val="24"/>
          <w:szCs w:val="24"/>
          <w:lang w:val="ro-RO" w:eastAsia="en-US"/>
        </w:rPr>
      </w:pPr>
      <w:r w:rsidRPr="00C11684">
        <w:rPr>
          <w:rFonts w:ascii="Times New Roman" w:eastAsia="Times New Roman" w:hAnsi="Times New Roman"/>
          <w:b/>
          <w:sz w:val="24"/>
          <w:szCs w:val="24"/>
          <w:lang w:val="ro-RO" w:eastAsia="en-US"/>
        </w:rPr>
        <w:tab/>
        <w:t>3. Număr de mandate</w:t>
      </w:r>
    </w:p>
    <w:p w14:paraId="1810781A" w14:textId="77777777" w:rsidR="009148C2" w:rsidRDefault="009148C2" w:rsidP="00C11684">
      <w:pPr>
        <w:autoSpaceDE w:val="0"/>
        <w:autoSpaceDN w:val="0"/>
        <w:adjustRightInd w:val="0"/>
        <w:ind w:firstLine="720"/>
        <w:rPr>
          <w:rFonts w:ascii="Times New Roman" w:eastAsia="TimesNewRoman" w:hAnsi="Times New Roman"/>
          <w:sz w:val="24"/>
          <w:szCs w:val="24"/>
          <w:lang w:val="ro-RO" w:eastAsia="en-US"/>
        </w:rPr>
      </w:pPr>
    </w:p>
    <w:p w14:paraId="2BB49C8B" w14:textId="7B94D731" w:rsidR="00C11684" w:rsidRDefault="00C11684" w:rsidP="00C11684">
      <w:pPr>
        <w:autoSpaceDE w:val="0"/>
        <w:autoSpaceDN w:val="0"/>
        <w:adjustRightInd w:val="0"/>
        <w:ind w:firstLine="720"/>
        <w:rPr>
          <w:rFonts w:ascii="Times New Roman" w:eastAsia="TimesNewRoman" w:hAnsi="Times New Roman"/>
          <w:sz w:val="24"/>
          <w:szCs w:val="24"/>
          <w:lang w:val="ro-RO" w:eastAsia="en-US"/>
        </w:rPr>
      </w:pPr>
      <w:r w:rsidRPr="00C11684">
        <w:rPr>
          <w:rFonts w:ascii="Times New Roman" w:eastAsia="TimesNewRoman" w:hAnsi="Times New Roman"/>
          <w:sz w:val="24"/>
          <w:szCs w:val="24"/>
          <w:lang w:val="ro-RO" w:eastAsia="en-US"/>
        </w:rPr>
        <w:t>Descriere: aceasta este o condiție eliminatorie, întrucât o persoană fizică/juridică poate exercita concomitent cel mult 2 mandate de administrator în Societăți sau întreprinderi publice al căror sediu se află pe teritoriul României.</w:t>
      </w:r>
    </w:p>
    <w:p w14:paraId="3D7E0B49" w14:textId="77777777" w:rsidR="009148C2" w:rsidRPr="00C11684" w:rsidRDefault="009148C2" w:rsidP="00C11684">
      <w:pPr>
        <w:autoSpaceDE w:val="0"/>
        <w:autoSpaceDN w:val="0"/>
        <w:adjustRightInd w:val="0"/>
        <w:ind w:firstLine="720"/>
        <w:rPr>
          <w:rFonts w:ascii="Times New Roman" w:eastAsia="TimesNewRoman" w:hAnsi="Times New Roman"/>
          <w:sz w:val="24"/>
          <w:szCs w:val="24"/>
          <w:lang w:val="ro-RO"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3"/>
        <w:gridCol w:w="1501"/>
        <w:gridCol w:w="1487"/>
        <w:gridCol w:w="1487"/>
        <w:gridCol w:w="1487"/>
        <w:gridCol w:w="1487"/>
      </w:tblGrid>
      <w:tr w:rsidR="00C11684" w:rsidRPr="00C11684" w14:paraId="0136E7A2" w14:textId="77777777" w:rsidTr="00C11684">
        <w:trPr>
          <w:jc w:val="center"/>
        </w:trPr>
        <w:tc>
          <w:tcPr>
            <w:tcW w:w="1626" w:type="dxa"/>
            <w:tcBorders>
              <w:top w:val="single" w:sz="4" w:space="0" w:color="auto"/>
              <w:left w:val="single" w:sz="4" w:space="0" w:color="auto"/>
              <w:bottom w:val="double" w:sz="4" w:space="0" w:color="auto"/>
              <w:right w:val="single" w:sz="4" w:space="0" w:color="auto"/>
            </w:tcBorders>
            <w:vAlign w:val="center"/>
            <w:hideMark/>
          </w:tcPr>
          <w:p w14:paraId="4AE64940" w14:textId="77777777" w:rsidR="00C11684" w:rsidRPr="00C11684" w:rsidRDefault="00C11684">
            <w:pPr>
              <w:autoSpaceDE w:val="0"/>
              <w:autoSpaceDN w:val="0"/>
              <w:adjustRightInd w:val="0"/>
              <w:spacing w:line="276" w:lineRule="auto"/>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Rating</w:t>
            </w:r>
          </w:p>
        </w:tc>
        <w:tc>
          <w:tcPr>
            <w:tcW w:w="1626" w:type="dxa"/>
            <w:tcBorders>
              <w:top w:val="single" w:sz="4" w:space="0" w:color="auto"/>
              <w:left w:val="single" w:sz="4" w:space="0" w:color="auto"/>
              <w:bottom w:val="double" w:sz="4" w:space="0" w:color="auto"/>
              <w:right w:val="single" w:sz="4" w:space="0" w:color="auto"/>
            </w:tcBorders>
            <w:vAlign w:val="center"/>
            <w:hideMark/>
          </w:tcPr>
          <w:p w14:paraId="7F950466" w14:textId="77777777" w:rsidR="00C11684" w:rsidRPr="00C11684" w:rsidRDefault="00C11684">
            <w:pPr>
              <w:autoSpaceDE w:val="0"/>
              <w:autoSpaceDN w:val="0"/>
              <w:adjustRightInd w:val="0"/>
              <w:spacing w:line="276" w:lineRule="auto"/>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1</w:t>
            </w:r>
          </w:p>
        </w:tc>
        <w:tc>
          <w:tcPr>
            <w:tcW w:w="1626" w:type="dxa"/>
            <w:tcBorders>
              <w:top w:val="single" w:sz="4" w:space="0" w:color="auto"/>
              <w:left w:val="single" w:sz="4" w:space="0" w:color="auto"/>
              <w:bottom w:val="double" w:sz="4" w:space="0" w:color="auto"/>
              <w:right w:val="single" w:sz="4" w:space="0" w:color="auto"/>
            </w:tcBorders>
            <w:vAlign w:val="center"/>
            <w:hideMark/>
          </w:tcPr>
          <w:p w14:paraId="12D6A954" w14:textId="77777777" w:rsidR="00C11684" w:rsidRPr="00C11684" w:rsidRDefault="00C11684">
            <w:pPr>
              <w:autoSpaceDE w:val="0"/>
              <w:autoSpaceDN w:val="0"/>
              <w:adjustRightInd w:val="0"/>
              <w:spacing w:line="276" w:lineRule="auto"/>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2</w:t>
            </w:r>
          </w:p>
        </w:tc>
        <w:tc>
          <w:tcPr>
            <w:tcW w:w="1626" w:type="dxa"/>
            <w:tcBorders>
              <w:top w:val="single" w:sz="4" w:space="0" w:color="auto"/>
              <w:left w:val="single" w:sz="4" w:space="0" w:color="auto"/>
              <w:bottom w:val="double" w:sz="4" w:space="0" w:color="auto"/>
              <w:right w:val="single" w:sz="4" w:space="0" w:color="auto"/>
            </w:tcBorders>
            <w:vAlign w:val="center"/>
            <w:hideMark/>
          </w:tcPr>
          <w:p w14:paraId="502AC120" w14:textId="77777777" w:rsidR="00C11684" w:rsidRPr="00C11684" w:rsidRDefault="00C11684">
            <w:pPr>
              <w:autoSpaceDE w:val="0"/>
              <w:autoSpaceDN w:val="0"/>
              <w:adjustRightInd w:val="0"/>
              <w:spacing w:line="276" w:lineRule="auto"/>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3</w:t>
            </w:r>
          </w:p>
        </w:tc>
        <w:tc>
          <w:tcPr>
            <w:tcW w:w="1626" w:type="dxa"/>
            <w:tcBorders>
              <w:top w:val="single" w:sz="4" w:space="0" w:color="auto"/>
              <w:left w:val="single" w:sz="4" w:space="0" w:color="auto"/>
              <w:bottom w:val="double" w:sz="4" w:space="0" w:color="auto"/>
              <w:right w:val="single" w:sz="4" w:space="0" w:color="auto"/>
            </w:tcBorders>
            <w:vAlign w:val="center"/>
            <w:hideMark/>
          </w:tcPr>
          <w:p w14:paraId="133FB8A7" w14:textId="77777777" w:rsidR="00C11684" w:rsidRPr="00C11684" w:rsidRDefault="00C11684">
            <w:pPr>
              <w:autoSpaceDE w:val="0"/>
              <w:autoSpaceDN w:val="0"/>
              <w:adjustRightInd w:val="0"/>
              <w:spacing w:line="276" w:lineRule="auto"/>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4</w:t>
            </w:r>
          </w:p>
        </w:tc>
        <w:tc>
          <w:tcPr>
            <w:tcW w:w="1626" w:type="dxa"/>
            <w:tcBorders>
              <w:top w:val="single" w:sz="4" w:space="0" w:color="auto"/>
              <w:left w:val="single" w:sz="4" w:space="0" w:color="auto"/>
              <w:bottom w:val="double" w:sz="4" w:space="0" w:color="auto"/>
              <w:right w:val="single" w:sz="4" w:space="0" w:color="auto"/>
            </w:tcBorders>
            <w:vAlign w:val="center"/>
            <w:hideMark/>
          </w:tcPr>
          <w:p w14:paraId="0E9B91D9" w14:textId="77777777" w:rsidR="00C11684" w:rsidRPr="00C11684" w:rsidRDefault="00C11684">
            <w:pPr>
              <w:autoSpaceDE w:val="0"/>
              <w:autoSpaceDN w:val="0"/>
              <w:adjustRightInd w:val="0"/>
              <w:spacing w:line="276" w:lineRule="auto"/>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5</w:t>
            </w:r>
          </w:p>
        </w:tc>
      </w:tr>
      <w:tr w:rsidR="00C11684" w:rsidRPr="00C11684" w14:paraId="04B199C0" w14:textId="77777777" w:rsidTr="00C11684">
        <w:trPr>
          <w:jc w:val="center"/>
        </w:trPr>
        <w:tc>
          <w:tcPr>
            <w:tcW w:w="1626" w:type="dxa"/>
            <w:tcBorders>
              <w:top w:val="double" w:sz="4" w:space="0" w:color="auto"/>
              <w:left w:val="single" w:sz="4" w:space="0" w:color="auto"/>
              <w:bottom w:val="single" w:sz="4" w:space="0" w:color="auto"/>
              <w:right w:val="single" w:sz="4" w:space="0" w:color="auto"/>
            </w:tcBorders>
            <w:vAlign w:val="center"/>
            <w:hideMark/>
          </w:tcPr>
          <w:p w14:paraId="3260F55D"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Număr de mandate concomitente</w:t>
            </w:r>
          </w:p>
        </w:tc>
        <w:tc>
          <w:tcPr>
            <w:tcW w:w="1626" w:type="dxa"/>
            <w:tcBorders>
              <w:top w:val="double" w:sz="4" w:space="0" w:color="auto"/>
              <w:left w:val="single" w:sz="4" w:space="0" w:color="auto"/>
              <w:bottom w:val="single" w:sz="4" w:space="0" w:color="auto"/>
              <w:right w:val="single" w:sz="4" w:space="0" w:color="auto"/>
            </w:tcBorders>
            <w:vAlign w:val="center"/>
            <w:hideMark/>
          </w:tcPr>
          <w:p w14:paraId="4CB1BD83"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&gt;3</w:t>
            </w:r>
          </w:p>
        </w:tc>
        <w:tc>
          <w:tcPr>
            <w:tcW w:w="1626" w:type="dxa"/>
            <w:tcBorders>
              <w:top w:val="double" w:sz="4" w:space="0" w:color="auto"/>
              <w:left w:val="single" w:sz="4" w:space="0" w:color="auto"/>
              <w:bottom w:val="single" w:sz="4" w:space="0" w:color="auto"/>
              <w:right w:val="single" w:sz="4" w:space="0" w:color="auto"/>
            </w:tcBorders>
            <w:vAlign w:val="center"/>
            <w:hideMark/>
          </w:tcPr>
          <w:p w14:paraId="59C02FEE"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3</w:t>
            </w:r>
          </w:p>
        </w:tc>
        <w:tc>
          <w:tcPr>
            <w:tcW w:w="1626" w:type="dxa"/>
            <w:tcBorders>
              <w:top w:val="double" w:sz="4" w:space="0" w:color="auto"/>
              <w:left w:val="single" w:sz="4" w:space="0" w:color="auto"/>
              <w:bottom w:val="single" w:sz="4" w:space="0" w:color="auto"/>
              <w:right w:val="single" w:sz="4" w:space="0" w:color="auto"/>
            </w:tcBorders>
            <w:vAlign w:val="center"/>
            <w:hideMark/>
          </w:tcPr>
          <w:p w14:paraId="3CFB9DD2"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2</w:t>
            </w:r>
          </w:p>
        </w:tc>
        <w:tc>
          <w:tcPr>
            <w:tcW w:w="1626" w:type="dxa"/>
            <w:tcBorders>
              <w:top w:val="double" w:sz="4" w:space="0" w:color="auto"/>
              <w:left w:val="single" w:sz="4" w:space="0" w:color="auto"/>
              <w:bottom w:val="single" w:sz="4" w:space="0" w:color="auto"/>
              <w:right w:val="single" w:sz="4" w:space="0" w:color="auto"/>
            </w:tcBorders>
            <w:vAlign w:val="center"/>
            <w:hideMark/>
          </w:tcPr>
          <w:p w14:paraId="1BE24B65"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1</w:t>
            </w:r>
          </w:p>
        </w:tc>
        <w:tc>
          <w:tcPr>
            <w:tcW w:w="1626" w:type="dxa"/>
            <w:tcBorders>
              <w:top w:val="double" w:sz="4" w:space="0" w:color="auto"/>
              <w:left w:val="single" w:sz="4" w:space="0" w:color="auto"/>
              <w:bottom w:val="single" w:sz="4" w:space="0" w:color="auto"/>
              <w:right w:val="single" w:sz="4" w:space="0" w:color="auto"/>
            </w:tcBorders>
            <w:vAlign w:val="center"/>
            <w:hideMark/>
          </w:tcPr>
          <w:p w14:paraId="53732DD1"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0</w:t>
            </w:r>
          </w:p>
        </w:tc>
      </w:tr>
    </w:tbl>
    <w:p w14:paraId="2C6400AA" w14:textId="77777777" w:rsidR="00C11684" w:rsidRPr="00C11684" w:rsidRDefault="00C11684" w:rsidP="00C11684">
      <w:pPr>
        <w:autoSpaceDE w:val="0"/>
        <w:autoSpaceDN w:val="0"/>
        <w:adjustRightInd w:val="0"/>
        <w:rPr>
          <w:rFonts w:ascii="Times New Roman" w:eastAsia="Times New Roman" w:hAnsi="Times New Roman"/>
          <w:b/>
          <w:sz w:val="24"/>
          <w:szCs w:val="24"/>
          <w:lang w:val="ro-RO" w:eastAsia="en-US"/>
        </w:rPr>
      </w:pPr>
    </w:p>
    <w:p w14:paraId="137A5027" w14:textId="05FCB3DA" w:rsidR="00C11684" w:rsidRPr="009148C2" w:rsidRDefault="00C11684" w:rsidP="006E6903">
      <w:pPr>
        <w:pStyle w:val="Listparagraf"/>
        <w:numPr>
          <w:ilvl w:val="0"/>
          <w:numId w:val="3"/>
        </w:numPr>
        <w:autoSpaceDE w:val="0"/>
        <w:autoSpaceDN w:val="0"/>
        <w:adjustRightInd w:val="0"/>
        <w:rPr>
          <w:rFonts w:ascii="Times New Roman" w:eastAsia="Times New Roman" w:hAnsi="Times New Roman"/>
          <w:b/>
          <w:sz w:val="24"/>
          <w:szCs w:val="24"/>
          <w:lang w:val="ro-RO" w:eastAsia="en-US"/>
        </w:rPr>
      </w:pPr>
      <w:r w:rsidRPr="009148C2">
        <w:rPr>
          <w:rFonts w:ascii="Times New Roman" w:eastAsia="Times New Roman" w:hAnsi="Times New Roman"/>
          <w:b/>
          <w:sz w:val="24"/>
          <w:szCs w:val="24"/>
          <w:lang w:val="ro-RO" w:eastAsia="en-US"/>
        </w:rPr>
        <w:t xml:space="preserve">Ani de când este Director/administrator într-o organizație </w:t>
      </w:r>
    </w:p>
    <w:p w14:paraId="0280A640" w14:textId="77777777" w:rsidR="009148C2" w:rsidRPr="00C11684" w:rsidRDefault="009148C2" w:rsidP="009148C2">
      <w:pPr>
        <w:autoSpaceDE w:val="0"/>
        <w:autoSpaceDN w:val="0"/>
        <w:adjustRightInd w:val="0"/>
        <w:ind w:left="1157"/>
        <w:rPr>
          <w:rFonts w:ascii="Times New Roman" w:eastAsia="Times New Roman" w:hAnsi="Times New Roman"/>
          <w:b/>
          <w:sz w:val="24"/>
          <w:szCs w:val="24"/>
          <w:lang w:val="ro-RO"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9"/>
        <w:gridCol w:w="1503"/>
        <w:gridCol w:w="1489"/>
        <w:gridCol w:w="1489"/>
        <w:gridCol w:w="1489"/>
        <w:gridCol w:w="1503"/>
      </w:tblGrid>
      <w:tr w:rsidR="00C11684" w:rsidRPr="00C11684" w14:paraId="0A0CCDE7" w14:textId="77777777" w:rsidTr="00C11684">
        <w:trPr>
          <w:jc w:val="center"/>
        </w:trPr>
        <w:tc>
          <w:tcPr>
            <w:tcW w:w="1626" w:type="dxa"/>
            <w:tcBorders>
              <w:top w:val="single" w:sz="4" w:space="0" w:color="auto"/>
              <w:left w:val="single" w:sz="4" w:space="0" w:color="auto"/>
              <w:bottom w:val="double" w:sz="4" w:space="0" w:color="auto"/>
              <w:right w:val="single" w:sz="4" w:space="0" w:color="auto"/>
            </w:tcBorders>
            <w:vAlign w:val="center"/>
            <w:hideMark/>
          </w:tcPr>
          <w:p w14:paraId="5661AC34" w14:textId="77777777" w:rsidR="00C11684" w:rsidRPr="00C11684" w:rsidRDefault="00C11684">
            <w:pPr>
              <w:autoSpaceDE w:val="0"/>
              <w:autoSpaceDN w:val="0"/>
              <w:adjustRightInd w:val="0"/>
              <w:spacing w:line="276" w:lineRule="auto"/>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Rating</w:t>
            </w:r>
          </w:p>
        </w:tc>
        <w:tc>
          <w:tcPr>
            <w:tcW w:w="1626" w:type="dxa"/>
            <w:tcBorders>
              <w:top w:val="single" w:sz="4" w:space="0" w:color="auto"/>
              <w:left w:val="single" w:sz="4" w:space="0" w:color="auto"/>
              <w:bottom w:val="double" w:sz="4" w:space="0" w:color="auto"/>
              <w:right w:val="single" w:sz="4" w:space="0" w:color="auto"/>
            </w:tcBorders>
            <w:vAlign w:val="center"/>
            <w:hideMark/>
          </w:tcPr>
          <w:p w14:paraId="7C181E07" w14:textId="77777777" w:rsidR="00C11684" w:rsidRPr="00C11684" w:rsidRDefault="00C11684">
            <w:pPr>
              <w:autoSpaceDE w:val="0"/>
              <w:autoSpaceDN w:val="0"/>
              <w:adjustRightInd w:val="0"/>
              <w:spacing w:line="276" w:lineRule="auto"/>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1</w:t>
            </w:r>
          </w:p>
        </w:tc>
        <w:tc>
          <w:tcPr>
            <w:tcW w:w="1626" w:type="dxa"/>
            <w:tcBorders>
              <w:top w:val="single" w:sz="4" w:space="0" w:color="auto"/>
              <w:left w:val="single" w:sz="4" w:space="0" w:color="auto"/>
              <w:bottom w:val="double" w:sz="4" w:space="0" w:color="auto"/>
              <w:right w:val="single" w:sz="4" w:space="0" w:color="auto"/>
            </w:tcBorders>
            <w:vAlign w:val="center"/>
            <w:hideMark/>
          </w:tcPr>
          <w:p w14:paraId="4444FC43" w14:textId="77777777" w:rsidR="00C11684" w:rsidRPr="00C11684" w:rsidRDefault="00C11684">
            <w:pPr>
              <w:autoSpaceDE w:val="0"/>
              <w:autoSpaceDN w:val="0"/>
              <w:adjustRightInd w:val="0"/>
              <w:spacing w:line="276" w:lineRule="auto"/>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2</w:t>
            </w:r>
          </w:p>
        </w:tc>
        <w:tc>
          <w:tcPr>
            <w:tcW w:w="1626" w:type="dxa"/>
            <w:tcBorders>
              <w:top w:val="single" w:sz="4" w:space="0" w:color="auto"/>
              <w:left w:val="single" w:sz="4" w:space="0" w:color="auto"/>
              <w:bottom w:val="double" w:sz="4" w:space="0" w:color="auto"/>
              <w:right w:val="single" w:sz="4" w:space="0" w:color="auto"/>
            </w:tcBorders>
            <w:vAlign w:val="center"/>
            <w:hideMark/>
          </w:tcPr>
          <w:p w14:paraId="258E6AC9" w14:textId="77777777" w:rsidR="00C11684" w:rsidRPr="00C11684" w:rsidRDefault="00C11684">
            <w:pPr>
              <w:autoSpaceDE w:val="0"/>
              <w:autoSpaceDN w:val="0"/>
              <w:adjustRightInd w:val="0"/>
              <w:spacing w:line="276" w:lineRule="auto"/>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3</w:t>
            </w:r>
          </w:p>
        </w:tc>
        <w:tc>
          <w:tcPr>
            <w:tcW w:w="1626" w:type="dxa"/>
            <w:tcBorders>
              <w:top w:val="single" w:sz="4" w:space="0" w:color="auto"/>
              <w:left w:val="single" w:sz="4" w:space="0" w:color="auto"/>
              <w:bottom w:val="double" w:sz="4" w:space="0" w:color="auto"/>
              <w:right w:val="single" w:sz="4" w:space="0" w:color="auto"/>
            </w:tcBorders>
            <w:vAlign w:val="center"/>
            <w:hideMark/>
          </w:tcPr>
          <w:p w14:paraId="63A36FB1" w14:textId="77777777" w:rsidR="00C11684" w:rsidRPr="00C11684" w:rsidRDefault="00C11684">
            <w:pPr>
              <w:autoSpaceDE w:val="0"/>
              <w:autoSpaceDN w:val="0"/>
              <w:adjustRightInd w:val="0"/>
              <w:spacing w:line="276" w:lineRule="auto"/>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4</w:t>
            </w:r>
          </w:p>
        </w:tc>
        <w:tc>
          <w:tcPr>
            <w:tcW w:w="1626" w:type="dxa"/>
            <w:tcBorders>
              <w:top w:val="single" w:sz="4" w:space="0" w:color="auto"/>
              <w:left w:val="single" w:sz="4" w:space="0" w:color="auto"/>
              <w:bottom w:val="double" w:sz="4" w:space="0" w:color="auto"/>
              <w:right w:val="single" w:sz="4" w:space="0" w:color="auto"/>
            </w:tcBorders>
            <w:vAlign w:val="center"/>
            <w:hideMark/>
          </w:tcPr>
          <w:p w14:paraId="1000CEDE" w14:textId="77777777" w:rsidR="00C11684" w:rsidRPr="00C11684" w:rsidRDefault="00C11684">
            <w:pPr>
              <w:autoSpaceDE w:val="0"/>
              <w:autoSpaceDN w:val="0"/>
              <w:adjustRightInd w:val="0"/>
              <w:spacing w:line="276" w:lineRule="auto"/>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5</w:t>
            </w:r>
          </w:p>
        </w:tc>
      </w:tr>
      <w:tr w:rsidR="00C11684" w:rsidRPr="00C11684" w14:paraId="6F69EF69" w14:textId="77777777" w:rsidTr="00C11684">
        <w:trPr>
          <w:jc w:val="center"/>
        </w:trPr>
        <w:tc>
          <w:tcPr>
            <w:tcW w:w="1626" w:type="dxa"/>
            <w:tcBorders>
              <w:top w:val="double" w:sz="4" w:space="0" w:color="auto"/>
              <w:left w:val="single" w:sz="4" w:space="0" w:color="auto"/>
              <w:bottom w:val="single" w:sz="4" w:space="0" w:color="auto"/>
              <w:right w:val="single" w:sz="4" w:space="0" w:color="auto"/>
            </w:tcBorders>
            <w:vAlign w:val="center"/>
            <w:hideMark/>
          </w:tcPr>
          <w:p w14:paraId="2843D3B0"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 xml:space="preserve">Ani de conducere într-o organizație </w:t>
            </w:r>
          </w:p>
        </w:tc>
        <w:tc>
          <w:tcPr>
            <w:tcW w:w="1626" w:type="dxa"/>
            <w:tcBorders>
              <w:top w:val="double" w:sz="4" w:space="0" w:color="auto"/>
              <w:left w:val="single" w:sz="4" w:space="0" w:color="auto"/>
              <w:bottom w:val="single" w:sz="4" w:space="0" w:color="auto"/>
              <w:right w:val="single" w:sz="4" w:space="0" w:color="auto"/>
            </w:tcBorders>
            <w:vAlign w:val="center"/>
            <w:hideMark/>
          </w:tcPr>
          <w:p w14:paraId="4D1CC654"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ro-RO" w:eastAsia="en-US"/>
              </w:rPr>
            </w:pPr>
            <w:r w:rsidRPr="00C11684">
              <w:rPr>
                <w:rFonts w:ascii="Times New Roman" w:eastAsia="Times New Roman" w:hAnsi="Times New Roman"/>
                <w:sz w:val="24"/>
                <w:szCs w:val="24"/>
                <w:u w:val="single"/>
                <w:lang w:val="ro-RO" w:eastAsia="en-US"/>
              </w:rPr>
              <w:t>&lt;</w:t>
            </w:r>
            <w:r w:rsidRPr="00C11684">
              <w:rPr>
                <w:rFonts w:ascii="Times New Roman" w:eastAsia="Times New Roman" w:hAnsi="Times New Roman"/>
                <w:sz w:val="24"/>
                <w:szCs w:val="24"/>
                <w:lang w:val="ro-RO" w:eastAsia="en-US"/>
              </w:rPr>
              <w:t>3</w:t>
            </w:r>
          </w:p>
        </w:tc>
        <w:tc>
          <w:tcPr>
            <w:tcW w:w="1626" w:type="dxa"/>
            <w:tcBorders>
              <w:top w:val="double" w:sz="4" w:space="0" w:color="auto"/>
              <w:left w:val="single" w:sz="4" w:space="0" w:color="auto"/>
              <w:bottom w:val="single" w:sz="4" w:space="0" w:color="auto"/>
              <w:right w:val="single" w:sz="4" w:space="0" w:color="auto"/>
            </w:tcBorders>
            <w:vAlign w:val="center"/>
            <w:hideMark/>
          </w:tcPr>
          <w:p w14:paraId="63F1519D"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4</w:t>
            </w:r>
          </w:p>
        </w:tc>
        <w:tc>
          <w:tcPr>
            <w:tcW w:w="1626" w:type="dxa"/>
            <w:tcBorders>
              <w:top w:val="double" w:sz="4" w:space="0" w:color="auto"/>
              <w:left w:val="single" w:sz="4" w:space="0" w:color="auto"/>
              <w:bottom w:val="single" w:sz="4" w:space="0" w:color="auto"/>
              <w:right w:val="single" w:sz="4" w:space="0" w:color="auto"/>
            </w:tcBorders>
            <w:vAlign w:val="center"/>
            <w:hideMark/>
          </w:tcPr>
          <w:p w14:paraId="3BD4F0B7"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5</w:t>
            </w:r>
          </w:p>
        </w:tc>
        <w:tc>
          <w:tcPr>
            <w:tcW w:w="1626" w:type="dxa"/>
            <w:tcBorders>
              <w:top w:val="double" w:sz="4" w:space="0" w:color="auto"/>
              <w:left w:val="single" w:sz="4" w:space="0" w:color="auto"/>
              <w:bottom w:val="single" w:sz="4" w:space="0" w:color="auto"/>
              <w:right w:val="single" w:sz="4" w:space="0" w:color="auto"/>
            </w:tcBorders>
            <w:vAlign w:val="center"/>
            <w:hideMark/>
          </w:tcPr>
          <w:p w14:paraId="73237FE8"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6</w:t>
            </w:r>
          </w:p>
        </w:tc>
        <w:tc>
          <w:tcPr>
            <w:tcW w:w="1626" w:type="dxa"/>
            <w:tcBorders>
              <w:top w:val="double" w:sz="4" w:space="0" w:color="auto"/>
              <w:left w:val="single" w:sz="4" w:space="0" w:color="auto"/>
              <w:bottom w:val="single" w:sz="4" w:space="0" w:color="auto"/>
              <w:right w:val="single" w:sz="4" w:space="0" w:color="auto"/>
            </w:tcBorders>
            <w:vAlign w:val="center"/>
            <w:hideMark/>
          </w:tcPr>
          <w:p w14:paraId="33EEE8E9"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ro-RO" w:eastAsia="en-US"/>
              </w:rPr>
            </w:pPr>
            <w:r w:rsidRPr="00C11684">
              <w:rPr>
                <w:rFonts w:ascii="Times New Roman" w:eastAsia="Times New Roman" w:hAnsi="Times New Roman"/>
                <w:sz w:val="24"/>
                <w:szCs w:val="24"/>
                <w:u w:val="single"/>
                <w:lang w:val="ro-RO" w:eastAsia="en-US"/>
              </w:rPr>
              <w:t>&gt;</w:t>
            </w:r>
            <w:r w:rsidRPr="00C11684">
              <w:rPr>
                <w:rFonts w:ascii="Times New Roman" w:eastAsia="Times New Roman" w:hAnsi="Times New Roman"/>
                <w:sz w:val="24"/>
                <w:szCs w:val="24"/>
                <w:lang w:val="ro-RO" w:eastAsia="en-US"/>
              </w:rPr>
              <w:t>7</w:t>
            </w:r>
          </w:p>
        </w:tc>
      </w:tr>
    </w:tbl>
    <w:p w14:paraId="4E1274E6" w14:textId="77777777" w:rsidR="00C11684" w:rsidRPr="00C11684" w:rsidRDefault="00C11684" w:rsidP="00C11684">
      <w:pPr>
        <w:autoSpaceDE w:val="0"/>
        <w:autoSpaceDN w:val="0"/>
        <w:adjustRightInd w:val="0"/>
        <w:rPr>
          <w:rFonts w:ascii="Times New Roman" w:eastAsia="Times New Roman" w:hAnsi="Times New Roman"/>
          <w:sz w:val="24"/>
          <w:szCs w:val="24"/>
          <w:highlight w:val="yellow"/>
          <w:lang w:val="ro-RO" w:eastAsia="en-US"/>
        </w:rPr>
      </w:pPr>
    </w:p>
    <w:p w14:paraId="351B68CF" w14:textId="633709D6" w:rsidR="00C11684" w:rsidRDefault="00C11684" w:rsidP="006E6903">
      <w:pPr>
        <w:pStyle w:val="Listparagraf"/>
        <w:numPr>
          <w:ilvl w:val="0"/>
          <w:numId w:val="3"/>
        </w:numPr>
        <w:autoSpaceDE w:val="0"/>
        <w:autoSpaceDN w:val="0"/>
        <w:adjustRightInd w:val="0"/>
        <w:rPr>
          <w:rFonts w:ascii="Times New Roman" w:eastAsia="Times New Roman" w:hAnsi="Times New Roman"/>
          <w:b/>
          <w:sz w:val="24"/>
          <w:szCs w:val="24"/>
          <w:lang w:val="ro-RO" w:eastAsia="en-US"/>
        </w:rPr>
      </w:pPr>
      <w:r w:rsidRPr="009148C2">
        <w:rPr>
          <w:rFonts w:ascii="Times New Roman" w:eastAsia="Times New Roman" w:hAnsi="Times New Roman"/>
          <w:b/>
          <w:sz w:val="24"/>
          <w:szCs w:val="24"/>
          <w:lang w:val="ro-RO" w:eastAsia="en-US"/>
        </w:rPr>
        <w:t>Studii superioare și experiență în domeniu</w:t>
      </w:r>
    </w:p>
    <w:p w14:paraId="0AF39E96" w14:textId="77777777" w:rsidR="009148C2" w:rsidRPr="00C342F9" w:rsidRDefault="009148C2" w:rsidP="00C342F9">
      <w:pPr>
        <w:autoSpaceDE w:val="0"/>
        <w:autoSpaceDN w:val="0"/>
        <w:adjustRightInd w:val="0"/>
        <w:rPr>
          <w:rFonts w:ascii="Times New Roman" w:eastAsia="Times New Roman" w:hAnsi="Times New Roman"/>
          <w:b/>
          <w:sz w:val="24"/>
          <w:szCs w:val="24"/>
          <w:lang w:val="ro-RO"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6"/>
        <w:gridCol w:w="1216"/>
        <w:gridCol w:w="1391"/>
        <w:gridCol w:w="1770"/>
        <w:gridCol w:w="1794"/>
        <w:gridCol w:w="1675"/>
      </w:tblGrid>
      <w:tr w:rsidR="00C11684" w:rsidRPr="00C11684" w14:paraId="558EA62E" w14:textId="77777777" w:rsidTr="00C11684">
        <w:trPr>
          <w:jc w:val="center"/>
        </w:trPr>
        <w:tc>
          <w:tcPr>
            <w:tcW w:w="1216" w:type="dxa"/>
            <w:tcBorders>
              <w:top w:val="single" w:sz="4" w:space="0" w:color="auto"/>
              <w:left w:val="single" w:sz="4" w:space="0" w:color="auto"/>
              <w:bottom w:val="double" w:sz="4" w:space="0" w:color="auto"/>
              <w:right w:val="single" w:sz="4" w:space="0" w:color="auto"/>
            </w:tcBorders>
            <w:vAlign w:val="center"/>
            <w:hideMark/>
          </w:tcPr>
          <w:p w14:paraId="77908B16" w14:textId="77777777" w:rsidR="00C11684" w:rsidRPr="00C11684" w:rsidRDefault="00C11684">
            <w:pPr>
              <w:autoSpaceDE w:val="0"/>
              <w:autoSpaceDN w:val="0"/>
              <w:adjustRightInd w:val="0"/>
              <w:spacing w:line="276" w:lineRule="auto"/>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Rating</w:t>
            </w:r>
          </w:p>
        </w:tc>
        <w:tc>
          <w:tcPr>
            <w:tcW w:w="1218" w:type="dxa"/>
            <w:tcBorders>
              <w:top w:val="single" w:sz="4" w:space="0" w:color="auto"/>
              <w:left w:val="single" w:sz="4" w:space="0" w:color="auto"/>
              <w:bottom w:val="double" w:sz="4" w:space="0" w:color="auto"/>
              <w:right w:val="single" w:sz="4" w:space="0" w:color="auto"/>
            </w:tcBorders>
            <w:vAlign w:val="center"/>
            <w:hideMark/>
          </w:tcPr>
          <w:p w14:paraId="7F34CC8A" w14:textId="77777777" w:rsidR="00C11684" w:rsidRPr="00C11684" w:rsidRDefault="00C11684">
            <w:pPr>
              <w:autoSpaceDE w:val="0"/>
              <w:autoSpaceDN w:val="0"/>
              <w:adjustRightInd w:val="0"/>
              <w:spacing w:line="276" w:lineRule="auto"/>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1</w:t>
            </w:r>
          </w:p>
        </w:tc>
        <w:tc>
          <w:tcPr>
            <w:tcW w:w="1494" w:type="dxa"/>
            <w:tcBorders>
              <w:top w:val="single" w:sz="4" w:space="0" w:color="auto"/>
              <w:left w:val="single" w:sz="4" w:space="0" w:color="auto"/>
              <w:bottom w:val="double" w:sz="4" w:space="0" w:color="auto"/>
              <w:right w:val="single" w:sz="4" w:space="0" w:color="auto"/>
            </w:tcBorders>
            <w:vAlign w:val="center"/>
            <w:hideMark/>
          </w:tcPr>
          <w:p w14:paraId="2797CC96" w14:textId="77777777" w:rsidR="00C11684" w:rsidRPr="00C11684" w:rsidRDefault="00C11684">
            <w:pPr>
              <w:autoSpaceDE w:val="0"/>
              <w:autoSpaceDN w:val="0"/>
              <w:adjustRightInd w:val="0"/>
              <w:spacing w:line="276" w:lineRule="auto"/>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2</w:t>
            </w:r>
          </w:p>
        </w:tc>
        <w:tc>
          <w:tcPr>
            <w:tcW w:w="1987" w:type="dxa"/>
            <w:tcBorders>
              <w:top w:val="single" w:sz="4" w:space="0" w:color="auto"/>
              <w:left w:val="single" w:sz="4" w:space="0" w:color="auto"/>
              <w:bottom w:val="double" w:sz="4" w:space="0" w:color="auto"/>
              <w:right w:val="single" w:sz="4" w:space="0" w:color="auto"/>
            </w:tcBorders>
            <w:vAlign w:val="center"/>
            <w:hideMark/>
          </w:tcPr>
          <w:p w14:paraId="0590531D" w14:textId="77777777" w:rsidR="00C11684" w:rsidRPr="00C11684" w:rsidRDefault="00C11684">
            <w:pPr>
              <w:autoSpaceDE w:val="0"/>
              <w:autoSpaceDN w:val="0"/>
              <w:adjustRightInd w:val="0"/>
              <w:spacing w:line="276" w:lineRule="auto"/>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3</w:t>
            </w:r>
          </w:p>
        </w:tc>
        <w:tc>
          <w:tcPr>
            <w:tcW w:w="2025" w:type="dxa"/>
            <w:tcBorders>
              <w:top w:val="single" w:sz="4" w:space="0" w:color="auto"/>
              <w:left w:val="single" w:sz="4" w:space="0" w:color="auto"/>
              <w:bottom w:val="double" w:sz="4" w:space="0" w:color="auto"/>
              <w:right w:val="single" w:sz="4" w:space="0" w:color="auto"/>
            </w:tcBorders>
            <w:vAlign w:val="center"/>
            <w:hideMark/>
          </w:tcPr>
          <w:p w14:paraId="0CD130FE" w14:textId="77777777" w:rsidR="00C11684" w:rsidRPr="00C11684" w:rsidRDefault="00C11684">
            <w:pPr>
              <w:autoSpaceDE w:val="0"/>
              <w:autoSpaceDN w:val="0"/>
              <w:adjustRightInd w:val="0"/>
              <w:spacing w:line="276" w:lineRule="auto"/>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4</w:t>
            </w:r>
          </w:p>
        </w:tc>
        <w:tc>
          <w:tcPr>
            <w:tcW w:w="1836" w:type="dxa"/>
            <w:tcBorders>
              <w:top w:val="single" w:sz="4" w:space="0" w:color="auto"/>
              <w:left w:val="single" w:sz="4" w:space="0" w:color="auto"/>
              <w:bottom w:val="double" w:sz="4" w:space="0" w:color="auto"/>
              <w:right w:val="single" w:sz="4" w:space="0" w:color="auto"/>
            </w:tcBorders>
            <w:vAlign w:val="center"/>
            <w:hideMark/>
          </w:tcPr>
          <w:p w14:paraId="50512F41" w14:textId="77777777" w:rsidR="00C11684" w:rsidRPr="00C11684" w:rsidRDefault="00C11684">
            <w:pPr>
              <w:autoSpaceDE w:val="0"/>
              <w:autoSpaceDN w:val="0"/>
              <w:adjustRightInd w:val="0"/>
              <w:spacing w:line="276" w:lineRule="auto"/>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5</w:t>
            </w:r>
          </w:p>
        </w:tc>
      </w:tr>
      <w:tr w:rsidR="00C11684" w:rsidRPr="00C11684" w14:paraId="7E3AACE6" w14:textId="77777777" w:rsidTr="00C11684">
        <w:trPr>
          <w:jc w:val="center"/>
        </w:trPr>
        <w:tc>
          <w:tcPr>
            <w:tcW w:w="1216" w:type="dxa"/>
            <w:tcBorders>
              <w:top w:val="double" w:sz="4" w:space="0" w:color="auto"/>
              <w:left w:val="single" w:sz="4" w:space="0" w:color="auto"/>
              <w:bottom w:val="single" w:sz="4" w:space="0" w:color="auto"/>
              <w:right w:val="single" w:sz="4" w:space="0" w:color="auto"/>
            </w:tcBorders>
            <w:vAlign w:val="center"/>
            <w:hideMark/>
          </w:tcPr>
          <w:p w14:paraId="5C8A1D2F"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 xml:space="preserve">Studii superioare </w:t>
            </w:r>
          </w:p>
        </w:tc>
        <w:tc>
          <w:tcPr>
            <w:tcW w:w="1218" w:type="dxa"/>
            <w:tcBorders>
              <w:top w:val="double" w:sz="4" w:space="0" w:color="auto"/>
              <w:left w:val="single" w:sz="4" w:space="0" w:color="auto"/>
              <w:bottom w:val="single" w:sz="4" w:space="0" w:color="auto"/>
              <w:right w:val="single" w:sz="4" w:space="0" w:color="auto"/>
            </w:tcBorders>
            <w:vAlign w:val="center"/>
            <w:hideMark/>
          </w:tcPr>
          <w:p w14:paraId="398E722F"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fr-FR" w:eastAsia="en-US"/>
              </w:rPr>
            </w:pPr>
            <w:r w:rsidRPr="00C11684">
              <w:rPr>
                <w:rFonts w:ascii="Times New Roman" w:eastAsia="Times New Roman" w:hAnsi="Times New Roman"/>
                <w:sz w:val="24"/>
                <w:szCs w:val="24"/>
                <w:lang w:val="fr-FR" w:eastAsia="en-US"/>
              </w:rPr>
              <w:t>Cu</w:t>
            </w:r>
          </w:p>
          <w:p w14:paraId="28BF544F" w14:textId="3192AE2A" w:rsidR="00C11684" w:rsidRPr="00C11684" w:rsidRDefault="00086357">
            <w:pPr>
              <w:autoSpaceDE w:val="0"/>
              <w:autoSpaceDN w:val="0"/>
              <w:adjustRightInd w:val="0"/>
              <w:spacing w:line="276" w:lineRule="auto"/>
              <w:rPr>
                <w:rFonts w:ascii="Times New Roman" w:eastAsia="Times New Roman" w:hAnsi="Times New Roman"/>
                <w:sz w:val="24"/>
                <w:szCs w:val="24"/>
                <w:lang w:val="fr-FR" w:eastAsia="en-US"/>
              </w:rPr>
            </w:pPr>
            <w:r w:rsidRPr="00C11684">
              <w:rPr>
                <w:rFonts w:ascii="Times New Roman" w:eastAsia="Times New Roman" w:hAnsi="Times New Roman"/>
                <w:sz w:val="24"/>
                <w:szCs w:val="24"/>
                <w:lang w:val="fr-FR" w:eastAsia="en-US"/>
              </w:rPr>
              <w:t>S</w:t>
            </w:r>
            <w:r w:rsidR="00C11684" w:rsidRPr="00C11684">
              <w:rPr>
                <w:rFonts w:ascii="Times New Roman" w:eastAsia="Times New Roman" w:hAnsi="Times New Roman"/>
                <w:sz w:val="24"/>
                <w:szCs w:val="24"/>
                <w:lang w:val="fr-FR" w:eastAsia="en-US"/>
              </w:rPr>
              <w:t>tudii</w:t>
            </w:r>
            <w:r>
              <w:rPr>
                <w:rFonts w:ascii="Times New Roman" w:eastAsia="Times New Roman" w:hAnsi="Times New Roman"/>
                <w:sz w:val="24"/>
                <w:szCs w:val="24"/>
                <w:lang w:val="fr-FR" w:eastAsia="en-US"/>
              </w:rPr>
              <w:t xml:space="preserve"> </w:t>
            </w:r>
            <w:r w:rsidR="00C11684" w:rsidRPr="00C11684">
              <w:rPr>
                <w:rFonts w:ascii="Times New Roman" w:eastAsia="Times New Roman" w:hAnsi="Times New Roman"/>
                <w:sz w:val="24"/>
                <w:szCs w:val="24"/>
                <w:lang w:val="fr-FR" w:eastAsia="en-US"/>
              </w:rPr>
              <w:lastRenderedPageBreak/>
              <w:t>superioare</w:t>
            </w:r>
          </w:p>
        </w:tc>
        <w:tc>
          <w:tcPr>
            <w:tcW w:w="1494" w:type="dxa"/>
            <w:tcBorders>
              <w:top w:val="double" w:sz="4" w:space="0" w:color="auto"/>
              <w:left w:val="single" w:sz="4" w:space="0" w:color="auto"/>
              <w:bottom w:val="single" w:sz="4" w:space="0" w:color="auto"/>
              <w:right w:val="single" w:sz="4" w:space="0" w:color="auto"/>
            </w:tcBorders>
            <w:vAlign w:val="center"/>
            <w:hideMark/>
          </w:tcPr>
          <w:p w14:paraId="4F122F5E"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lastRenderedPageBreak/>
              <w:t xml:space="preserve">Cu studii superioare </w:t>
            </w:r>
            <w:r w:rsidRPr="00C11684">
              <w:rPr>
                <w:rFonts w:ascii="Times New Roman" w:eastAsia="Times New Roman" w:hAnsi="Times New Roman"/>
                <w:sz w:val="24"/>
                <w:szCs w:val="24"/>
                <w:lang w:val="ro-RO" w:eastAsia="en-US"/>
              </w:rPr>
              <w:lastRenderedPageBreak/>
              <w:t xml:space="preserve">și experiență în domeniul de activitate al Societății </w:t>
            </w:r>
          </w:p>
        </w:tc>
        <w:tc>
          <w:tcPr>
            <w:tcW w:w="1987" w:type="dxa"/>
            <w:tcBorders>
              <w:top w:val="double" w:sz="4" w:space="0" w:color="auto"/>
              <w:left w:val="single" w:sz="4" w:space="0" w:color="auto"/>
              <w:bottom w:val="single" w:sz="4" w:space="0" w:color="auto"/>
              <w:right w:val="single" w:sz="4" w:space="0" w:color="auto"/>
            </w:tcBorders>
            <w:vAlign w:val="center"/>
            <w:hideMark/>
          </w:tcPr>
          <w:p w14:paraId="07B00CBB"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lastRenderedPageBreak/>
              <w:t xml:space="preserve">Cu studii superioare și </w:t>
            </w:r>
            <w:r w:rsidRPr="00C11684">
              <w:rPr>
                <w:rFonts w:ascii="Times New Roman" w:eastAsia="Times New Roman" w:hAnsi="Times New Roman"/>
                <w:sz w:val="24"/>
                <w:szCs w:val="24"/>
                <w:lang w:val="ro-RO" w:eastAsia="en-US"/>
              </w:rPr>
              <w:lastRenderedPageBreak/>
              <w:t>experiență în domeniul științelor inginerești, economice, sociale, juridice sau  în domeniul de activitate al Societății și experiență profesională de minimum 7 ani.</w:t>
            </w:r>
          </w:p>
        </w:tc>
        <w:tc>
          <w:tcPr>
            <w:tcW w:w="2025" w:type="dxa"/>
            <w:tcBorders>
              <w:top w:val="double" w:sz="4" w:space="0" w:color="auto"/>
              <w:left w:val="single" w:sz="4" w:space="0" w:color="auto"/>
              <w:bottom w:val="single" w:sz="4" w:space="0" w:color="auto"/>
              <w:right w:val="single" w:sz="4" w:space="0" w:color="auto"/>
            </w:tcBorders>
            <w:vAlign w:val="center"/>
            <w:hideMark/>
          </w:tcPr>
          <w:p w14:paraId="07E524C6"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lastRenderedPageBreak/>
              <w:t xml:space="preserve">Cu studii superioare și </w:t>
            </w:r>
            <w:r w:rsidRPr="00C11684">
              <w:rPr>
                <w:rFonts w:ascii="Times New Roman" w:eastAsia="Times New Roman" w:hAnsi="Times New Roman"/>
                <w:sz w:val="24"/>
                <w:szCs w:val="24"/>
                <w:lang w:val="ro-RO" w:eastAsia="en-US"/>
              </w:rPr>
              <w:lastRenderedPageBreak/>
              <w:t>experiență în domeniul științelor inginerești, economice, sociale, juridice sau în domeniul de activitate al Societății și experiența profesională de peste 7 ani.</w:t>
            </w:r>
          </w:p>
        </w:tc>
        <w:tc>
          <w:tcPr>
            <w:tcW w:w="1836" w:type="dxa"/>
            <w:tcBorders>
              <w:top w:val="double" w:sz="4" w:space="0" w:color="auto"/>
              <w:left w:val="single" w:sz="4" w:space="0" w:color="auto"/>
              <w:bottom w:val="single" w:sz="4" w:space="0" w:color="auto"/>
              <w:right w:val="single" w:sz="4" w:space="0" w:color="auto"/>
            </w:tcBorders>
            <w:vAlign w:val="center"/>
            <w:hideMark/>
          </w:tcPr>
          <w:p w14:paraId="7CC0744D" w14:textId="77777777" w:rsidR="00C11684" w:rsidRPr="00C11684" w:rsidRDefault="00C11684">
            <w:pPr>
              <w:autoSpaceDE w:val="0"/>
              <w:autoSpaceDN w:val="0"/>
              <w:adjustRightInd w:val="0"/>
              <w:spacing w:line="276" w:lineRule="auto"/>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lastRenderedPageBreak/>
              <w:t xml:space="preserve">Cu studii superioare și </w:t>
            </w:r>
            <w:r w:rsidRPr="00C11684">
              <w:rPr>
                <w:rFonts w:ascii="Times New Roman" w:eastAsia="Times New Roman" w:hAnsi="Times New Roman"/>
                <w:sz w:val="24"/>
                <w:szCs w:val="24"/>
                <w:lang w:val="ro-RO" w:eastAsia="en-US"/>
              </w:rPr>
              <w:lastRenderedPageBreak/>
              <w:t>experiența în domeniul științelor inginerești, economice, sociale, juridice sau în domeniul de activitate al Societății și experiență profesională de peste 10 ani.</w:t>
            </w:r>
          </w:p>
        </w:tc>
      </w:tr>
    </w:tbl>
    <w:p w14:paraId="2C07E85F" w14:textId="77777777" w:rsidR="00C11684" w:rsidRPr="00C11684" w:rsidRDefault="00C11684" w:rsidP="00C11684">
      <w:pPr>
        <w:autoSpaceDE w:val="0"/>
        <w:autoSpaceDN w:val="0"/>
        <w:adjustRightInd w:val="0"/>
        <w:rPr>
          <w:rFonts w:ascii="Times New Roman" w:eastAsia="Times New Roman" w:hAnsi="Times New Roman"/>
          <w:b/>
          <w:bCs/>
          <w:sz w:val="24"/>
          <w:szCs w:val="24"/>
          <w:lang w:val="ro-RO" w:eastAsia="en-US"/>
        </w:rPr>
      </w:pPr>
    </w:p>
    <w:p w14:paraId="466A3EE1" w14:textId="77777777" w:rsidR="00C11684" w:rsidRPr="00C11684" w:rsidRDefault="00C11684" w:rsidP="00C11684">
      <w:pPr>
        <w:autoSpaceDE w:val="0"/>
        <w:autoSpaceDN w:val="0"/>
        <w:adjustRightInd w:val="0"/>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GRILA DE PUNCTAJ A COMPETENŢELOR ŞI TABELELE DE RATING</w:t>
      </w:r>
    </w:p>
    <w:p w14:paraId="74FB2AAE" w14:textId="77777777" w:rsidR="00C11684" w:rsidRPr="00C11684" w:rsidRDefault="00C11684" w:rsidP="00C11684">
      <w:pPr>
        <w:autoSpaceDE w:val="0"/>
        <w:autoSpaceDN w:val="0"/>
        <w:adjustRightInd w:val="0"/>
        <w:rPr>
          <w:rFonts w:ascii="Times New Roman" w:eastAsia="Times New Roman" w:hAnsi="Times New Roman"/>
          <w:b/>
          <w:bCs/>
          <w:sz w:val="24"/>
          <w:szCs w:val="24"/>
          <w:lang w:val="ro-RO" w:eastAsia="en-US"/>
        </w:rPr>
      </w:pPr>
    </w:p>
    <w:p w14:paraId="62A15975" w14:textId="77777777" w:rsidR="00C11684" w:rsidRPr="00C11684" w:rsidRDefault="00C11684" w:rsidP="00C11684">
      <w:pPr>
        <w:autoSpaceDE w:val="0"/>
        <w:autoSpaceDN w:val="0"/>
        <w:adjustRightInd w:val="0"/>
        <w:ind w:firstLine="720"/>
        <w:rPr>
          <w:rFonts w:ascii="Times New Roman" w:eastAsia="Times New Roman" w:hAnsi="Times New Roman"/>
          <w:sz w:val="24"/>
          <w:szCs w:val="24"/>
          <w:lang w:val="ro-RO" w:eastAsia="en-US"/>
        </w:rPr>
      </w:pPr>
      <w:r w:rsidRPr="00C11684">
        <w:rPr>
          <w:rFonts w:ascii="Times New Roman" w:eastAsia="Times New Roman" w:hAnsi="Times New Roman"/>
          <w:b/>
          <w:sz w:val="24"/>
          <w:szCs w:val="24"/>
          <w:lang w:val="ro-RO" w:eastAsia="en-US"/>
        </w:rPr>
        <w:t xml:space="preserve">Grila de punctaj a competenţelor </w:t>
      </w:r>
      <w:r w:rsidRPr="00C11684">
        <w:rPr>
          <w:rFonts w:ascii="Times New Roman" w:eastAsia="Times New Roman" w:hAnsi="Times New Roman"/>
          <w:sz w:val="24"/>
          <w:szCs w:val="24"/>
          <w:lang w:val="ro-RO" w:eastAsia="en-US"/>
        </w:rPr>
        <w:t xml:space="preserve">este un instrument folosit pentru măsurarea abilităţii candidaţilor de a îşi demonstra competenţa în ceea ce priveşte Consiliul, clasificând nivelurile de abilităţi în cinci categorii, de la </w:t>
      </w:r>
      <w:r w:rsidRPr="00C11684">
        <w:rPr>
          <w:rFonts w:ascii="Times New Roman" w:eastAsia="Times New Roman" w:hAnsi="Times New Roman"/>
          <w:sz w:val="24"/>
          <w:szCs w:val="24"/>
          <w:lang w:val="fr-FR" w:eastAsia="en-US"/>
        </w:rPr>
        <w:t>“</w:t>
      </w:r>
      <w:r w:rsidRPr="00C11684">
        <w:rPr>
          <w:rFonts w:ascii="Times New Roman" w:eastAsia="Times New Roman" w:hAnsi="Times New Roman"/>
          <w:sz w:val="24"/>
          <w:szCs w:val="24"/>
          <w:lang w:val="ro-RO" w:eastAsia="en-US"/>
        </w:rPr>
        <w:t>limitat”</w:t>
      </w:r>
      <w:r w:rsidRPr="00C11684">
        <w:rPr>
          <w:rFonts w:ascii="Times New Roman" w:eastAsia="Times New Roman" w:hAnsi="Times New Roman"/>
          <w:sz w:val="24"/>
          <w:szCs w:val="24"/>
          <w:lang w:val="fr-FR" w:eastAsia="en-US"/>
        </w:rPr>
        <w:t xml:space="preserve"> la </w:t>
      </w:r>
      <w:r w:rsidRPr="00C11684">
        <w:rPr>
          <w:rFonts w:ascii="Times New Roman" w:eastAsia="Times New Roman" w:hAnsi="Times New Roman"/>
          <w:sz w:val="24"/>
          <w:szCs w:val="24"/>
          <w:lang w:val="ro-RO" w:eastAsia="en-US"/>
        </w:rPr>
        <w:t>„expert”.</w:t>
      </w:r>
    </w:p>
    <w:p w14:paraId="62F1CE45" w14:textId="77777777" w:rsidR="00C11684" w:rsidRPr="00C11684" w:rsidRDefault="00C11684" w:rsidP="00C11684">
      <w:pPr>
        <w:autoSpaceDE w:val="0"/>
        <w:autoSpaceDN w:val="0"/>
        <w:adjustRightInd w:val="0"/>
        <w:ind w:firstLine="720"/>
        <w:rPr>
          <w:rFonts w:ascii="Times New Roman" w:eastAsia="Times New Roman" w:hAnsi="Times New Roman"/>
          <w:sz w:val="24"/>
          <w:szCs w:val="24"/>
          <w:lang w:val="ro-RO" w:eastAsia="en-US"/>
        </w:rPr>
      </w:pPr>
    </w:p>
    <w:tbl>
      <w:tblPr>
        <w:tblW w:w="102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
        <w:gridCol w:w="2882"/>
        <w:gridCol w:w="6309"/>
      </w:tblGrid>
      <w:tr w:rsidR="00C11684" w:rsidRPr="00C11684" w14:paraId="6BB3B453" w14:textId="77777777" w:rsidTr="00C11684">
        <w:trPr>
          <w:trHeight w:val="269"/>
          <w:jc w:val="center"/>
        </w:trPr>
        <w:tc>
          <w:tcPr>
            <w:tcW w:w="1060" w:type="dxa"/>
            <w:tcBorders>
              <w:top w:val="single" w:sz="4" w:space="0" w:color="auto"/>
              <w:left w:val="single" w:sz="4" w:space="0" w:color="auto"/>
              <w:bottom w:val="double" w:sz="4" w:space="0" w:color="auto"/>
              <w:right w:val="single" w:sz="4" w:space="0" w:color="auto"/>
            </w:tcBorders>
            <w:hideMark/>
          </w:tcPr>
          <w:p w14:paraId="71831510" w14:textId="77777777" w:rsidR="00C11684" w:rsidRPr="00C11684" w:rsidRDefault="00C11684">
            <w:pPr>
              <w:autoSpaceDE w:val="0"/>
              <w:autoSpaceDN w:val="0"/>
              <w:adjustRightInd w:val="0"/>
              <w:spacing w:line="276" w:lineRule="auto"/>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Scor</w:t>
            </w:r>
          </w:p>
        </w:tc>
        <w:tc>
          <w:tcPr>
            <w:tcW w:w="2882" w:type="dxa"/>
            <w:tcBorders>
              <w:top w:val="single" w:sz="4" w:space="0" w:color="auto"/>
              <w:left w:val="single" w:sz="4" w:space="0" w:color="auto"/>
              <w:bottom w:val="double" w:sz="4" w:space="0" w:color="auto"/>
              <w:right w:val="single" w:sz="4" w:space="0" w:color="auto"/>
            </w:tcBorders>
            <w:hideMark/>
          </w:tcPr>
          <w:p w14:paraId="4CCC0B83" w14:textId="77777777" w:rsidR="00C11684" w:rsidRPr="00C11684" w:rsidRDefault="00C11684">
            <w:pPr>
              <w:autoSpaceDE w:val="0"/>
              <w:autoSpaceDN w:val="0"/>
              <w:adjustRightInd w:val="0"/>
              <w:spacing w:line="276" w:lineRule="auto"/>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Nivel de competenţă</w:t>
            </w:r>
          </w:p>
        </w:tc>
        <w:tc>
          <w:tcPr>
            <w:tcW w:w="6309" w:type="dxa"/>
            <w:tcBorders>
              <w:top w:val="single" w:sz="4" w:space="0" w:color="auto"/>
              <w:left w:val="single" w:sz="4" w:space="0" w:color="auto"/>
              <w:bottom w:val="double" w:sz="4" w:space="0" w:color="auto"/>
              <w:right w:val="single" w:sz="4" w:space="0" w:color="auto"/>
            </w:tcBorders>
            <w:hideMark/>
          </w:tcPr>
          <w:p w14:paraId="4AE26E71" w14:textId="77777777" w:rsidR="00C11684" w:rsidRPr="00C11684" w:rsidRDefault="00C11684">
            <w:pPr>
              <w:autoSpaceDE w:val="0"/>
              <w:autoSpaceDN w:val="0"/>
              <w:adjustRightInd w:val="0"/>
              <w:spacing w:line="276" w:lineRule="auto"/>
              <w:rPr>
                <w:rFonts w:ascii="Times New Roman" w:eastAsia="Times New Roman" w:hAnsi="Times New Roman"/>
                <w:b/>
                <w:bCs/>
                <w:sz w:val="24"/>
                <w:szCs w:val="24"/>
                <w:lang w:val="ro-RO" w:eastAsia="en-US"/>
              </w:rPr>
            </w:pPr>
            <w:r w:rsidRPr="00C11684">
              <w:rPr>
                <w:rFonts w:ascii="Times New Roman" w:eastAsia="Times New Roman" w:hAnsi="Times New Roman"/>
                <w:b/>
                <w:bCs/>
                <w:sz w:val="24"/>
                <w:szCs w:val="24"/>
                <w:lang w:val="ro-RO" w:eastAsia="en-US"/>
              </w:rPr>
              <w:t>Descriere</w:t>
            </w:r>
          </w:p>
        </w:tc>
      </w:tr>
      <w:tr w:rsidR="00C11684" w:rsidRPr="00C11684" w14:paraId="5610ADB3" w14:textId="77777777" w:rsidTr="00C11684">
        <w:trPr>
          <w:trHeight w:val="501"/>
          <w:jc w:val="center"/>
        </w:trPr>
        <w:tc>
          <w:tcPr>
            <w:tcW w:w="1060" w:type="dxa"/>
            <w:tcBorders>
              <w:top w:val="double" w:sz="4" w:space="0" w:color="auto"/>
              <w:left w:val="single" w:sz="4" w:space="0" w:color="auto"/>
              <w:bottom w:val="single" w:sz="4" w:space="0" w:color="auto"/>
              <w:right w:val="single" w:sz="4" w:space="0" w:color="auto"/>
            </w:tcBorders>
            <w:vAlign w:val="center"/>
            <w:hideMark/>
          </w:tcPr>
          <w:p w14:paraId="6819B4BC" w14:textId="77777777" w:rsidR="00C11684" w:rsidRPr="009148C2" w:rsidRDefault="00C11684" w:rsidP="009148C2">
            <w:pPr>
              <w:autoSpaceDE w:val="0"/>
              <w:autoSpaceDN w:val="0"/>
              <w:adjustRightInd w:val="0"/>
              <w:spacing w:line="276" w:lineRule="auto"/>
              <w:jc w:val="center"/>
              <w:rPr>
                <w:rFonts w:ascii="Times New Roman" w:eastAsia="Times New Roman" w:hAnsi="Times New Roman"/>
                <w:b/>
                <w:bCs/>
                <w:sz w:val="24"/>
                <w:szCs w:val="24"/>
                <w:lang w:val="ro-RO" w:eastAsia="en-US"/>
              </w:rPr>
            </w:pPr>
            <w:r w:rsidRPr="009148C2">
              <w:rPr>
                <w:rFonts w:ascii="Times New Roman" w:eastAsia="Times New Roman" w:hAnsi="Times New Roman"/>
                <w:b/>
                <w:bCs/>
                <w:sz w:val="24"/>
                <w:szCs w:val="24"/>
                <w:lang w:val="ro-RO" w:eastAsia="en-US"/>
              </w:rPr>
              <w:t>N/A</w:t>
            </w:r>
          </w:p>
        </w:tc>
        <w:tc>
          <w:tcPr>
            <w:tcW w:w="2882" w:type="dxa"/>
            <w:tcBorders>
              <w:top w:val="double" w:sz="4" w:space="0" w:color="auto"/>
              <w:left w:val="single" w:sz="4" w:space="0" w:color="auto"/>
              <w:bottom w:val="single" w:sz="4" w:space="0" w:color="auto"/>
              <w:right w:val="single" w:sz="4" w:space="0" w:color="auto"/>
            </w:tcBorders>
            <w:vAlign w:val="center"/>
            <w:hideMark/>
          </w:tcPr>
          <w:p w14:paraId="3D376F62" w14:textId="77777777" w:rsidR="00C11684" w:rsidRPr="009148C2" w:rsidRDefault="00C11684" w:rsidP="009148C2">
            <w:pPr>
              <w:autoSpaceDE w:val="0"/>
              <w:autoSpaceDN w:val="0"/>
              <w:adjustRightInd w:val="0"/>
              <w:spacing w:line="276" w:lineRule="auto"/>
              <w:jc w:val="center"/>
              <w:rPr>
                <w:rFonts w:ascii="Times New Roman" w:eastAsia="Times New Roman" w:hAnsi="Times New Roman"/>
                <w:b/>
                <w:bCs/>
                <w:sz w:val="24"/>
                <w:szCs w:val="24"/>
                <w:lang w:val="ro-RO" w:eastAsia="en-US"/>
              </w:rPr>
            </w:pPr>
            <w:r w:rsidRPr="009148C2">
              <w:rPr>
                <w:rFonts w:ascii="Times New Roman" w:eastAsia="Times New Roman" w:hAnsi="Times New Roman"/>
                <w:b/>
                <w:bCs/>
                <w:sz w:val="24"/>
                <w:szCs w:val="24"/>
                <w:lang w:val="ro-RO" w:eastAsia="en-US"/>
              </w:rPr>
              <w:t>Nu se aplică</w:t>
            </w:r>
          </w:p>
        </w:tc>
        <w:tc>
          <w:tcPr>
            <w:tcW w:w="6309" w:type="dxa"/>
            <w:tcBorders>
              <w:top w:val="double" w:sz="4" w:space="0" w:color="auto"/>
              <w:left w:val="single" w:sz="4" w:space="0" w:color="auto"/>
              <w:bottom w:val="single" w:sz="4" w:space="0" w:color="auto"/>
              <w:right w:val="single" w:sz="4" w:space="0" w:color="auto"/>
            </w:tcBorders>
            <w:vAlign w:val="center"/>
            <w:hideMark/>
          </w:tcPr>
          <w:p w14:paraId="12B8C956" w14:textId="77777777" w:rsidR="00C11684" w:rsidRPr="00C11684" w:rsidRDefault="00C11684">
            <w:pPr>
              <w:autoSpaceDE w:val="0"/>
              <w:autoSpaceDN w:val="0"/>
              <w:adjustRightInd w:val="0"/>
              <w:spacing w:line="276" w:lineRule="auto"/>
              <w:ind w:right="252"/>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Nu este necesar să aplicaţi sau să demonstraţi această competenţă.</w:t>
            </w:r>
          </w:p>
        </w:tc>
      </w:tr>
      <w:tr w:rsidR="00C11684" w:rsidRPr="00C11684" w14:paraId="5C546079" w14:textId="77777777" w:rsidTr="00C11684">
        <w:trPr>
          <w:trHeight w:val="476"/>
          <w:jc w:val="center"/>
        </w:trPr>
        <w:tc>
          <w:tcPr>
            <w:tcW w:w="1060" w:type="dxa"/>
            <w:tcBorders>
              <w:top w:val="single" w:sz="4" w:space="0" w:color="auto"/>
              <w:left w:val="single" w:sz="4" w:space="0" w:color="auto"/>
              <w:bottom w:val="single" w:sz="4" w:space="0" w:color="auto"/>
              <w:right w:val="single" w:sz="4" w:space="0" w:color="auto"/>
            </w:tcBorders>
            <w:vAlign w:val="center"/>
            <w:hideMark/>
          </w:tcPr>
          <w:p w14:paraId="58E4947A" w14:textId="77777777" w:rsidR="00C11684" w:rsidRPr="009148C2" w:rsidRDefault="00C11684" w:rsidP="009148C2">
            <w:pPr>
              <w:autoSpaceDE w:val="0"/>
              <w:autoSpaceDN w:val="0"/>
              <w:adjustRightInd w:val="0"/>
              <w:spacing w:line="276" w:lineRule="auto"/>
              <w:jc w:val="center"/>
              <w:rPr>
                <w:rFonts w:ascii="Times New Roman" w:eastAsia="Times New Roman" w:hAnsi="Times New Roman"/>
                <w:b/>
                <w:bCs/>
                <w:sz w:val="24"/>
                <w:szCs w:val="24"/>
                <w:lang w:val="ro-RO" w:eastAsia="en-US"/>
              </w:rPr>
            </w:pPr>
            <w:r w:rsidRPr="009148C2">
              <w:rPr>
                <w:rFonts w:ascii="Times New Roman" w:eastAsia="Times New Roman" w:hAnsi="Times New Roman"/>
                <w:b/>
                <w:bCs/>
                <w:sz w:val="24"/>
                <w:szCs w:val="24"/>
                <w:lang w:val="ro-RO" w:eastAsia="en-US"/>
              </w:rPr>
              <w:t>1</w:t>
            </w:r>
          </w:p>
        </w:tc>
        <w:tc>
          <w:tcPr>
            <w:tcW w:w="2882" w:type="dxa"/>
            <w:tcBorders>
              <w:top w:val="single" w:sz="4" w:space="0" w:color="auto"/>
              <w:left w:val="single" w:sz="4" w:space="0" w:color="auto"/>
              <w:bottom w:val="single" w:sz="4" w:space="0" w:color="auto"/>
              <w:right w:val="single" w:sz="4" w:space="0" w:color="auto"/>
            </w:tcBorders>
            <w:vAlign w:val="center"/>
            <w:hideMark/>
          </w:tcPr>
          <w:p w14:paraId="5420EE1A" w14:textId="77777777" w:rsidR="00C11684" w:rsidRPr="009148C2" w:rsidRDefault="00C11684" w:rsidP="009148C2">
            <w:pPr>
              <w:autoSpaceDE w:val="0"/>
              <w:autoSpaceDN w:val="0"/>
              <w:adjustRightInd w:val="0"/>
              <w:spacing w:line="276" w:lineRule="auto"/>
              <w:jc w:val="center"/>
              <w:rPr>
                <w:rFonts w:ascii="Times New Roman" w:eastAsia="Times New Roman" w:hAnsi="Times New Roman"/>
                <w:b/>
                <w:bCs/>
                <w:sz w:val="24"/>
                <w:szCs w:val="24"/>
                <w:lang w:val="ro-RO" w:eastAsia="en-US"/>
              </w:rPr>
            </w:pPr>
            <w:r w:rsidRPr="009148C2">
              <w:rPr>
                <w:rFonts w:ascii="Times New Roman" w:eastAsia="Times New Roman" w:hAnsi="Times New Roman"/>
                <w:b/>
                <w:bCs/>
                <w:sz w:val="24"/>
                <w:szCs w:val="24"/>
                <w:lang w:val="ro-RO" w:eastAsia="en-US"/>
              </w:rPr>
              <w:t>Novice</w:t>
            </w:r>
          </w:p>
        </w:tc>
        <w:tc>
          <w:tcPr>
            <w:tcW w:w="6309" w:type="dxa"/>
            <w:tcBorders>
              <w:top w:val="single" w:sz="4" w:space="0" w:color="auto"/>
              <w:left w:val="single" w:sz="4" w:space="0" w:color="auto"/>
              <w:bottom w:val="single" w:sz="4" w:space="0" w:color="auto"/>
              <w:right w:val="single" w:sz="4" w:space="0" w:color="auto"/>
            </w:tcBorders>
            <w:vAlign w:val="center"/>
            <w:hideMark/>
          </w:tcPr>
          <w:p w14:paraId="0E5B36DC" w14:textId="77777777" w:rsidR="00C11684" w:rsidRPr="00C11684" w:rsidRDefault="00C11684">
            <w:pPr>
              <w:autoSpaceDE w:val="0"/>
              <w:autoSpaceDN w:val="0"/>
              <w:adjustRightInd w:val="0"/>
              <w:spacing w:line="276" w:lineRule="auto"/>
              <w:ind w:right="252"/>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Aveţi o înţelegere a cunoştinţelor de bază.</w:t>
            </w:r>
          </w:p>
        </w:tc>
      </w:tr>
      <w:tr w:rsidR="00C11684" w:rsidRPr="00C11684" w14:paraId="2AA642C8" w14:textId="77777777" w:rsidTr="00C11684">
        <w:trPr>
          <w:trHeight w:val="1530"/>
          <w:jc w:val="center"/>
        </w:trPr>
        <w:tc>
          <w:tcPr>
            <w:tcW w:w="1060" w:type="dxa"/>
            <w:tcBorders>
              <w:top w:val="single" w:sz="4" w:space="0" w:color="auto"/>
              <w:left w:val="single" w:sz="4" w:space="0" w:color="auto"/>
              <w:bottom w:val="single" w:sz="4" w:space="0" w:color="auto"/>
              <w:right w:val="single" w:sz="4" w:space="0" w:color="auto"/>
            </w:tcBorders>
            <w:vAlign w:val="center"/>
            <w:hideMark/>
          </w:tcPr>
          <w:p w14:paraId="2C05F7E5" w14:textId="77777777" w:rsidR="00C11684" w:rsidRPr="009148C2" w:rsidRDefault="00C11684" w:rsidP="009148C2">
            <w:pPr>
              <w:autoSpaceDE w:val="0"/>
              <w:autoSpaceDN w:val="0"/>
              <w:adjustRightInd w:val="0"/>
              <w:spacing w:line="276" w:lineRule="auto"/>
              <w:jc w:val="center"/>
              <w:rPr>
                <w:rFonts w:ascii="Times New Roman" w:eastAsia="Times New Roman" w:hAnsi="Times New Roman"/>
                <w:b/>
                <w:bCs/>
                <w:sz w:val="24"/>
                <w:szCs w:val="24"/>
                <w:lang w:val="ro-RO" w:eastAsia="en-US"/>
              </w:rPr>
            </w:pPr>
            <w:r w:rsidRPr="009148C2">
              <w:rPr>
                <w:rFonts w:ascii="Times New Roman" w:eastAsia="Times New Roman" w:hAnsi="Times New Roman"/>
                <w:b/>
                <w:bCs/>
                <w:sz w:val="24"/>
                <w:szCs w:val="24"/>
                <w:lang w:val="ro-RO" w:eastAsia="en-US"/>
              </w:rPr>
              <w:t>2</w:t>
            </w:r>
          </w:p>
        </w:tc>
        <w:tc>
          <w:tcPr>
            <w:tcW w:w="2882" w:type="dxa"/>
            <w:tcBorders>
              <w:top w:val="single" w:sz="4" w:space="0" w:color="auto"/>
              <w:left w:val="single" w:sz="4" w:space="0" w:color="auto"/>
              <w:bottom w:val="single" w:sz="4" w:space="0" w:color="auto"/>
              <w:right w:val="single" w:sz="4" w:space="0" w:color="auto"/>
            </w:tcBorders>
            <w:vAlign w:val="center"/>
            <w:hideMark/>
          </w:tcPr>
          <w:p w14:paraId="7C03E248" w14:textId="77777777" w:rsidR="00C11684" w:rsidRPr="009148C2" w:rsidRDefault="00C11684" w:rsidP="009148C2">
            <w:pPr>
              <w:autoSpaceDE w:val="0"/>
              <w:autoSpaceDN w:val="0"/>
              <w:adjustRightInd w:val="0"/>
              <w:spacing w:line="276" w:lineRule="auto"/>
              <w:jc w:val="center"/>
              <w:rPr>
                <w:rFonts w:ascii="Times New Roman" w:eastAsia="Times New Roman" w:hAnsi="Times New Roman"/>
                <w:b/>
                <w:bCs/>
                <w:sz w:val="24"/>
                <w:szCs w:val="24"/>
                <w:lang w:val="ro-RO" w:eastAsia="en-US"/>
              </w:rPr>
            </w:pPr>
            <w:r w:rsidRPr="009148C2">
              <w:rPr>
                <w:rFonts w:ascii="Times New Roman" w:eastAsia="Times New Roman" w:hAnsi="Times New Roman"/>
                <w:b/>
                <w:bCs/>
                <w:sz w:val="24"/>
                <w:szCs w:val="24"/>
                <w:lang w:val="ro-RO" w:eastAsia="en-US"/>
              </w:rPr>
              <w:t>Intermediar</w:t>
            </w:r>
          </w:p>
        </w:tc>
        <w:tc>
          <w:tcPr>
            <w:tcW w:w="6309" w:type="dxa"/>
            <w:tcBorders>
              <w:top w:val="single" w:sz="4" w:space="0" w:color="auto"/>
              <w:left w:val="single" w:sz="4" w:space="0" w:color="auto"/>
              <w:bottom w:val="single" w:sz="4" w:space="0" w:color="auto"/>
              <w:right w:val="single" w:sz="4" w:space="0" w:color="auto"/>
            </w:tcBorders>
            <w:vAlign w:val="center"/>
            <w:hideMark/>
          </w:tcPr>
          <w:p w14:paraId="3C0CD90C" w14:textId="77777777" w:rsidR="00C11684" w:rsidRPr="00C11684" w:rsidRDefault="00C11684">
            <w:pPr>
              <w:spacing w:before="25" w:line="276" w:lineRule="auto"/>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Aveţi un nivel de experienţă câştigat prin formare fundamentală şi/sau prin câteva experienţe similare. Această aptitudine presupune sprijinul unor persoane cu expertiză.</w:t>
            </w:r>
          </w:p>
          <w:p w14:paraId="53EF629F" w14:textId="77777777" w:rsidR="00C11684" w:rsidRPr="00C11684" w:rsidRDefault="00C11684" w:rsidP="006E6903">
            <w:pPr>
              <w:numPr>
                <w:ilvl w:val="0"/>
                <w:numId w:val="10"/>
              </w:numPr>
              <w:autoSpaceDE w:val="0"/>
              <w:autoSpaceDN w:val="0"/>
              <w:adjustRightInd w:val="0"/>
              <w:spacing w:line="276" w:lineRule="auto"/>
              <w:ind w:right="252"/>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înţelegeţi şi discutați termeni, concepte, principii şi probleme legate de această competenţă</w:t>
            </w:r>
            <w:r w:rsidRPr="00C11684">
              <w:rPr>
                <w:rFonts w:ascii="Times New Roman" w:eastAsia="Times New Roman" w:hAnsi="Times New Roman"/>
                <w:sz w:val="24"/>
                <w:szCs w:val="24"/>
                <w:lang w:val="es-ES" w:eastAsia="en-US"/>
              </w:rPr>
              <w:t>;</w:t>
            </w:r>
          </w:p>
          <w:p w14:paraId="21A74F9F" w14:textId="77777777" w:rsidR="00C11684" w:rsidRPr="00C11684" w:rsidRDefault="00C11684" w:rsidP="006E6903">
            <w:pPr>
              <w:numPr>
                <w:ilvl w:val="0"/>
                <w:numId w:val="10"/>
              </w:numPr>
              <w:autoSpaceDE w:val="0"/>
              <w:autoSpaceDN w:val="0"/>
              <w:adjustRightInd w:val="0"/>
              <w:spacing w:line="276" w:lineRule="auto"/>
              <w:ind w:right="252"/>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faceţi uz activ de legi, regulamente şi ghiduri.</w:t>
            </w:r>
          </w:p>
        </w:tc>
      </w:tr>
      <w:tr w:rsidR="00C11684" w:rsidRPr="00C11684" w14:paraId="124ED9D0" w14:textId="77777777" w:rsidTr="00C11684">
        <w:trPr>
          <w:trHeight w:val="2405"/>
          <w:jc w:val="center"/>
        </w:trPr>
        <w:tc>
          <w:tcPr>
            <w:tcW w:w="1060" w:type="dxa"/>
            <w:tcBorders>
              <w:top w:val="single" w:sz="4" w:space="0" w:color="auto"/>
              <w:left w:val="single" w:sz="4" w:space="0" w:color="auto"/>
              <w:bottom w:val="single" w:sz="4" w:space="0" w:color="auto"/>
              <w:right w:val="single" w:sz="4" w:space="0" w:color="auto"/>
            </w:tcBorders>
            <w:vAlign w:val="center"/>
            <w:hideMark/>
          </w:tcPr>
          <w:p w14:paraId="475CB917" w14:textId="77777777" w:rsidR="00C11684" w:rsidRPr="009148C2" w:rsidRDefault="00C11684" w:rsidP="009148C2">
            <w:pPr>
              <w:autoSpaceDE w:val="0"/>
              <w:autoSpaceDN w:val="0"/>
              <w:adjustRightInd w:val="0"/>
              <w:spacing w:line="276" w:lineRule="auto"/>
              <w:jc w:val="center"/>
              <w:rPr>
                <w:rFonts w:ascii="Times New Roman" w:eastAsia="Times New Roman" w:hAnsi="Times New Roman"/>
                <w:b/>
                <w:bCs/>
                <w:sz w:val="24"/>
                <w:szCs w:val="24"/>
                <w:lang w:val="ro-RO" w:eastAsia="en-US"/>
              </w:rPr>
            </w:pPr>
            <w:r w:rsidRPr="009148C2">
              <w:rPr>
                <w:rFonts w:ascii="Times New Roman" w:eastAsia="Times New Roman" w:hAnsi="Times New Roman"/>
                <w:b/>
                <w:bCs/>
                <w:sz w:val="24"/>
                <w:szCs w:val="24"/>
                <w:lang w:val="ro-RO" w:eastAsia="en-US"/>
              </w:rPr>
              <w:t>3</w:t>
            </w:r>
          </w:p>
        </w:tc>
        <w:tc>
          <w:tcPr>
            <w:tcW w:w="2882" w:type="dxa"/>
            <w:tcBorders>
              <w:top w:val="single" w:sz="4" w:space="0" w:color="auto"/>
              <w:left w:val="single" w:sz="4" w:space="0" w:color="auto"/>
              <w:bottom w:val="single" w:sz="4" w:space="0" w:color="auto"/>
              <w:right w:val="single" w:sz="4" w:space="0" w:color="auto"/>
            </w:tcBorders>
            <w:vAlign w:val="center"/>
            <w:hideMark/>
          </w:tcPr>
          <w:p w14:paraId="4B35774E" w14:textId="77777777" w:rsidR="00C11684" w:rsidRPr="009148C2" w:rsidRDefault="00C11684" w:rsidP="009148C2">
            <w:pPr>
              <w:autoSpaceDE w:val="0"/>
              <w:autoSpaceDN w:val="0"/>
              <w:adjustRightInd w:val="0"/>
              <w:spacing w:line="276" w:lineRule="auto"/>
              <w:jc w:val="center"/>
              <w:rPr>
                <w:rFonts w:ascii="Times New Roman" w:eastAsia="Times New Roman" w:hAnsi="Times New Roman"/>
                <w:b/>
                <w:bCs/>
                <w:sz w:val="24"/>
                <w:szCs w:val="24"/>
                <w:lang w:val="ro-RO" w:eastAsia="en-US"/>
              </w:rPr>
            </w:pPr>
            <w:r w:rsidRPr="009148C2">
              <w:rPr>
                <w:rFonts w:ascii="Times New Roman" w:eastAsia="Times New Roman" w:hAnsi="Times New Roman"/>
                <w:b/>
                <w:bCs/>
                <w:sz w:val="24"/>
                <w:szCs w:val="24"/>
                <w:lang w:val="ro-RO" w:eastAsia="en-US"/>
              </w:rPr>
              <w:t>Competent</w:t>
            </w:r>
          </w:p>
        </w:tc>
        <w:tc>
          <w:tcPr>
            <w:tcW w:w="6309" w:type="dxa"/>
            <w:tcBorders>
              <w:top w:val="single" w:sz="4" w:space="0" w:color="auto"/>
              <w:left w:val="single" w:sz="4" w:space="0" w:color="auto"/>
              <w:bottom w:val="single" w:sz="4" w:space="0" w:color="auto"/>
              <w:right w:val="single" w:sz="4" w:space="0" w:color="auto"/>
            </w:tcBorders>
            <w:vAlign w:val="center"/>
            <w:hideMark/>
          </w:tcPr>
          <w:p w14:paraId="5D2EBDE8" w14:textId="77777777" w:rsidR="00C11684" w:rsidRPr="00C11684" w:rsidRDefault="00C11684">
            <w:pPr>
              <w:autoSpaceDE w:val="0"/>
              <w:autoSpaceDN w:val="0"/>
              <w:adjustRightInd w:val="0"/>
              <w:spacing w:line="276" w:lineRule="auto"/>
              <w:ind w:right="252"/>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Sunteţi capabil/ă să îndepliniţi cu succes funcţiile asociate acestei competenţe. Poate fi necesar, uneori, ajutorul personalului cu expertiză, dar de regulă demonstraţi această aptitudine independent.</w:t>
            </w:r>
          </w:p>
          <w:p w14:paraId="65384D90" w14:textId="77777777" w:rsidR="00C11684" w:rsidRPr="00C11684" w:rsidRDefault="00C11684" w:rsidP="006E6903">
            <w:pPr>
              <w:numPr>
                <w:ilvl w:val="0"/>
                <w:numId w:val="11"/>
              </w:numPr>
              <w:autoSpaceDE w:val="0"/>
              <w:autoSpaceDN w:val="0"/>
              <w:adjustRightInd w:val="0"/>
              <w:spacing w:line="276" w:lineRule="auto"/>
              <w:ind w:right="252"/>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aţi aplicat această competenţă cu succes în trecut, cu minim de ajutor;</w:t>
            </w:r>
          </w:p>
          <w:p w14:paraId="3C0476D0" w14:textId="77777777" w:rsidR="00C11684" w:rsidRPr="00C11684" w:rsidRDefault="00C11684" w:rsidP="006E6903">
            <w:pPr>
              <w:numPr>
                <w:ilvl w:val="0"/>
                <w:numId w:val="11"/>
              </w:numPr>
              <w:autoSpaceDE w:val="0"/>
              <w:autoSpaceDN w:val="0"/>
              <w:adjustRightInd w:val="0"/>
              <w:spacing w:line="276" w:lineRule="auto"/>
              <w:ind w:right="252"/>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înţelegeţi şi puteţi discuta aplicarea şi implicaţiile schimbărilor în procesele, politicile şi procedurile din acest sector.</w:t>
            </w:r>
          </w:p>
        </w:tc>
      </w:tr>
      <w:tr w:rsidR="00C11684" w:rsidRPr="00C11684" w14:paraId="5572B929" w14:textId="77777777" w:rsidTr="00174886">
        <w:trPr>
          <w:trHeight w:val="886"/>
          <w:jc w:val="center"/>
        </w:trPr>
        <w:tc>
          <w:tcPr>
            <w:tcW w:w="1060" w:type="dxa"/>
            <w:tcBorders>
              <w:top w:val="single" w:sz="4" w:space="0" w:color="auto"/>
              <w:left w:val="single" w:sz="4" w:space="0" w:color="auto"/>
              <w:bottom w:val="single" w:sz="4" w:space="0" w:color="auto"/>
              <w:right w:val="single" w:sz="4" w:space="0" w:color="auto"/>
            </w:tcBorders>
            <w:vAlign w:val="center"/>
            <w:hideMark/>
          </w:tcPr>
          <w:p w14:paraId="7606C8A4" w14:textId="77777777" w:rsidR="00C11684" w:rsidRPr="009148C2" w:rsidRDefault="00C11684" w:rsidP="009148C2">
            <w:pPr>
              <w:autoSpaceDE w:val="0"/>
              <w:autoSpaceDN w:val="0"/>
              <w:adjustRightInd w:val="0"/>
              <w:spacing w:line="276" w:lineRule="auto"/>
              <w:jc w:val="center"/>
              <w:rPr>
                <w:rFonts w:ascii="Times New Roman" w:eastAsia="Times New Roman" w:hAnsi="Times New Roman"/>
                <w:b/>
                <w:bCs/>
                <w:sz w:val="24"/>
                <w:szCs w:val="24"/>
                <w:lang w:val="ro-RO" w:eastAsia="en-US"/>
              </w:rPr>
            </w:pPr>
            <w:r w:rsidRPr="009148C2">
              <w:rPr>
                <w:rFonts w:ascii="Times New Roman" w:eastAsia="Times New Roman" w:hAnsi="Times New Roman"/>
                <w:b/>
                <w:bCs/>
                <w:sz w:val="24"/>
                <w:szCs w:val="24"/>
                <w:lang w:val="ro-RO" w:eastAsia="en-US"/>
              </w:rPr>
              <w:t>4</w:t>
            </w:r>
          </w:p>
        </w:tc>
        <w:tc>
          <w:tcPr>
            <w:tcW w:w="2882" w:type="dxa"/>
            <w:tcBorders>
              <w:top w:val="single" w:sz="4" w:space="0" w:color="auto"/>
              <w:left w:val="single" w:sz="4" w:space="0" w:color="auto"/>
              <w:bottom w:val="single" w:sz="4" w:space="0" w:color="auto"/>
              <w:right w:val="single" w:sz="4" w:space="0" w:color="auto"/>
            </w:tcBorders>
            <w:vAlign w:val="center"/>
            <w:hideMark/>
          </w:tcPr>
          <w:p w14:paraId="7D4C31BD" w14:textId="77777777" w:rsidR="00C11684" w:rsidRPr="009148C2" w:rsidRDefault="00C11684" w:rsidP="009148C2">
            <w:pPr>
              <w:autoSpaceDE w:val="0"/>
              <w:autoSpaceDN w:val="0"/>
              <w:adjustRightInd w:val="0"/>
              <w:spacing w:line="276" w:lineRule="auto"/>
              <w:jc w:val="center"/>
              <w:rPr>
                <w:rFonts w:ascii="Times New Roman" w:eastAsia="Times New Roman" w:hAnsi="Times New Roman"/>
                <w:b/>
                <w:bCs/>
                <w:sz w:val="24"/>
                <w:szCs w:val="24"/>
                <w:lang w:val="ro-RO" w:eastAsia="en-US"/>
              </w:rPr>
            </w:pPr>
            <w:r w:rsidRPr="009148C2">
              <w:rPr>
                <w:rFonts w:ascii="Times New Roman" w:eastAsia="Times New Roman" w:hAnsi="Times New Roman"/>
                <w:b/>
                <w:bCs/>
                <w:sz w:val="24"/>
                <w:szCs w:val="24"/>
                <w:lang w:val="ro-RO" w:eastAsia="en-US"/>
              </w:rPr>
              <w:t>Avansat</w:t>
            </w:r>
          </w:p>
        </w:tc>
        <w:tc>
          <w:tcPr>
            <w:tcW w:w="6309" w:type="dxa"/>
            <w:tcBorders>
              <w:top w:val="single" w:sz="4" w:space="0" w:color="auto"/>
              <w:left w:val="single" w:sz="4" w:space="0" w:color="auto"/>
              <w:bottom w:val="single" w:sz="4" w:space="0" w:color="auto"/>
              <w:right w:val="single" w:sz="4" w:space="0" w:color="auto"/>
            </w:tcBorders>
            <w:vAlign w:val="center"/>
            <w:hideMark/>
          </w:tcPr>
          <w:p w14:paraId="6F1D0ABB" w14:textId="77777777" w:rsidR="00C11684" w:rsidRPr="00C11684" w:rsidRDefault="00C11684">
            <w:pPr>
              <w:autoSpaceDE w:val="0"/>
              <w:autoSpaceDN w:val="0"/>
              <w:adjustRightInd w:val="0"/>
              <w:spacing w:line="276" w:lineRule="auto"/>
              <w:ind w:right="252"/>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Puteţi îndeplini sarcinile asociate cu această aptitudine, fără asistenţă.</w:t>
            </w:r>
          </w:p>
          <w:p w14:paraId="48319780" w14:textId="77777777" w:rsidR="00C11684" w:rsidRPr="00C11684" w:rsidRDefault="00C11684">
            <w:pPr>
              <w:autoSpaceDE w:val="0"/>
              <w:autoSpaceDN w:val="0"/>
              <w:adjustRightInd w:val="0"/>
              <w:spacing w:line="276" w:lineRule="auto"/>
              <w:ind w:right="252"/>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 xml:space="preserve">Sunteţi recunoscut/ă în cadrul organizaţiei curente ca un (o) expert/ă în această competenţă, sunteţi capabil/ă să oferiţi </w:t>
            </w:r>
            <w:r w:rsidRPr="00C11684">
              <w:rPr>
                <w:rFonts w:ascii="Times New Roman" w:eastAsia="Times New Roman" w:hAnsi="Times New Roman"/>
                <w:sz w:val="24"/>
                <w:szCs w:val="24"/>
                <w:lang w:val="ro-RO" w:eastAsia="en-US"/>
              </w:rPr>
              <w:lastRenderedPageBreak/>
              <w:t>ajutor şi aveţi experienţa avansată în această competenţă.</w:t>
            </w:r>
          </w:p>
          <w:p w14:paraId="318DF52C" w14:textId="77777777" w:rsidR="00C11684" w:rsidRPr="00C11684" w:rsidRDefault="00C11684" w:rsidP="006E6903">
            <w:pPr>
              <w:numPr>
                <w:ilvl w:val="0"/>
                <w:numId w:val="12"/>
              </w:numPr>
              <w:autoSpaceDE w:val="0"/>
              <w:autoSpaceDN w:val="0"/>
              <w:adjustRightInd w:val="0"/>
              <w:spacing w:line="276" w:lineRule="auto"/>
              <w:ind w:right="252"/>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aţi oferit idei practice/relevante, resurse şi perspective practice referitoare la procesul sau îmbunătăţirile practice, la nivel de guvernanţă a Consiliului şi nivel executiv superior;</w:t>
            </w:r>
          </w:p>
          <w:p w14:paraId="2E037380" w14:textId="77777777" w:rsidR="00C11684" w:rsidRPr="00C11684" w:rsidRDefault="00C11684" w:rsidP="006E6903">
            <w:pPr>
              <w:numPr>
                <w:ilvl w:val="0"/>
                <w:numId w:val="12"/>
              </w:numPr>
              <w:autoSpaceDE w:val="0"/>
              <w:autoSpaceDN w:val="0"/>
              <w:adjustRightInd w:val="0"/>
              <w:spacing w:line="276" w:lineRule="auto"/>
              <w:ind w:right="252"/>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sunteţi capabil/ă să interacţionaţi şi să purtaţi discuţii constructive cu conducerea executivă, dar şi să instruiţi alte persoane în aplicarea acestei competenţe.</w:t>
            </w:r>
          </w:p>
        </w:tc>
      </w:tr>
      <w:tr w:rsidR="00C11684" w:rsidRPr="00C11684" w14:paraId="08B4CA07" w14:textId="77777777" w:rsidTr="00C11684">
        <w:trPr>
          <w:trHeight w:val="851"/>
          <w:jc w:val="center"/>
        </w:trPr>
        <w:tc>
          <w:tcPr>
            <w:tcW w:w="1060" w:type="dxa"/>
            <w:tcBorders>
              <w:top w:val="single" w:sz="4" w:space="0" w:color="auto"/>
              <w:left w:val="single" w:sz="4" w:space="0" w:color="auto"/>
              <w:bottom w:val="single" w:sz="4" w:space="0" w:color="auto"/>
              <w:right w:val="single" w:sz="4" w:space="0" w:color="auto"/>
            </w:tcBorders>
            <w:vAlign w:val="center"/>
            <w:hideMark/>
          </w:tcPr>
          <w:p w14:paraId="2D36348F" w14:textId="77777777" w:rsidR="00C11684" w:rsidRPr="009148C2" w:rsidRDefault="00C11684" w:rsidP="009148C2">
            <w:pPr>
              <w:autoSpaceDE w:val="0"/>
              <w:autoSpaceDN w:val="0"/>
              <w:adjustRightInd w:val="0"/>
              <w:spacing w:line="276" w:lineRule="auto"/>
              <w:jc w:val="center"/>
              <w:rPr>
                <w:rFonts w:ascii="Times New Roman" w:eastAsia="Times New Roman" w:hAnsi="Times New Roman"/>
                <w:b/>
                <w:bCs/>
                <w:sz w:val="24"/>
                <w:szCs w:val="24"/>
                <w:lang w:val="ro-RO" w:eastAsia="en-US"/>
              </w:rPr>
            </w:pPr>
            <w:r w:rsidRPr="009148C2">
              <w:rPr>
                <w:rFonts w:ascii="Times New Roman" w:eastAsia="Times New Roman" w:hAnsi="Times New Roman"/>
                <w:b/>
                <w:bCs/>
                <w:sz w:val="24"/>
                <w:szCs w:val="24"/>
                <w:lang w:val="ro-RO" w:eastAsia="en-US"/>
              </w:rPr>
              <w:lastRenderedPageBreak/>
              <w:t>5</w:t>
            </w:r>
          </w:p>
        </w:tc>
        <w:tc>
          <w:tcPr>
            <w:tcW w:w="2882" w:type="dxa"/>
            <w:tcBorders>
              <w:top w:val="single" w:sz="4" w:space="0" w:color="auto"/>
              <w:left w:val="single" w:sz="4" w:space="0" w:color="auto"/>
              <w:bottom w:val="single" w:sz="4" w:space="0" w:color="auto"/>
              <w:right w:val="single" w:sz="4" w:space="0" w:color="auto"/>
            </w:tcBorders>
            <w:vAlign w:val="center"/>
            <w:hideMark/>
          </w:tcPr>
          <w:p w14:paraId="138B238D" w14:textId="77777777" w:rsidR="00C11684" w:rsidRPr="009148C2" w:rsidRDefault="00C11684" w:rsidP="009148C2">
            <w:pPr>
              <w:autoSpaceDE w:val="0"/>
              <w:autoSpaceDN w:val="0"/>
              <w:adjustRightInd w:val="0"/>
              <w:spacing w:line="276" w:lineRule="auto"/>
              <w:jc w:val="center"/>
              <w:rPr>
                <w:rFonts w:ascii="Times New Roman" w:eastAsia="Times New Roman" w:hAnsi="Times New Roman"/>
                <w:b/>
                <w:bCs/>
                <w:sz w:val="24"/>
                <w:szCs w:val="24"/>
                <w:lang w:val="ro-RO" w:eastAsia="en-US"/>
              </w:rPr>
            </w:pPr>
            <w:r w:rsidRPr="009148C2">
              <w:rPr>
                <w:rFonts w:ascii="Times New Roman" w:eastAsia="Times New Roman" w:hAnsi="Times New Roman"/>
                <w:b/>
                <w:bCs/>
                <w:sz w:val="24"/>
                <w:szCs w:val="24"/>
                <w:lang w:val="ro-RO" w:eastAsia="en-US"/>
              </w:rPr>
              <w:t>Expert</w:t>
            </w:r>
          </w:p>
        </w:tc>
        <w:tc>
          <w:tcPr>
            <w:tcW w:w="6309" w:type="dxa"/>
            <w:tcBorders>
              <w:top w:val="single" w:sz="4" w:space="0" w:color="auto"/>
              <w:left w:val="single" w:sz="4" w:space="0" w:color="auto"/>
              <w:bottom w:val="single" w:sz="4" w:space="0" w:color="auto"/>
              <w:right w:val="single" w:sz="4" w:space="0" w:color="auto"/>
            </w:tcBorders>
            <w:vAlign w:val="center"/>
            <w:hideMark/>
          </w:tcPr>
          <w:p w14:paraId="5BDF8447" w14:textId="77777777" w:rsidR="00C11684" w:rsidRPr="00C11684" w:rsidRDefault="00C11684">
            <w:pPr>
              <w:autoSpaceDE w:val="0"/>
              <w:autoSpaceDN w:val="0"/>
              <w:adjustRightInd w:val="0"/>
              <w:spacing w:line="276" w:lineRule="auto"/>
              <w:ind w:right="252"/>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Sunteţi cunoscut/ă ca un expert/ă în acest sector. Puteți oferi ajutor şi găsi soluţii pentru dileme şi probleme complexe referitoare la această zonă de expertiză.</w:t>
            </w:r>
          </w:p>
          <w:p w14:paraId="28E29081" w14:textId="77777777" w:rsidR="00C11684" w:rsidRPr="00C11684" w:rsidRDefault="00C11684" w:rsidP="006E6903">
            <w:pPr>
              <w:numPr>
                <w:ilvl w:val="0"/>
                <w:numId w:val="13"/>
              </w:numPr>
              <w:autoSpaceDE w:val="0"/>
              <w:autoSpaceDN w:val="0"/>
              <w:adjustRightInd w:val="0"/>
              <w:spacing w:line="276" w:lineRule="auto"/>
              <w:ind w:right="252"/>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aţi demonstrat excelenţă în aplicarea acestei competenţe în multiple Consilii de Administraţie şi/sau organizaţii;</w:t>
            </w:r>
          </w:p>
          <w:p w14:paraId="16CE703E" w14:textId="77777777" w:rsidR="00C11684" w:rsidRPr="00C11684" w:rsidRDefault="00C11684" w:rsidP="006E6903">
            <w:pPr>
              <w:numPr>
                <w:ilvl w:val="0"/>
                <w:numId w:val="13"/>
              </w:numPr>
              <w:autoSpaceDE w:val="0"/>
              <w:autoSpaceDN w:val="0"/>
              <w:adjustRightInd w:val="0"/>
              <w:spacing w:line="276" w:lineRule="auto"/>
              <w:ind w:right="252"/>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sunteţi privit/ă ca un/o expert/ă, conducător/oare şi inovator/oare în această competenţă de către Consiliu, organizaţia şi/sau organizaţiile din afară.</w:t>
            </w:r>
          </w:p>
        </w:tc>
      </w:tr>
    </w:tbl>
    <w:p w14:paraId="1AB7174E" w14:textId="77777777" w:rsidR="00C11684" w:rsidRPr="00C11684" w:rsidRDefault="00C11684" w:rsidP="00C11684">
      <w:pPr>
        <w:autoSpaceDE w:val="0"/>
        <w:autoSpaceDN w:val="0"/>
        <w:adjustRightInd w:val="0"/>
        <w:rPr>
          <w:rFonts w:ascii="Times New Roman" w:eastAsia="Times New Roman" w:hAnsi="Times New Roman"/>
          <w:b/>
          <w:sz w:val="24"/>
          <w:szCs w:val="24"/>
          <w:lang w:val="ro-RO" w:eastAsia="en-US"/>
        </w:rPr>
      </w:pPr>
    </w:p>
    <w:p w14:paraId="7D05DDFA" w14:textId="77777777" w:rsidR="00C11684" w:rsidRDefault="00C11684" w:rsidP="00C11684">
      <w:pPr>
        <w:autoSpaceDE w:val="0"/>
        <w:autoSpaceDN w:val="0"/>
        <w:adjustRightInd w:val="0"/>
        <w:rPr>
          <w:rFonts w:ascii="Times New Roman" w:eastAsia="Times New Roman" w:hAnsi="Times New Roman"/>
          <w:b/>
          <w:sz w:val="24"/>
          <w:szCs w:val="24"/>
          <w:lang w:val="ro-RO" w:eastAsia="en-US"/>
        </w:rPr>
      </w:pPr>
      <w:r w:rsidRPr="00C11684">
        <w:rPr>
          <w:rFonts w:ascii="Times New Roman" w:eastAsia="Times New Roman" w:hAnsi="Times New Roman"/>
          <w:b/>
          <w:sz w:val="24"/>
          <w:szCs w:val="24"/>
          <w:lang w:val="ro-RO" w:eastAsia="en-US"/>
        </w:rPr>
        <w:t>Tabele de rating – Competenţe</w:t>
      </w:r>
    </w:p>
    <w:p w14:paraId="08D34C48" w14:textId="77777777" w:rsidR="006519B0" w:rsidRPr="00C11684" w:rsidRDefault="006519B0" w:rsidP="00C11684">
      <w:pPr>
        <w:autoSpaceDE w:val="0"/>
        <w:autoSpaceDN w:val="0"/>
        <w:adjustRightInd w:val="0"/>
        <w:rPr>
          <w:rFonts w:ascii="Times New Roman" w:eastAsia="Times New Roman" w:hAnsi="Times New Roman"/>
          <w:b/>
          <w:sz w:val="24"/>
          <w:szCs w:val="24"/>
          <w:lang w:val="ro-RO"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9"/>
        <w:gridCol w:w="4503"/>
      </w:tblGrid>
      <w:tr w:rsidR="00C11684" w:rsidRPr="00C11684" w14:paraId="25D489C2" w14:textId="77777777" w:rsidTr="00C11684">
        <w:tc>
          <w:tcPr>
            <w:tcW w:w="4968" w:type="dxa"/>
            <w:tcBorders>
              <w:top w:val="single" w:sz="4" w:space="0" w:color="auto"/>
              <w:left w:val="single" w:sz="4" w:space="0" w:color="auto"/>
              <w:bottom w:val="double" w:sz="4" w:space="0" w:color="auto"/>
              <w:right w:val="single" w:sz="4" w:space="0" w:color="auto"/>
            </w:tcBorders>
            <w:hideMark/>
          </w:tcPr>
          <w:p w14:paraId="6521CD6F" w14:textId="77777777" w:rsidR="00C11684" w:rsidRPr="00C11684" w:rsidRDefault="00C11684" w:rsidP="006519B0">
            <w:pPr>
              <w:autoSpaceDE w:val="0"/>
              <w:autoSpaceDN w:val="0"/>
              <w:adjustRightInd w:val="0"/>
              <w:spacing w:line="276" w:lineRule="auto"/>
              <w:jc w:val="center"/>
              <w:rPr>
                <w:rFonts w:ascii="Times New Roman" w:eastAsia="Times New Roman" w:hAnsi="Times New Roman"/>
                <w:b/>
                <w:sz w:val="24"/>
                <w:szCs w:val="24"/>
                <w:lang w:val="ro-RO" w:eastAsia="en-US"/>
              </w:rPr>
            </w:pPr>
            <w:r w:rsidRPr="00C11684">
              <w:rPr>
                <w:rFonts w:ascii="Times New Roman" w:eastAsia="Times New Roman" w:hAnsi="Times New Roman"/>
                <w:b/>
                <w:sz w:val="24"/>
                <w:szCs w:val="24"/>
                <w:lang w:val="ro-RO" w:eastAsia="en-US"/>
              </w:rPr>
              <w:t>Cunoştinţe, aptitudini şi experienţă</w:t>
            </w:r>
          </w:p>
        </w:tc>
        <w:tc>
          <w:tcPr>
            <w:tcW w:w="4968" w:type="dxa"/>
            <w:tcBorders>
              <w:top w:val="single" w:sz="4" w:space="0" w:color="auto"/>
              <w:left w:val="single" w:sz="4" w:space="0" w:color="auto"/>
              <w:bottom w:val="double" w:sz="4" w:space="0" w:color="auto"/>
              <w:right w:val="single" w:sz="4" w:space="0" w:color="auto"/>
            </w:tcBorders>
            <w:hideMark/>
          </w:tcPr>
          <w:p w14:paraId="5CD300DA" w14:textId="77777777" w:rsidR="00C11684" w:rsidRPr="00C11684" w:rsidRDefault="00C11684" w:rsidP="006519B0">
            <w:pPr>
              <w:autoSpaceDE w:val="0"/>
              <w:autoSpaceDN w:val="0"/>
              <w:adjustRightInd w:val="0"/>
              <w:spacing w:line="276" w:lineRule="auto"/>
              <w:jc w:val="center"/>
              <w:rPr>
                <w:rFonts w:ascii="Times New Roman" w:eastAsia="Times New Roman" w:hAnsi="Times New Roman"/>
                <w:b/>
                <w:sz w:val="24"/>
                <w:szCs w:val="24"/>
                <w:lang w:val="ro-RO" w:eastAsia="en-US"/>
              </w:rPr>
            </w:pPr>
            <w:r w:rsidRPr="00C11684">
              <w:rPr>
                <w:rFonts w:ascii="Times New Roman" w:eastAsia="Times New Roman" w:hAnsi="Times New Roman"/>
                <w:b/>
                <w:sz w:val="24"/>
                <w:szCs w:val="24"/>
                <w:lang w:val="ro-RO" w:eastAsia="en-US"/>
              </w:rPr>
              <w:t>Rating</w:t>
            </w:r>
          </w:p>
        </w:tc>
      </w:tr>
      <w:tr w:rsidR="00C11684" w:rsidRPr="00C11684" w14:paraId="7D75998C" w14:textId="77777777" w:rsidTr="00C11684">
        <w:tc>
          <w:tcPr>
            <w:tcW w:w="4968" w:type="dxa"/>
            <w:tcBorders>
              <w:top w:val="double" w:sz="4" w:space="0" w:color="auto"/>
              <w:left w:val="single" w:sz="4" w:space="0" w:color="auto"/>
              <w:bottom w:val="single" w:sz="4" w:space="0" w:color="auto"/>
              <w:right w:val="single" w:sz="4" w:space="0" w:color="auto"/>
            </w:tcBorders>
            <w:hideMark/>
          </w:tcPr>
          <w:p w14:paraId="65B593CB" w14:textId="77777777" w:rsidR="00C11684" w:rsidRPr="00C11684" w:rsidRDefault="00C11684" w:rsidP="006519B0">
            <w:pPr>
              <w:autoSpaceDE w:val="0"/>
              <w:autoSpaceDN w:val="0"/>
              <w:adjustRightInd w:val="0"/>
              <w:spacing w:line="276" w:lineRule="auto"/>
              <w:jc w:val="left"/>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Novice</w:t>
            </w:r>
          </w:p>
        </w:tc>
        <w:tc>
          <w:tcPr>
            <w:tcW w:w="4968" w:type="dxa"/>
            <w:tcBorders>
              <w:top w:val="double" w:sz="4" w:space="0" w:color="auto"/>
              <w:left w:val="single" w:sz="4" w:space="0" w:color="auto"/>
              <w:bottom w:val="single" w:sz="4" w:space="0" w:color="auto"/>
              <w:right w:val="single" w:sz="4" w:space="0" w:color="auto"/>
            </w:tcBorders>
            <w:hideMark/>
          </w:tcPr>
          <w:p w14:paraId="01F3B50E" w14:textId="77777777" w:rsidR="00C11684" w:rsidRPr="00C11684" w:rsidRDefault="00C11684" w:rsidP="006519B0">
            <w:pPr>
              <w:autoSpaceDE w:val="0"/>
              <w:autoSpaceDN w:val="0"/>
              <w:adjustRightInd w:val="0"/>
              <w:spacing w:line="276" w:lineRule="auto"/>
              <w:jc w:val="left"/>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1</w:t>
            </w:r>
          </w:p>
        </w:tc>
      </w:tr>
      <w:tr w:rsidR="00C11684" w:rsidRPr="00C11684" w14:paraId="20E8F806" w14:textId="77777777" w:rsidTr="00C11684">
        <w:tc>
          <w:tcPr>
            <w:tcW w:w="4968" w:type="dxa"/>
            <w:tcBorders>
              <w:top w:val="single" w:sz="4" w:space="0" w:color="auto"/>
              <w:left w:val="single" w:sz="4" w:space="0" w:color="auto"/>
              <w:bottom w:val="single" w:sz="4" w:space="0" w:color="auto"/>
              <w:right w:val="single" w:sz="4" w:space="0" w:color="auto"/>
            </w:tcBorders>
            <w:hideMark/>
          </w:tcPr>
          <w:p w14:paraId="23908A4C" w14:textId="77777777" w:rsidR="00C11684" w:rsidRPr="00C11684" w:rsidRDefault="00C11684" w:rsidP="006519B0">
            <w:pPr>
              <w:autoSpaceDE w:val="0"/>
              <w:autoSpaceDN w:val="0"/>
              <w:adjustRightInd w:val="0"/>
              <w:spacing w:line="276" w:lineRule="auto"/>
              <w:jc w:val="left"/>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Intermediar</w:t>
            </w:r>
          </w:p>
        </w:tc>
        <w:tc>
          <w:tcPr>
            <w:tcW w:w="4968" w:type="dxa"/>
            <w:tcBorders>
              <w:top w:val="single" w:sz="4" w:space="0" w:color="auto"/>
              <w:left w:val="single" w:sz="4" w:space="0" w:color="auto"/>
              <w:bottom w:val="single" w:sz="4" w:space="0" w:color="auto"/>
              <w:right w:val="single" w:sz="4" w:space="0" w:color="auto"/>
            </w:tcBorders>
            <w:hideMark/>
          </w:tcPr>
          <w:p w14:paraId="7B164884" w14:textId="77777777" w:rsidR="00C11684" w:rsidRPr="00C11684" w:rsidRDefault="00C11684" w:rsidP="006519B0">
            <w:pPr>
              <w:autoSpaceDE w:val="0"/>
              <w:autoSpaceDN w:val="0"/>
              <w:adjustRightInd w:val="0"/>
              <w:spacing w:line="276" w:lineRule="auto"/>
              <w:jc w:val="left"/>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2</w:t>
            </w:r>
          </w:p>
        </w:tc>
      </w:tr>
      <w:tr w:rsidR="00C11684" w:rsidRPr="00C11684" w14:paraId="219E11AD" w14:textId="77777777" w:rsidTr="00C11684">
        <w:tc>
          <w:tcPr>
            <w:tcW w:w="4968" w:type="dxa"/>
            <w:tcBorders>
              <w:top w:val="single" w:sz="4" w:space="0" w:color="auto"/>
              <w:left w:val="single" w:sz="4" w:space="0" w:color="auto"/>
              <w:bottom w:val="single" w:sz="4" w:space="0" w:color="auto"/>
              <w:right w:val="single" w:sz="4" w:space="0" w:color="auto"/>
            </w:tcBorders>
            <w:hideMark/>
          </w:tcPr>
          <w:p w14:paraId="247FD2A0" w14:textId="77777777" w:rsidR="00C11684" w:rsidRPr="00C11684" w:rsidRDefault="00C11684" w:rsidP="006519B0">
            <w:pPr>
              <w:autoSpaceDE w:val="0"/>
              <w:autoSpaceDN w:val="0"/>
              <w:adjustRightInd w:val="0"/>
              <w:spacing w:line="276" w:lineRule="auto"/>
              <w:jc w:val="left"/>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Competent</w:t>
            </w:r>
          </w:p>
        </w:tc>
        <w:tc>
          <w:tcPr>
            <w:tcW w:w="4968" w:type="dxa"/>
            <w:tcBorders>
              <w:top w:val="single" w:sz="4" w:space="0" w:color="auto"/>
              <w:left w:val="single" w:sz="4" w:space="0" w:color="auto"/>
              <w:bottom w:val="single" w:sz="4" w:space="0" w:color="auto"/>
              <w:right w:val="single" w:sz="4" w:space="0" w:color="auto"/>
            </w:tcBorders>
            <w:hideMark/>
          </w:tcPr>
          <w:p w14:paraId="56C012CC" w14:textId="77777777" w:rsidR="00C11684" w:rsidRPr="00C11684" w:rsidRDefault="00C11684" w:rsidP="006519B0">
            <w:pPr>
              <w:autoSpaceDE w:val="0"/>
              <w:autoSpaceDN w:val="0"/>
              <w:adjustRightInd w:val="0"/>
              <w:spacing w:line="276" w:lineRule="auto"/>
              <w:jc w:val="left"/>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3</w:t>
            </w:r>
          </w:p>
        </w:tc>
      </w:tr>
      <w:tr w:rsidR="00C11684" w:rsidRPr="00C11684" w14:paraId="45FDCC5F" w14:textId="77777777" w:rsidTr="00C11684">
        <w:tc>
          <w:tcPr>
            <w:tcW w:w="4968" w:type="dxa"/>
            <w:tcBorders>
              <w:top w:val="single" w:sz="4" w:space="0" w:color="auto"/>
              <w:left w:val="single" w:sz="4" w:space="0" w:color="auto"/>
              <w:bottom w:val="single" w:sz="4" w:space="0" w:color="auto"/>
              <w:right w:val="single" w:sz="4" w:space="0" w:color="auto"/>
            </w:tcBorders>
            <w:hideMark/>
          </w:tcPr>
          <w:p w14:paraId="4818CD19" w14:textId="77777777" w:rsidR="00C11684" w:rsidRPr="00C11684" w:rsidRDefault="00C11684" w:rsidP="006519B0">
            <w:pPr>
              <w:autoSpaceDE w:val="0"/>
              <w:autoSpaceDN w:val="0"/>
              <w:adjustRightInd w:val="0"/>
              <w:spacing w:line="276" w:lineRule="auto"/>
              <w:jc w:val="left"/>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Avansat</w:t>
            </w:r>
          </w:p>
        </w:tc>
        <w:tc>
          <w:tcPr>
            <w:tcW w:w="4968" w:type="dxa"/>
            <w:tcBorders>
              <w:top w:val="single" w:sz="4" w:space="0" w:color="auto"/>
              <w:left w:val="single" w:sz="4" w:space="0" w:color="auto"/>
              <w:bottom w:val="single" w:sz="4" w:space="0" w:color="auto"/>
              <w:right w:val="single" w:sz="4" w:space="0" w:color="auto"/>
            </w:tcBorders>
            <w:hideMark/>
          </w:tcPr>
          <w:p w14:paraId="7A811B35" w14:textId="77777777" w:rsidR="00C11684" w:rsidRPr="00C11684" w:rsidRDefault="00C11684" w:rsidP="006519B0">
            <w:pPr>
              <w:autoSpaceDE w:val="0"/>
              <w:autoSpaceDN w:val="0"/>
              <w:adjustRightInd w:val="0"/>
              <w:spacing w:line="276" w:lineRule="auto"/>
              <w:jc w:val="left"/>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4</w:t>
            </w:r>
          </w:p>
        </w:tc>
      </w:tr>
      <w:tr w:rsidR="00C11684" w:rsidRPr="00C11684" w14:paraId="77DF09E7" w14:textId="77777777" w:rsidTr="00C11684">
        <w:tc>
          <w:tcPr>
            <w:tcW w:w="4968" w:type="dxa"/>
            <w:tcBorders>
              <w:top w:val="single" w:sz="4" w:space="0" w:color="auto"/>
              <w:left w:val="single" w:sz="4" w:space="0" w:color="auto"/>
              <w:bottom w:val="single" w:sz="4" w:space="0" w:color="auto"/>
              <w:right w:val="single" w:sz="4" w:space="0" w:color="auto"/>
            </w:tcBorders>
            <w:hideMark/>
          </w:tcPr>
          <w:p w14:paraId="349625C4" w14:textId="77777777" w:rsidR="00C11684" w:rsidRPr="00C11684" w:rsidRDefault="00C11684" w:rsidP="006519B0">
            <w:pPr>
              <w:autoSpaceDE w:val="0"/>
              <w:autoSpaceDN w:val="0"/>
              <w:adjustRightInd w:val="0"/>
              <w:spacing w:line="276" w:lineRule="auto"/>
              <w:jc w:val="left"/>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Expert</w:t>
            </w:r>
          </w:p>
        </w:tc>
        <w:tc>
          <w:tcPr>
            <w:tcW w:w="4968" w:type="dxa"/>
            <w:tcBorders>
              <w:top w:val="single" w:sz="4" w:space="0" w:color="auto"/>
              <w:left w:val="single" w:sz="4" w:space="0" w:color="auto"/>
              <w:bottom w:val="single" w:sz="4" w:space="0" w:color="auto"/>
              <w:right w:val="single" w:sz="4" w:space="0" w:color="auto"/>
            </w:tcBorders>
            <w:hideMark/>
          </w:tcPr>
          <w:p w14:paraId="7F338E17" w14:textId="77777777" w:rsidR="00C11684" w:rsidRPr="00C11684" w:rsidRDefault="00C11684" w:rsidP="006519B0">
            <w:pPr>
              <w:autoSpaceDE w:val="0"/>
              <w:autoSpaceDN w:val="0"/>
              <w:adjustRightInd w:val="0"/>
              <w:spacing w:line="276" w:lineRule="auto"/>
              <w:jc w:val="left"/>
              <w:rPr>
                <w:rFonts w:ascii="Times New Roman" w:eastAsia="Times New Roman" w:hAnsi="Times New Roman"/>
                <w:sz w:val="24"/>
                <w:szCs w:val="24"/>
                <w:lang w:val="ro-RO" w:eastAsia="en-US"/>
              </w:rPr>
            </w:pPr>
            <w:r w:rsidRPr="00C11684">
              <w:rPr>
                <w:rFonts w:ascii="Times New Roman" w:eastAsia="Times New Roman" w:hAnsi="Times New Roman"/>
                <w:sz w:val="24"/>
                <w:szCs w:val="24"/>
                <w:lang w:val="ro-RO" w:eastAsia="en-US"/>
              </w:rPr>
              <w:t>5</w:t>
            </w:r>
          </w:p>
        </w:tc>
      </w:tr>
    </w:tbl>
    <w:p w14:paraId="428BE55E" w14:textId="77777777" w:rsidR="00C11684" w:rsidRPr="00C11684" w:rsidRDefault="00C11684" w:rsidP="00C11684">
      <w:pPr>
        <w:rPr>
          <w:rFonts w:ascii="Times New Roman" w:hAnsi="Times New Roman"/>
          <w:sz w:val="24"/>
          <w:szCs w:val="24"/>
          <w:lang w:val="ro-RO"/>
        </w:rPr>
      </w:pPr>
    </w:p>
    <w:p w14:paraId="0BEB2A22" w14:textId="77777777" w:rsidR="00C11684" w:rsidRPr="00C11684" w:rsidRDefault="00C11684" w:rsidP="00C11684">
      <w:pPr>
        <w:rPr>
          <w:rFonts w:ascii="Times New Roman" w:hAnsi="Times New Roman"/>
          <w:sz w:val="24"/>
          <w:szCs w:val="24"/>
          <w:lang w:val="ro-RO"/>
        </w:rPr>
      </w:pPr>
    </w:p>
    <w:p w14:paraId="57BC0BCE" w14:textId="77777777" w:rsidR="00C11684" w:rsidRPr="00C11684" w:rsidRDefault="00C11684" w:rsidP="00C11684">
      <w:pPr>
        <w:rPr>
          <w:rFonts w:ascii="Times New Roman" w:hAnsi="Times New Roman"/>
          <w:sz w:val="24"/>
          <w:szCs w:val="24"/>
        </w:rPr>
      </w:pPr>
    </w:p>
    <w:p w14:paraId="641DB32D" w14:textId="77777777" w:rsidR="00C11684" w:rsidRPr="00C11684" w:rsidRDefault="00C11684" w:rsidP="00C11684">
      <w:pPr>
        <w:autoSpaceDE w:val="0"/>
        <w:autoSpaceDN w:val="0"/>
        <w:adjustRightInd w:val="0"/>
        <w:jc w:val="center"/>
        <w:rPr>
          <w:rFonts w:ascii="Times New Roman" w:hAnsi="Times New Roman"/>
          <w:sz w:val="24"/>
          <w:szCs w:val="24"/>
        </w:rPr>
      </w:pPr>
    </w:p>
    <w:p w14:paraId="626FC147" w14:textId="77777777" w:rsidR="00C11684" w:rsidRPr="00C11684" w:rsidRDefault="00C11684" w:rsidP="00C11684">
      <w:pPr>
        <w:rPr>
          <w:rFonts w:ascii="Times New Roman" w:hAnsi="Times New Roman"/>
          <w:sz w:val="24"/>
          <w:szCs w:val="24"/>
        </w:rPr>
      </w:pPr>
    </w:p>
    <w:p w14:paraId="7456AB43" w14:textId="592D4198" w:rsidR="00C11684" w:rsidRDefault="006143CC" w:rsidP="00C11684">
      <w:pPr>
        <w:rPr>
          <w:rFonts w:ascii="Times New Roman" w:hAnsi="Times New Roman"/>
          <w:sz w:val="24"/>
          <w:szCs w:val="24"/>
          <w:lang w:val="ro-RO"/>
        </w:rPr>
      </w:pPr>
      <w:r>
        <w:rPr>
          <w:rFonts w:ascii="Times New Roman" w:hAnsi="Times New Roman"/>
          <w:sz w:val="24"/>
          <w:szCs w:val="24"/>
          <w:lang w:val="ro-RO"/>
        </w:rPr>
        <w:t xml:space="preserve">                        p. PRIMAR,                         SECRETAR GENERAL AL ORASULUI,</w:t>
      </w:r>
    </w:p>
    <w:p w14:paraId="383A4A46" w14:textId="10A09F45" w:rsidR="006143CC" w:rsidRDefault="006143CC" w:rsidP="00C11684">
      <w:pPr>
        <w:rPr>
          <w:rFonts w:ascii="Times New Roman" w:hAnsi="Times New Roman"/>
          <w:sz w:val="24"/>
          <w:szCs w:val="24"/>
          <w:lang w:val="ro-RO"/>
        </w:rPr>
      </w:pPr>
      <w:r>
        <w:rPr>
          <w:rFonts w:ascii="Times New Roman" w:hAnsi="Times New Roman"/>
          <w:sz w:val="24"/>
          <w:szCs w:val="24"/>
          <w:lang w:val="ro-RO"/>
        </w:rPr>
        <w:t xml:space="preserve">                      VICEPRIMAR,                   </w:t>
      </w:r>
      <w:r w:rsidR="003708D1">
        <w:rPr>
          <w:rFonts w:ascii="Times New Roman" w:hAnsi="Times New Roman"/>
          <w:sz w:val="24"/>
          <w:szCs w:val="24"/>
          <w:lang w:val="ro-RO"/>
        </w:rPr>
        <w:t xml:space="preserve">        </w:t>
      </w:r>
      <w:r>
        <w:rPr>
          <w:rFonts w:ascii="Times New Roman" w:hAnsi="Times New Roman"/>
          <w:sz w:val="24"/>
          <w:szCs w:val="24"/>
          <w:lang w:val="ro-RO"/>
        </w:rPr>
        <w:t xml:space="preserve">    JUR. MIULESCU MARIANA</w:t>
      </w:r>
    </w:p>
    <w:p w14:paraId="7D0AE298" w14:textId="351E0F75" w:rsidR="003708D1" w:rsidRPr="006143CC" w:rsidRDefault="003708D1" w:rsidP="00C11684">
      <w:pPr>
        <w:rPr>
          <w:rFonts w:ascii="Times New Roman" w:hAnsi="Times New Roman"/>
          <w:sz w:val="24"/>
          <w:szCs w:val="24"/>
          <w:lang w:val="ro-RO"/>
        </w:rPr>
      </w:pPr>
      <w:r>
        <w:rPr>
          <w:rFonts w:ascii="Times New Roman" w:hAnsi="Times New Roman"/>
          <w:sz w:val="24"/>
          <w:szCs w:val="24"/>
          <w:lang w:val="ro-RO"/>
        </w:rPr>
        <w:t xml:space="preserve">                   GURALIUC IOAN</w:t>
      </w:r>
    </w:p>
    <w:p w14:paraId="3BF52DD0" w14:textId="77777777" w:rsidR="00AB16F5" w:rsidRPr="00C11684" w:rsidRDefault="00AB16F5">
      <w:pPr>
        <w:rPr>
          <w:rFonts w:ascii="Times New Roman" w:hAnsi="Times New Roman"/>
          <w:sz w:val="24"/>
          <w:szCs w:val="24"/>
        </w:rPr>
      </w:pPr>
    </w:p>
    <w:sectPr w:rsidR="00AB16F5" w:rsidRPr="00C11684" w:rsidSect="00AB16F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6E502" w14:textId="77777777" w:rsidR="00844C3D" w:rsidRDefault="00844C3D" w:rsidP="00C11684">
      <w:r>
        <w:separator/>
      </w:r>
    </w:p>
  </w:endnote>
  <w:endnote w:type="continuationSeparator" w:id="0">
    <w:p w14:paraId="72CB730A" w14:textId="77777777" w:rsidR="00844C3D" w:rsidRDefault="00844C3D" w:rsidP="00C11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NewRoman">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futura pt book">
    <w:altName w:val="Times New Roman"/>
    <w:panose1 w:val="00000000000000000000"/>
    <w:charset w:val="00"/>
    <w:family w:val="roman"/>
    <w:notTrueType/>
    <w:pitch w:val="default"/>
    <w:sig w:usb0="00000003" w:usb1="00000000" w:usb2="00000000" w:usb3="00000000" w:csb0="00000001" w:csb1="00000000"/>
  </w:font>
  <w:font w:name="Andale Sans UI">
    <w:altName w:val="Calibri"/>
    <w:charset w:val="00"/>
    <w:family w:val="auto"/>
    <w:pitch w:val="variable"/>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panose1 w:val="00000000000000000000"/>
    <w:charset w:val="00"/>
    <w:family w:val="swiss"/>
    <w:notTrueType/>
    <w:pitch w:val="default"/>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7012"/>
      <w:docPartObj>
        <w:docPartGallery w:val="Page Numbers (Bottom of Page)"/>
        <w:docPartUnique/>
      </w:docPartObj>
    </w:sdtPr>
    <w:sdtContent>
      <w:p w14:paraId="6A36118F" w14:textId="59E1C798" w:rsidR="006143CC" w:rsidRDefault="006143CC">
        <w:pPr>
          <w:pStyle w:val="Subsol"/>
          <w:jc w:val="center"/>
        </w:pPr>
        <w:r>
          <w:fldChar w:fldCharType="begin"/>
        </w:r>
        <w:r>
          <w:instrText xml:space="preserve"> PAGE   \* MERGEFORMAT </w:instrText>
        </w:r>
        <w:r>
          <w:fldChar w:fldCharType="separate"/>
        </w:r>
        <w:r>
          <w:rPr>
            <w:noProof/>
          </w:rPr>
          <w:t>2</w:t>
        </w:r>
        <w:r>
          <w:rPr>
            <w:noProof/>
          </w:rPr>
          <w:fldChar w:fldCharType="end"/>
        </w:r>
      </w:p>
    </w:sdtContent>
  </w:sdt>
  <w:p w14:paraId="374C929C" w14:textId="77777777" w:rsidR="006143CC" w:rsidRDefault="006143CC">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7FB5B" w14:textId="77777777" w:rsidR="00844C3D" w:rsidRDefault="00844C3D" w:rsidP="00C11684">
      <w:r>
        <w:separator/>
      </w:r>
    </w:p>
  </w:footnote>
  <w:footnote w:type="continuationSeparator" w:id="0">
    <w:p w14:paraId="5CD3682B" w14:textId="77777777" w:rsidR="00844C3D" w:rsidRDefault="00844C3D" w:rsidP="00C116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10"/>
    <w:multiLevelType w:val="singleLevel"/>
    <w:tmpl w:val="B7048BC6"/>
    <w:name w:val="WW8Num16"/>
    <w:lvl w:ilvl="0">
      <w:start w:val="1"/>
      <w:numFmt w:val="decimal"/>
      <w:lvlText w:val="%1."/>
      <w:lvlJc w:val="left"/>
      <w:pPr>
        <w:tabs>
          <w:tab w:val="num" w:pos="0"/>
        </w:tabs>
        <w:ind w:left="720" w:hanging="360"/>
      </w:pPr>
      <w:rPr>
        <w:b/>
      </w:rPr>
    </w:lvl>
  </w:abstractNum>
  <w:abstractNum w:abstractNumId="2" w15:restartNumberingAfterBreak="0">
    <w:nsid w:val="0000001F"/>
    <w:multiLevelType w:val="singleLevel"/>
    <w:tmpl w:val="0000001F"/>
    <w:name w:val="WW8Num32"/>
    <w:lvl w:ilvl="0">
      <w:start w:val="1"/>
      <w:numFmt w:val="bullet"/>
      <w:lvlText w:val=""/>
      <w:lvlJc w:val="left"/>
      <w:pPr>
        <w:tabs>
          <w:tab w:val="num" w:pos="720"/>
        </w:tabs>
        <w:ind w:left="720" w:hanging="360"/>
      </w:pPr>
      <w:rPr>
        <w:rFonts w:ascii="Symbol" w:hAnsi="Symbol"/>
      </w:rPr>
    </w:lvl>
  </w:abstractNum>
  <w:abstractNum w:abstractNumId="3" w15:restartNumberingAfterBreak="0">
    <w:nsid w:val="04AD2305"/>
    <w:multiLevelType w:val="multilevel"/>
    <w:tmpl w:val="6B868B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7878B3"/>
    <w:multiLevelType w:val="multilevel"/>
    <w:tmpl w:val="35C08598"/>
    <w:lvl w:ilvl="0">
      <w:start w:val="1"/>
      <w:numFmt w:val="decimal"/>
      <w:lvlText w:val="%1."/>
      <w:lvlJc w:val="left"/>
      <w:pPr>
        <w:tabs>
          <w:tab w:val="num" w:pos="720"/>
        </w:tabs>
        <w:ind w:left="720" w:hanging="360"/>
      </w:pPr>
      <w:rPr>
        <w:rFonts w:cs="Times New Roman"/>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upperLetter"/>
      <w:lvlText w:val="%3."/>
      <w:lvlJc w:val="left"/>
      <w:pPr>
        <w:ind w:left="90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 w15:restartNumberingAfterBreak="0">
    <w:nsid w:val="058274D9"/>
    <w:multiLevelType w:val="hybridMultilevel"/>
    <w:tmpl w:val="FD7AC5F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05FF4451"/>
    <w:multiLevelType w:val="hybridMultilevel"/>
    <w:tmpl w:val="487E90A6"/>
    <w:lvl w:ilvl="0" w:tplc="BDCA9DCE">
      <w:start w:val="1"/>
      <w:numFmt w:val="decimal"/>
      <w:lvlText w:val="%1."/>
      <w:lvlJc w:val="left"/>
      <w:pPr>
        <w:ind w:left="720" w:hanging="360"/>
      </w:pPr>
      <w:rPr>
        <w:rFonts w:cs="Times New Roman"/>
        <w:b/>
        <w:bCs/>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7" w15:restartNumberingAfterBreak="0">
    <w:nsid w:val="0A121270"/>
    <w:multiLevelType w:val="hybridMultilevel"/>
    <w:tmpl w:val="4E1E6A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0D3C707C"/>
    <w:multiLevelType w:val="hybridMultilevel"/>
    <w:tmpl w:val="4C862764"/>
    <w:lvl w:ilvl="0" w:tplc="FFFFFFFF">
      <w:start w:val="6"/>
      <w:numFmt w:val="bullet"/>
      <w:lvlText w:val="-"/>
      <w:lvlJc w:val="left"/>
      <w:pPr>
        <w:ind w:left="720" w:hanging="360"/>
      </w:pPr>
      <w:rPr>
        <w:rFonts w:ascii="Arial" w:eastAsia="Aptos" w:hAnsi="Arial" w:cs="Arial" w:hint="default"/>
      </w:rPr>
    </w:lvl>
    <w:lvl w:ilvl="1" w:tplc="E0FE21F6">
      <w:start w:val="21"/>
      <w:numFmt w:val="bullet"/>
      <w:lvlText w:val="-"/>
      <w:lvlJc w:val="left"/>
      <w:pPr>
        <w:ind w:left="1100" w:hanging="360"/>
      </w:pPr>
      <w:rPr>
        <w:rFonts w:ascii="Times New Roman" w:eastAsia="Times New Roman"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1133755B"/>
    <w:multiLevelType w:val="hybridMultilevel"/>
    <w:tmpl w:val="B6DE0748"/>
    <w:lvl w:ilvl="0" w:tplc="98EC390E">
      <w:start w:val="1"/>
      <w:numFmt w:val="decimal"/>
      <w:lvlText w:val="%1."/>
      <w:lvlJc w:val="left"/>
      <w:pPr>
        <w:ind w:left="720" w:hanging="360"/>
      </w:pPr>
      <w:rPr>
        <w:rFonts w:cs="Times New Roman"/>
        <w:b/>
        <w:bCs/>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0" w15:restartNumberingAfterBreak="0">
    <w:nsid w:val="12841687"/>
    <w:multiLevelType w:val="hybridMultilevel"/>
    <w:tmpl w:val="81C0120A"/>
    <w:lvl w:ilvl="0" w:tplc="638C7FE8">
      <w:start w:val="1"/>
      <w:numFmt w:val="decimal"/>
      <w:lvlText w:val="%1."/>
      <w:lvlJc w:val="left"/>
      <w:pPr>
        <w:ind w:left="531" w:hanging="360"/>
      </w:pPr>
      <w:rPr>
        <w:rFonts w:cs="Times New Roman"/>
        <w:b/>
        <w:bCs/>
      </w:rPr>
    </w:lvl>
    <w:lvl w:ilvl="1" w:tplc="04090019">
      <w:start w:val="1"/>
      <w:numFmt w:val="lowerLetter"/>
      <w:lvlText w:val="%2."/>
      <w:lvlJc w:val="left"/>
      <w:pPr>
        <w:ind w:left="1251" w:hanging="360"/>
      </w:pPr>
      <w:rPr>
        <w:rFonts w:cs="Times New Roman"/>
      </w:rPr>
    </w:lvl>
    <w:lvl w:ilvl="2" w:tplc="0409001B">
      <w:start w:val="1"/>
      <w:numFmt w:val="lowerRoman"/>
      <w:lvlText w:val="%3."/>
      <w:lvlJc w:val="right"/>
      <w:pPr>
        <w:ind w:left="1971" w:hanging="180"/>
      </w:pPr>
      <w:rPr>
        <w:rFonts w:cs="Times New Roman"/>
      </w:rPr>
    </w:lvl>
    <w:lvl w:ilvl="3" w:tplc="0409000F">
      <w:start w:val="1"/>
      <w:numFmt w:val="decimal"/>
      <w:lvlText w:val="%4."/>
      <w:lvlJc w:val="left"/>
      <w:pPr>
        <w:ind w:left="2691" w:hanging="360"/>
      </w:pPr>
      <w:rPr>
        <w:rFonts w:cs="Times New Roman"/>
      </w:rPr>
    </w:lvl>
    <w:lvl w:ilvl="4" w:tplc="04090019">
      <w:start w:val="1"/>
      <w:numFmt w:val="lowerLetter"/>
      <w:lvlText w:val="%5."/>
      <w:lvlJc w:val="left"/>
      <w:pPr>
        <w:ind w:left="3411" w:hanging="360"/>
      </w:pPr>
      <w:rPr>
        <w:rFonts w:cs="Times New Roman"/>
      </w:rPr>
    </w:lvl>
    <w:lvl w:ilvl="5" w:tplc="0409001B">
      <w:start w:val="1"/>
      <w:numFmt w:val="lowerRoman"/>
      <w:lvlText w:val="%6."/>
      <w:lvlJc w:val="right"/>
      <w:pPr>
        <w:ind w:left="4131" w:hanging="180"/>
      </w:pPr>
      <w:rPr>
        <w:rFonts w:cs="Times New Roman"/>
      </w:rPr>
    </w:lvl>
    <w:lvl w:ilvl="6" w:tplc="0409000F">
      <w:start w:val="1"/>
      <w:numFmt w:val="decimal"/>
      <w:lvlText w:val="%7."/>
      <w:lvlJc w:val="left"/>
      <w:pPr>
        <w:ind w:left="4851" w:hanging="360"/>
      </w:pPr>
      <w:rPr>
        <w:rFonts w:cs="Times New Roman"/>
      </w:rPr>
    </w:lvl>
    <w:lvl w:ilvl="7" w:tplc="04090019">
      <w:start w:val="1"/>
      <w:numFmt w:val="lowerLetter"/>
      <w:lvlText w:val="%8."/>
      <w:lvlJc w:val="left"/>
      <w:pPr>
        <w:ind w:left="5571" w:hanging="360"/>
      </w:pPr>
      <w:rPr>
        <w:rFonts w:cs="Times New Roman"/>
      </w:rPr>
    </w:lvl>
    <w:lvl w:ilvl="8" w:tplc="0409001B">
      <w:start w:val="1"/>
      <w:numFmt w:val="lowerRoman"/>
      <w:lvlText w:val="%9."/>
      <w:lvlJc w:val="right"/>
      <w:pPr>
        <w:ind w:left="6291" w:hanging="180"/>
      </w:pPr>
      <w:rPr>
        <w:rFonts w:cs="Times New Roman"/>
      </w:rPr>
    </w:lvl>
  </w:abstractNum>
  <w:abstractNum w:abstractNumId="11" w15:restartNumberingAfterBreak="0">
    <w:nsid w:val="12AF6A02"/>
    <w:multiLevelType w:val="hybridMultilevel"/>
    <w:tmpl w:val="3F64630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4790C1F"/>
    <w:multiLevelType w:val="multilevel"/>
    <w:tmpl w:val="84C29366"/>
    <w:lvl w:ilvl="0">
      <w:start w:val="1"/>
      <w:numFmt w:val="lowerLetter"/>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13" w15:restartNumberingAfterBreak="0">
    <w:nsid w:val="162C45C0"/>
    <w:multiLevelType w:val="multilevel"/>
    <w:tmpl w:val="4E50B9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856E97"/>
    <w:multiLevelType w:val="hybridMultilevel"/>
    <w:tmpl w:val="FCB8C4FE"/>
    <w:lvl w:ilvl="0" w:tplc="99F86068">
      <w:start w:val="4"/>
      <w:numFmt w:val="bullet"/>
      <w:lvlText w:val="-"/>
      <w:lvlJc w:val="left"/>
      <w:pPr>
        <w:ind w:left="927" w:hanging="360"/>
      </w:pPr>
      <w:rPr>
        <w:rFonts w:ascii="Times New Roman" w:eastAsia="Times New Roman" w:hAnsi="Times New Roman" w:cs="Times New Roman" w:hint="default"/>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start w:val="1"/>
      <w:numFmt w:val="bullet"/>
      <w:lvlText w:val="o"/>
      <w:lvlJc w:val="left"/>
      <w:pPr>
        <w:ind w:left="3807" w:hanging="360"/>
      </w:pPr>
      <w:rPr>
        <w:rFonts w:ascii="Courier New" w:hAnsi="Courier New" w:cs="Courier New" w:hint="default"/>
      </w:rPr>
    </w:lvl>
    <w:lvl w:ilvl="5" w:tplc="04090005">
      <w:start w:val="1"/>
      <w:numFmt w:val="bullet"/>
      <w:lvlText w:val=""/>
      <w:lvlJc w:val="left"/>
      <w:pPr>
        <w:ind w:left="4527" w:hanging="360"/>
      </w:pPr>
      <w:rPr>
        <w:rFonts w:ascii="Wingdings" w:hAnsi="Wingdings" w:hint="default"/>
      </w:rPr>
    </w:lvl>
    <w:lvl w:ilvl="6" w:tplc="04090001">
      <w:start w:val="1"/>
      <w:numFmt w:val="bullet"/>
      <w:lvlText w:val=""/>
      <w:lvlJc w:val="left"/>
      <w:pPr>
        <w:ind w:left="5247" w:hanging="360"/>
      </w:pPr>
      <w:rPr>
        <w:rFonts w:ascii="Symbol" w:hAnsi="Symbol" w:hint="default"/>
      </w:rPr>
    </w:lvl>
    <w:lvl w:ilvl="7" w:tplc="04090003">
      <w:start w:val="1"/>
      <w:numFmt w:val="bullet"/>
      <w:lvlText w:val="o"/>
      <w:lvlJc w:val="left"/>
      <w:pPr>
        <w:ind w:left="5967" w:hanging="360"/>
      </w:pPr>
      <w:rPr>
        <w:rFonts w:ascii="Courier New" w:hAnsi="Courier New" w:cs="Courier New" w:hint="default"/>
      </w:rPr>
    </w:lvl>
    <w:lvl w:ilvl="8" w:tplc="04090005">
      <w:start w:val="1"/>
      <w:numFmt w:val="bullet"/>
      <w:lvlText w:val=""/>
      <w:lvlJc w:val="left"/>
      <w:pPr>
        <w:ind w:left="6687" w:hanging="360"/>
      </w:pPr>
      <w:rPr>
        <w:rFonts w:ascii="Wingdings" w:hAnsi="Wingdings" w:hint="default"/>
      </w:rPr>
    </w:lvl>
  </w:abstractNum>
  <w:abstractNum w:abstractNumId="15" w15:restartNumberingAfterBreak="0">
    <w:nsid w:val="1FFC4556"/>
    <w:multiLevelType w:val="multilevel"/>
    <w:tmpl w:val="87E257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0A223A"/>
    <w:multiLevelType w:val="hybridMultilevel"/>
    <w:tmpl w:val="BECE6C08"/>
    <w:lvl w:ilvl="0" w:tplc="0418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25612E05"/>
    <w:multiLevelType w:val="multilevel"/>
    <w:tmpl w:val="7CB824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B73E7C"/>
    <w:multiLevelType w:val="hybridMultilevel"/>
    <w:tmpl w:val="A82AD54A"/>
    <w:lvl w:ilvl="0" w:tplc="25E4EEFA">
      <w:start w:val="1"/>
      <w:numFmt w:val="decimal"/>
      <w:lvlText w:val="%1."/>
      <w:lvlJc w:val="left"/>
      <w:pPr>
        <w:ind w:left="644" w:hanging="360"/>
      </w:p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19" w15:restartNumberingAfterBreak="0">
    <w:nsid w:val="2E00019D"/>
    <w:multiLevelType w:val="multilevel"/>
    <w:tmpl w:val="1D800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B34667"/>
    <w:multiLevelType w:val="hybridMultilevel"/>
    <w:tmpl w:val="AEEC10D4"/>
    <w:lvl w:ilvl="0" w:tplc="21922FE4">
      <w:numFmt w:val="bullet"/>
      <w:lvlText w:val="-"/>
      <w:lvlJc w:val="left"/>
      <w:pPr>
        <w:ind w:left="927" w:hanging="360"/>
      </w:pPr>
      <w:rPr>
        <w:rFonts w:ascii="Times New Roman" w:eastAsia="Calibri" w:hAnsi="Times New Roman" w:cs="Times New Roman" w:hint="default"/>
      </w:rPr>
    </w:lvl>
    <w:lvl w:ilvl="1" w:tplc="04180003">
      <w:start w:val="1"/>
      <w:numFmt w:val="bullet"/>
      <w:lvlText w:val="o"/>
      <w:lvlJc w:val="left"/>
      <w:pPr>
        <w:ind w:left="1647" w:hanging="360"/>
      </w:pPr>
      <w:rPr>
        <w:rFonts w:ascii="Courier New" w:hAnsi="Courier New" w:cs="Courier New" w:hint="default"/>
      </w:rPr>
    </w:lvl>
    <w:lvl w:ilvl="2" w:tplc="04180005">
      <w:start w:val="1"/>
      <w:numFmt w:val="bullet"/>
      <w:lvlText w:val=""/>
      <w:lvlJc w:val="left"/>
      <w:pPr>
        <w:ind w:left="2367" w:hanging="360"/>
      </w:pPr>
      <w:rPr>
        <w:rFonts w:ascii="Wingdings" w:hAnsi="Wingdings" w:hint="default"/>
      </w:rPr>
    </w:lvl>
    <w:lvl w:ilvl="3" w:tplc="04180001">
      <w:start w:val="1"/>
      <w:numFmt w:val="bullet"/>
      <w:lvlText w:val=""/>
      <w:lvlJc w:val="left"/>
      <w:pPr>
        <w:ind w:left="3087" w:hanging="360"/>
      </w:pPr>
      <w:rPr>
        <w:rFonts w:ascii="Symbol" w:hAnsi="Symbol" w:hint="default"/>
      </w:rPr>
    </w:lvl>
    <w:lvl w:ilvl="4" w:tplc="04180003">
      <w:start w:val="1"/>
      <w:numFmt w:val="bullet"/>
      <w:lvlText w:val="o"/>
      <w:lvlJc w:val="left"/>
      <w:pPr>
        <w:ind w:left="3807" w:hanging="360"/>
      </w:pPr>
      <w:rPr>
        <w:rFonts w:ascii="Courier New" w:hAnsi="Courier New" w:cs="Courier New" w:hint="default"/>
      </w:rPr>
    </w:lvl>
    <w:lvl w:ilvl="5" w:tplc="04180005">
      <w:start w:val="1"/>
      <w:numFmt w:val="bullet"/>
      <w:lvlText w:val=""/>
      <w:lvlJc w:val="left"/>
      <w:pPr>
        <w:ind w:left="4527" w:hanging="360"/>
      </w:pPr>
      <w:rPr>
        <w:rFonts w:ascii="Wingdings" w:hAnsi="Wingdings" w:hint="default"/>
      </w:rPr>
    </w:lvl>
    <w:lvl w:ilvl="6" w:tplc="04180001">
      <w:start w:val="1"/>
      <w:numFmt w:val="bullet"/>
      <w:lvlText w:val=""/>
      <w:lvlJc w:val="left"/>
      <w:pPr>
        <w:ind w:left="5247" w:hanging="360"/>
      </w:pPr>
      <w:rPr>
        <w:rFonts w:ascii="Symbol" w:hAnsi="Symbol" w:hint="default"/>
      </w:rPr>
    </w:lvl>
    <w:lvl w:ilvl="7" w:tplc="04180003">
      <w:start w:val="1"/>
      <w:numFmt w:val="bullet"/>
      <w:lvlText w:val="o"/>
      <w:lvlJc w:val="left"/>
      <w:pPr>
        <w:ind w:left="5967" w:hanging="360"/>
      </w:pPr>
      <w:rPr>
        <w:rFonts w:ascii="Courier New" w:hAnsi="Courier New" w:cs="Courier New" w:hint="default"/>
      </w:rPr>
    </w:lvl>
    <w:lvl w:ilvl="8" w:tplc="04180005">
      <w:start w:val="1"/>
      <w:numFmt w:val="bullet"/>
      <w:lvlText w:val=""/>
      <w:lvlJc w:val="left"/>
      <w:pPr>
        <w:ind w:left="6687" w:hanging="360"/>
      </w:pPr>
      <w:rPr>
        <w:rFonts w:ascii="Wingdings" w:hAnsi="Wingdings" w:hint="default"/>
      </w:rPr>
    </w:lvl>
  </w:abstractNum>
  <w:abstractNum w:abstractNumId="21" w15:restartNumberingAfterBreak="0">
    <w:nsid w:val="35511A2E"/>
    <w:multiLevelType w:val="hybridMultilevel"/>
    <w:tmpl w:val="2B3853F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38E02079"/>
    <w:multiLevelType w:val="multilevel"/>
    <w:tmpl w:val="E8C436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DD55D5"/>
    <w:multiLevelType w:val="multilevel"/>
    <w:tmpl w:val="46D26846"/>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3"/>
        <w:szCs w:val="23"/>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15:restartNumberingAfterBreak="0">
    <w:nsid w:val="41A75515"/>
    <w:multiLevelType w:val="multilevel"/>
    <w:tmpl w:val="66B490E8"/>
    <w:lvl w:ilvl="0">
      <w:start w:val="1"/>
      <w:numFmt w:val="lowerLetter"/>
      <w:lvlText w:val="%1)"/>
      <w:lvlJc w:val="left"/>
      <w:pPr>
        <w:ind w:left="0" w:firstLine="0"/>
      </w:pPr>
      <w:rPr>
        <w:b w:val="0"/>
        <w:bCs w:val="0"/>
        <w:i w:val="0"/>
        <w:iCs w:val="0"/>
        <w:smallCaps w:val="0"/>
        <w:strike w:val="0"/>
        <w:dstrike w:val="0"/>
        <w:color w:val="000000"/>
        <w:spacing w:val="0"/>
        <w:w w:val="100"/>
        <w:position w:val="0"/>
        <w:sz w:val="22"/>
        <w:szCs w:val="22"/>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15:restartNumberingAfterBreak="0">
    <w:nsid w:val="48455043"/>
    <w:multiLevelType w:val="hybridMultilevel"/>
    <w:tmpl w:val="56406B28"/>
    <w:lvl w:ilvl="0" w:tplc="7A8E0C12">
      <w:start w:val="1"/>
      <w:numFmt w:val="lowerLetter"/>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26" w15:restartNumberingAfterBreak="0">
    <w:nsid w:val="494342F9"/>
    <w:multiLevelType w:val="multilevel"/>
    <w:tmpl w:val="2970F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0624D2"/>
    <w:multiLevelType w:val="multilevel"/>
    <w:tmpl w:val="6D980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DC6D7E"/>
    <w:multiLevelType w:val="multilevel"/>
    <w:tmpl w:val="893667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375A80"/>
    <w:multiLevelType w:val="hybridMultilevel"/>
    <w:tmpl w:val="7D9E84C6"/>
    <w:lvl w:ilvl="0" w:tplc="3D2417D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A06530"/>
    <w:multiLevelType w:val="hybridMultilevel"/>
    <w:tmpl w:val="DB34EA18"/>
    <w:lvl w:ilvl="0" w:tplc="207ECE3E">
      <w:start w:val="4"/>
      <w:numFmt w:val="upperRoman"/>
      <w:lvlText w:val="%1."/>
      <w:lvlJc w:val="left"/>
      <w:pPr>
        <w:ind w:left="1080" w:hanging="720"/>
      </w:pPr>
      <w:rPr>
        <w:color w:val="000000" w:themeColor="tex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622E553A"/>
    <w:multiLevelType w:val="hybridMultilevel"/>
    <w:tmpl w:val="7362DA0A"/>
    <w:lvl w:ilvl="0" w:tplc="38CC43C4">
      <w:start w:val="1"/>
      <w:numFmt w:val="upperRoman"/>
      <w:lvlText w:val="%1."/>
      <w:lvlJc w:val="left"/>
      <w:pPr>
        <w:ind w:left="1080" w:hanging="72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34808FD"/>
    <w:multiLevelType w:val="hybridMultilevel"/>
    <w:tmpl w:val="16C011AA"/>
    <w:lvl w:ilvl="0" w:tplc="FDFE8844">
      <w:start w:val="1"/>
      <w:numFmt w:val="decimal"/>
      <w:lvlText w:val="%1."/>
      <w:lvlJc w:val="left"/>
      <w:pPr>
        <w:ind w:left="797" w:hanging="360"/>
      </w:pPr>
      <w:rPr>
        <w:rFonts w:cs="Times New Roman"/>
        <w:b/>
      </w:rPr>
    </w:lvl>
    <w:lvl w:ilvl="1" w:tplc="04090019">
      <w:start w:val="1"/>
      <w:numFmt w:val="lowerLetter"/>
      <w:lvlText w:val="%2."/>
      <w:lvlJc w:val="left"/>
      <w:pPr>
        <w:ind w:left="1517" w:hanging="360"/>
      </w:pPr>
      <w:rPr>
        <w:rFonts w:cs="Times New Roman"/>
      </w:rPr>
    </w:lvl>
    <w:lvl w:ilvl="2" w:tplc="0409001B">
      <w:start w:val="1"/>
      <w:numFmt w:val="lowerRoman"/>
      <w:lvlText w:val="%3."/>
      <w:lvlJc w:val="right"/>
      <w:pPr>
        <w:ind w:left="2237" w:hanging="180"/>
      </w:pPr>
      <w:rPr>
        <w:rFonts w:cs="Times New Roman"/>
      </w:rPr>
    </w:lvl>
    <w:lvl w:ilvl="3" w:tplc="0409000F">
      <w:start w:val="1"/>
      <w:numFmt w:val="decimal"/>
      <w:lvlText w:val="%4."/>
      <w:lvlJc w:val="left"/>
      <w:pPr>
        <w:ind w:left="2957" w:hanging="360"/>
      </w:pPr>
      <w:rPr>
        <w:rFonts w:cs="Times New Roman"/>
      </w:rPr>
    </w:lvl>
    <w:lvl w:ilvl="4" w:tplc="04090019">
      <w:start w:val="1"/>
      <w:numFmt w:val="lowerLetter"/>
      <w:lvlText w:val="%5."/>
      <w:lvlJc w:val="left"/>
      <w:pPr>
        <w:ind w:left="3677" w:hanging="360"/>
      </w:pPr>
      <w:rPr>
        <w:rFonts w:cs="Times New Roman"/>
      </w:rPr>
    </w:lvl>
    <w:lvl w:ilvl="5" w:tplc="0409001B">
      <w:start w:val="1"/>
      <w:numFmt w:val="lowerRoman"/>
      <w:lvlText w:val="%6."/>
      <w:lvlJc w:val="right"/>
      <w:pPr>
        <w:ind w:left="4397" w:hanging="180"/>
      </w:pPr>
      <w:rPr>
        <w:rFonts w:cs="Times New Roman"/>
      </w:rPr>
    </w:lvl>
    <w:lvl w:ilvl="6" w:tplc="0409000F">
      <w:start w:val="1"/>
      <w:numFmt w:val="decimal"/>
      <w:lvlText w:val="%7."/>
      <w:lvlJc w:val="left"/>
      <w:pPr>
        <w:ind w:left="5117" w:hanging="360"/>
      </w:pPr>
      <w:rPr>
        <w:rFonts w:cs="Times New Roman"/>
      </w:rPr>
    </w:lvl>
    <w:lvl w:ilvl="7" w:tplc="04090019">
      <w:start w:val="1"/>
      <w:numFmt w:val="lowerLetter"/>
      <w:lvlText w:val="%8."/>
      <w:lvlJc w:val="left"/>
      <w:pPr>
        <w:ind w:left="5837" w:hanging="360"/>
      </w:pPr>
      <w:rPr>
        <w:rFonts w:cs="Times New Roman"/>
      </w:rPr>
    </w:lvl>
    <w:lvl w:ilvl="8" w:tplc="0409001B">
      <w:start w:val="1"/>
      <w:numFmt w:val="lowerRoman"/>
      <w:lvlText w:val="%9."/>
      <w:lvlJc w:val="right"/>
      <w:pPr>
        <w:ind w:left="6557" w:hanging="180"/>
      </w:pPr>
      <w:rPr>
        <w:rFonts w:cs="Times New Roman"/>
      </w:rPr>
    </w:lvl>
  </w:abstractNum>
  <w:abstractNum w:abstractNumId="33" w15:restartNumberingAfterBreak="0">
    <w:nsid w:val="65A074CA"/>
    <w:multiLevelType w:val="multilevel"/>
    <w:tmpl w:val="4FCCB210"/>
    <w:lvl w:ilvl="0">
      <w:start w:val="1"/>
      <w:numFmt w:val="lowerLetter"/>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3"/>
        <w:szCs w:val="23"/>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4" w15:restartNumberingAfterBreak="0">
    <w:nsid w:val="65B64BD0"/>
    <w:multiLevelType w:val="hybridMultilevel"/>
    <w:tmpl w:val="E4C4F42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5" w15:restartNumberingAfterBreak="0">
    <w:nsid w:val="65DC0002"/>
    <w:multiLevelType w:val="multilevel"/>
    <w:tmpl w:val="05B89F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D5537A"/>
    <w:multiLevelType w:val="hybridMultilevel"/>
    <w:tmpl w:val="52DE9BEE"/>
    <w:lvl w:ilvl="0" w:tplc="CC86B14C">
      <w:start w:val="1"/>
      <w:numFmt w:val="bullet"/>
      <w:lvlText w:val="-"/>
      <w:lvlJc w:val="left"/>
      <w:pPr>
        <w:ind w:left="420" w:hanging="360"/>
      </w:pPr>
      <w:rPr>
        <w:rFonts w:ascii="Times New Roman" w:eastAsia="TimesNewRoman" w:hAnsi="Times New Roman" w:cs="Times New Roman" w:hint="default"/>
      </w:rPr>
    </w:lvl>
    <w:lvl w:ilvl="1" w:tplc="04090003">
      <w:start w:val="1"/>
      <w:numFmt w:val="bullet"/>
      <w:lvlText w:val="o"/>
      <w:lvlJc w:val="left"/>
      <w:pPr>
        <w:ind w:left="1140" w:hanging="360"/>
      </w:pPr>
      <w:rPr>
        <w:rFonts w:ascii="Courier New" w:hAnsi="Courier New" w:cs="Times New Roman"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cs="Times New Roman"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cs="Times New Roman" w:hint="default"/>
      </w:rPr>
    </w:lvl>
    <w:lvl w:ilvl="8" w:tplc="04090005">
      <w:start w:val="1"/>
      <w:numFmt w:val="bullet"/>
      <w:lvlText w:val=""/>
      <w:lvlJc w:val="left"/>
      <w:pPr>
        <w:ind w:left="6180" w:hanging="360"/>
      </w:pPr>
      <w:rPr>
        <w:rFonts w:ascii="Wingdings" w:hAnsi="Wingdings" w:hint="default"/>
      </w:rPr>
    </w:lvl>
  </w:abstractNum>
  <w:abstractNum w:abstractNumId="37" w15:restartNumberingAfterBreak="0">
    <w:nsid w:val="6EC43126"/>
    <w:multiLevelType w:val="multilevel"/>
    <w:tmpl w:val="E2FC9108"/>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6F611B28"/>
    <w:multiLevelType w:val="multilevel"/>
    <w:tmpl w:val="F8CC40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53248D1"/>
    <w:multiLevelType w:val="hybridMultilevel"/>
    <w:tmpl w:val="A8566A1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0" w15:restartNumberingAfterBreak="0">
    <w:nsid w:val="753F372E"/>
    <w:multiLevelType w:val="multilevel"/>
    <w:tmpl w:val="4D16CF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D535C0"/>
    <w:multiLevelType w:val="hybridMultilevel"/>
    <w:tmpl w:val="753C028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2" w15:restartNumberingAfterBreak="0">
    <w:nsid w:val="7FE71F3D"/>
    <w:multiLevelType w:val="multilevel"/>
    <w:tmpl w:val="597AF1E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351222255">
    <w:abstractNumId w:val="0"/>
  </w:num>
  <w:num w:numId="2" w16cid:durableId="390005972">
    <w:abstractNumId w:val="2"/>
  </w:num>
  <w:num w:numId="3" w16cid:durableId="184145897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320772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11486509">
    <w:abstractNumId w:val="36"/>
  </w:num>
  <w:num w:numId="6" w16cid:durableId="7839629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458397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4557067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54380920">
    <w:abstractNumId w:val="1"/>
    <w:lvlOverride w:ilvl="0">
      <w:startOverride w:val="1"/>
    </w:lvlOverride>
  </w:num>
  <w:num w:numId="10" w16cid:durableId="1416778360">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2094617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26988289">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4709407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399552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9776858">
    <w:abstractNumId w:val="3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36861968">
    <w:abstractNumId w:val="14"/>
  </w:num>
  <w:num w:numId="17" w16cid:durableId="179490257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252005">
    <w:abstractNumId w:val="16"/>
  </w:num>
  <w:num w:numId="19" w16cid:durableId="19906667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0215167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8705084">
    <w:abstractNumId w:val="23"/>
    <w:lvlOverride w:ilvl="0">
      <w:startOverride w:val="1"/>
    </w:lvlOverride>
    <w:lvlOverride w:ilvl="1"/>
    <w:lvlOverride w:ilvl="2"/>
    <w:lvlOverride w:ilvl="3"/>
    <w:lvlOverride w:ilvl="4"/>
    <w:lvlOverride w:ilvl="5"/>
    <w:lvlOverride w:ilvl="6"/>
    <w:lvlOverride w:ilvl="7"/>
    <w:lvlOverride w:ilvl="8"/>
  </w:num>
  <w:num w:numId="22" w16cid:durableId="637339547">
    <w:abstractNumId w:val="24"/>
    <w:lvlOverride w:ilvl="0">
      <w:startOverride w:val="1"/>
    </w:lvlOverride>
    <w:lvlOverride w:ilvl="1"/>
    <w:lvlOverride w:ilvl="2"/>
    <w:lvlOverride w:ilvl="3"/>
    <w:lvlOverride w:ilvl="4"/>
    <w:lvlOverride w:ilvl="5"/>
    <w:lvlOverride w:ilvl="6"/>
    <w:lvlOverride w:ilvl="7"/>
    <w:lvlOverride w:ilvl="8"/>
  </w:num>
  <w:num w:numId="23" w16cid:durableId="1953659565">
    <w:abstractNumId w:val="8"/>
  </w:num>
  <w:num w:numId="24" w16cid:durableId="1647010836">
    <w:abstractNumId w:val="33"/>
    <w:lvlOverride w:ilvl="0">
      <w:startOverride w:val="1"/>
    </w:lvlOverride>
    <w:lvlOverride w:ilvl="1"/>
    <w:lvlOverride w:ilvl="2"/>
    <w:lvlOverride w:ilvl="3"/>
    <w:lvlOverride w:ilvl="4"/>
    <w:lvlOverride w:ilvl="5"/>
    <w:lvlOverride w:ilvl="6"/>
    <w:lvlOverride w:ilvl="7"/>
    <w:lvlOverride w:ilvl="8"/>
  </w:num>
  <w:num w:numId="25" w16cid:durableId="1392388806">
    <w:abstractNumId w:val="42"/>
  </w:num>
  <w:num w:numId="26" w16cid:durableId="696270330">
    <w:abstractNumId w:val="20"/>
  </w:num>
  <w:num w:numId="27" w16cid:durableId="136917968">
    <w:abstractNumId w:val="35"/>
  </w:num>
  <w:num w:numId="28" w16cid:durableId="1365785039">
    <w:abstractNumId w:val="28"/>
  </w:num>
  <w:num w:numId="29" w16cid:durableId="1286472390">
    <w:abstractNumId w:val="17"/>
  </w:num>
  <w:num w:numId="30" w16cid:durableId="1133327980">
    <w:abstractNumId w:val="34"/>
  </w:num>
  <w:num w:numId="31" w16cid:durableId="5864290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6207534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03775437">
    <w:abstractNumId w:val="3"/>
  </w:num>
  <w:num w:numId="34" w16cid:durableId="1702436564">
    <w:abstractNumId w:val="13"/>
  </w:num>
  <w:num w:numId="35" w16cid:durableId="1319722321">
    <w:abstractNumId w:val="38"/>
  </w:num>
  <w:num w:numId="36" w16cid:durableId="1561163292">
    <w:abstractNumId w:val="40"/>
  </w:num>
  <w:num w:numId="37" w16cid:durableId="1919750480">
    <w:abstractNumId w:val="15"/>
  </w:num>
  <w:num w:numId="38" w16cid:durableId="1093237136">
    <w:abstractNumId w:val="22"/>
  </w:num>
  <w:num w:numId="39" w16cid:durableId="2127845741">
    <w:abstractNumId w:val="26"/>
  </w:num>
  <w:num w:numId="40" w16cid:durableId="2018072022">
    <w:abstractNumId w:val="29"/>
  </w:num>
  <w:num w:numId="41" w16cid:durableId="1912083037">
    <w:abstractNumId w:val="19"/>
  </w:num>
  <w:num w:numId="42" w16cid:durableId="1245529815">
    <w:abstractNumId w:val="27"/>
  </w:num>
  <w:num w:numId="43" w16cid:durableId="1658070426">
    <w:abstractNumId w:val="25"/>
  </w:num>
  <w:num w:numId="44" w16cid:durableId="1956518923">
    <w:abstractNumId w:val="18"/>
  </w:num>
  <w:num w:numId="45" w16cid:durableId="618494093">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684"/>
    <w:rsid w:val="00011EAA"/>
    <w:rsid w:val="00015B50"/>
    <w:rsid w:val="00022429"/>
    <w:rsid w:val="00062EBE"/>
    <w:rsid w:val="0008167D"/>
    <w:rsid w:val="00086357"/>
    <w:rsid w:val="000A3F20"/>
    <w:rsid w:val="000C41DD"/>
    <w:rsid w:val="000E6BFA"/>
    <w:rsid w:val="00113A78"/>
    <w:rsid w:val="00146B18"/>
    <w:rsid w:val="001711C1"/>
    <w:rsid w:val="00174886"/>
    <w:rsid w:val="00181095"/>
    <w:rsid w:val="001932C1"/>
    <w:rsid w:val="001B0731"/>
    <w:rsid w:val="001E4C1B"/>
    <w:rsid w:val="001E5D10"/>
    <w:rsid w:val="00233A4C"/>
    <w:rsid w:val="00236C6E"/>
    <w:rsid w:val="0024556D"/>
    <w:rsid w:val="00277C8F"/>
    <w:rsid w:val="0028009E"/>
    <w:rsid w:val="00280574"/>
    <w:rsid w:val="002D33C9"/>
    <w:rsid w:val="002F00FB"/>
    <w:rsid w:val="00306060"/>
    <w:rsid w:val="0031654D"/>
    <w:rsid w:val="00326476"/>
    <w:rsid w:val="003708D1"/>
    <w:rsid w:val="00390CAB"/>
    <w:rsid w:val="003941E1"/>
    <w:rsid w:val="003A29EE"/>
    <w:rsid w:val="003C3EC0"/>
    <w:rsid w:val="003D6042"/>
    <w:rsid w:val="003F4886"/>
    <w:rsid w:val="00403138"/>
    <w:rsid w:val="0044650F"/>
    <w:rsid w:val="00495266"/>
    <w:rsid w:val="004B0EB5"/>
    <w:rsid w:val="004C3AFA"/>
    <w:rsid w:val="004D1DEF"/>
    <w:rsid w:val="00500D7B"/>
    <w:rsid w:val="00500DEE"/>
    <w:rsid w:val="005014F0"/>
    <w:rsid w:val="00564076"/>
    <w:rsid w:val="00565AE1"/>
    <w:rsid w:val="005773FD"/>
    <w:rsid w:val="0058579D"/>
    <w:rsid w:val="005F4CA8"/>
    <w:rsid w:val="00601FFA"/>
    <w:rsid w:val="006143CC"/>
    <w:rsid w:val="006366F4"/>
    <w:rsid w:val="006519B0"/>
    <w:rsid w:val="00656EAE"/>
    <w:rsid w:val="00660B43"/>
    <w:rsid w:val="006C6E21"/>
    <w:rsid w:val="006D3D5D"/>
    <w:rsid w:val="006E6903"/>
    <w:rsid w:val="006F49E8"/>
    <w:rsid w:val="00702217"/>
    <w:rsid w:val="00720398"/>
    <w:rsid w:val="007210A4"/>
    <w:rsid w:val="00762A69"/>
    <w:rsid w:val="00777746"/>
    <w:rsid w:val="00787B67"/>
    <w:rsid w:val="008031C7"/>
    <w:rsid w:val="0082617E"/>
    <w:rsid w:val="00830EB6"/>
    <w:rsid w:val="00844C3D"/>
    <w:rsid w:val="0085246D"/>
    <w:rsid w:val="008657AF"/>
    <w:rsid w:val="00890B5B"/>
    <w:rsid w:val="008D76DD"/>
    <w:rsid w:val="008F22DF"/>
    <w:rsid w:val="00902EE9"/>
    <w:rsid w:val="009148C2"/>
    <w:rsid w:val="00947E04"/>
    <w:rsid w:val="00997254"/>
    <w:rsid w:val="009A25F6"/>
    <w:rsid w:val="009B2BD9"/>
    <w:rsid w:val="009C57E2"/>
    <w:rsid w:val="009E5FD1"/>
    <w:rsid w:val="009F452A"/>
    <w:rsid w:val="009F5DB4"/>
    <w:rsid w:val="00A126FA"/>
    <w:rsid w:val="00A46661"/>
    <w:rsid w:val="00A574A1"/>
    <w:rsid w:val="00A72D50"/>
    <w:rsid w:val="00A7666E"/>
    <w:rsid w:val="00A90967"/>
    <w:rsid w:val="00A97B09"/>
    <w:rsid w:val="00AA2EED"/>
    <w:rsid w:val="00AB16F5"/>
    <w:rsid w:val="00AD24C7"/>
    <w:rsid w:val="00AD24CE"/>
    <w:rsid w:val="00AE7D42"/>
    <w:rsid w:val="00AF59C1"/>
    <w:rsid w:val="00B36413"/>
    <w:rsid w:val="00B86A04"/>
    <w:rsid w:val="00BA4DC9"/>
    <w:rsid w:val="00BD6BA7"/>
    <w:rsid w:val="00BE7FC1"/>
    <w:rsid w:val="00C11684"/>
    <w:rsid w:val="00C32784"/>
    <w:rsid w:val="00C342F9"/>
    <w:rsid w:val="00C900A9"/>
    <w:rsid w:val="00CA1366"/>
    <w:rsid w:val="00D35ABE"/>
    <w:rsid w:val="00E12621"/>
    <w:rsid w:val="00E22B4A"/>
    <w:rsid w:val="00E3577E"/>
    <w:rsid w:val="00E4285B"/>
    <w:rsid w:val="00EC569F"/>
    <w:rsid w:val="00EF13EA"/>
    <w:rsid w:val="00EF7FE4"/>
    <w:rsid w:val="00F13727"/>
    <w:rsid w:val="00F3190A"/>
    <w:rsid w:val="00F46B41"/>
    <w:rsid w:val="00F51B97"/>
    <w:rsid w:val="00F558AD"/>
    <w:rsid w:val="00F942CD"/>
    <w:rsid w:val="00FB2D9D"/>
    <w:rsid w:val="00FC522B"/>
    <w:rsid w:val="00FC57E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0BC279"/>
  <w15:docId w15:val="{05B552B1-1D06-459A-BF0F-F8A2010E6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684"/>
    <w:pPr>
      <w:spacing w:after="0" w:line="240" w:lineRule="auto"/>
      <w:jc w:val="both"/>
    </w:pPr>
    <w:rPr>
      <w:rFonts w:ascii="Arial" w:eastAsia="Calibri" w:hAnsi="Arial" w:cs="Times New Roman"/>
      <w:sz w:val="20"/>
      <w:lang w:val="ru-RU" w:eastAsia="ru-RU"/>
    </w:rPr>
  </w:style>
  <w:style w:type="paragraph" w:styleId="Titlu1">
    <w:name w:val="heading 1"/>
    <w:basedOn w:val="Normal"/>
    <w:next w:val="Normal"/>
    <w:link w:val="Titlu1Caracter"/>
    <w:uiPriority w:val="9"/>
    <w:qFormat/>
    <w:rsid w:val="00C1168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lu2">
    <w:name w:val="heading 2"/>
    <w:basedOn w:val="Normal"/>
    <w:next w:val="Normal"/>
    <w:link w:val="Titlu2Caracter"/>
    <w:uiPriority w:val="9"/>
    <w:semiHidden/>
    <w:unhideWhenUsed/>
    <w:qFormat/>
    <w:rsid w:val="00C1168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lu3">
    <w:name w:val="heading 3"/>
    <w:basedOn w:val="Normal"/>
    <w:next w:val="Normal"/>
    <w:link w:val="Titlu3Caracter"/>
    <w:uiPriority w:val="9"/>
    <w:semiHidden/>
    <w:unhideWhenUsed/>
    <w:qFormat/>
    <w:rsid w:val="00C11684"/>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Titlu4">
    <w:name w:val="heading 4"/>
    <w:basedOn w:val="Normal"/>
    <w:next w:val="Normal"/>
    <w:link w:val="Titlu4Caracter"/>
    <w:uiPriority w:val="9"/>
    <w:semiHidden/>
    <w:unhideWhenUsed/>
    <w:qFormat/>
    <w:rsid w:val="00C11684"/>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Titlu5">
    <w:name w:val="heading 5"/>
    <w:basedOn w:val="Normal"/>
    <w:next w:val="Normal"/>
    <w:link w:val="Titlu5Caracter"/>
    <w:uiPriority w:val="9"/>
    <w:semiHidden/>
    <w:unhideWhenUsed/>
    <w:qFormat/>
    <w:rsid w:val="00C11684"/>
    <w:pPr>
      <w:keepNext/>
      <w:keepLines/>
      <w:spacing w:before="80" w:after="40"/>
      <w:outlineLvl w:val="4"/>
    </w:pPr>
    <w:rPr>
      <w:rFonts w:asciiTheme="minorHAnsi" w:eastAsiaTheme="majorEastAsia" w:hAnsiTheme="minorHAnsi" w:cstheme="majorBidi"/>
      <w:color w:val="365F91" w:themeColor="accent1" w:themeShade="BF"/>
    </w:rPr>
  </w:style>
  <w:style w:type="paragraph" w:styleId="Titlu6">
    <w:name w:val="heading 6"/>
    <w:basedOn w:val="Normal"/>
    <w:next w:val="Normal"/>
    <w:link w:val="Titlu6Caracter"/>
    <w:uiPriority w:val="9"/>
    <w:semiHidden/>
    <w:unhideWhenUsed/>
    <w:qFormat/>
    <w:rsid w:val="00C11684"/>
    <w:pPr>
      <w:keepNext/>
      <w:keepLines/>
      <w:spacing w:before="40"/>
      <w:outlineLvl w:val="5"/>
    </w:pPr>
    <w:rPr>
      <w:rFonts w:asciiTheme="minorHAnsi" w:eastAsiaTheme="majorEastAsia" w:hAnsiTheme="minorHAnsi" w:cstheme="majorBidi"/>
      <w:i/>
      <w:iCs/>
      <w:color w:val="595959" w:themeColor="text1" w:themeTint="A6"/>
    </w:rPr>
  </w:style>
  <w:style w:type="paragraph" w:styleId="Titlu7">
    <w:name w:val="heading 7"/>
    <w:basedOn w:val="Normal"/>
    <w:next w:val="Normal"/>
    <w:link w:val="Titlu7Caracter"/>
    <w:uiPriority w:val="9"/>
    <w:semiHidden/>
    <w:unhideWhenUsed/>
    <w:qFormat/>
    <w:rsid w:val="00C11684"/>
    <w:pPr>
      <w:keepNext/>
      <w:keepLines/>
      <w:spacing w:before="40"/>
      <w:outlineLvl w:val="6"/>
    </w:pPr>
    <w:rPr>
      <w:rFonts w:asciiTheme="minorHAnsi" w:eastAsiaTheme="majorEastAsia" w:hAnsiTheme="minorHAnsi" w:cstheme="majorBidi"/>
      <w:color w:val="595959" w:themeColor="text1" w:themeTint="A6"/>
    </w:rPr>
  </w:style>
  <w:style w:type="paragraph" w:styleId="Titlu8">
    <w:name w:val="heading 8"/>
    <w:basedOn w:val="Normal"/>
    <w:next w:val="Normal"/>
    <w:link w:val="Titlu8Caracter"/>
    <w:uiPriority w:val="9"/>
    <w:semiHidden/>
    <w:unhideWhenUsed/>
    <w:qFormat/>
    <w:rsid w:val="00C11684"/>
    <w:pPr>
      <w:keepNext/>
      <w:keepLines/>
      <w:outlineLvl w:val="7"/>
    </w:pPr>
    <w:rPr>
      <w:rFonts w:asciiTheme="minorHAnsi" w:eastAsiaTheme="majorEastAsia" w:hAnsiTheme="minorHAnsi" w:cstheme="majorBidi"/>
      <w:i/>
      <w:iCs/>
      <w:color w:val="272727" w:themeColor="text1" w:themeTint="D8"/>
    </w:rPr>
  </w:style>
  <w:style w:type="paragraph" w:styleId="Titlu9">
    <w:name w:val="heading 9"/>
    <w:basedOn w:val="Normal"/>
    <w:next w:val="Normal"/>
    <w:link w:val="Titlu9Caracter"/>
    <w:uiPriority w:val="9"/>
    <w:semiHidden/>
    <w:unhideWhenUsed/>
    <w:qFormat/>
    <w:rsid w:val="00C11684"/>
    <w:pPr>
      <w:keepNext/>
      <w:keepLines/>
      <w:outlineLvl w:val="8"/>
    </w:pPr>
    <w:rPr>
      <w:rFonts w:asciiTheme="minorHAnsi" w:eastAsiaTheme="majorEastAsia" w:hAnsiTheme="minorHAnsi"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Heading1Char">
    <w:name w:val="Heading 1 Char"/>
    <w:basedOn w:val="Fontdeparagrafimplicit"/>
    <w:uiPriority w:val="9"/>
    <w:qFormat/>
    <w:rsid w:val="00C11684"/>
    <w:rPr>
      <w:rFonts w:asciiTheme="majorHAnsi" w:eastAsiaTheme="majorEastAsia" w:hAnsiTheme="majorHAnsi" w:cstheme="majorBidi"/>
      <w:b/>
      <w:bCs/>
      <w:color w:val="365F91" w:themeColor="accent1" w:themeShade="BF"/>
      <w:sz w:val="28"/>
      <w:szCs w:val="28"/>
      <w:lang w:val="ru-RU" w:eastAsia="ru-RU"/>
    </w:rPr>
  </w:style>
  <w:style w:type="character" w:customStyle="1" w:styleId="Heading2Char">
    <w:name w:val="Heading 2 Char"/>
    <w:basedOn w:val="Fontdeparagrafimplicit"/>
    <w:uiPriority w:val="9"/>
    <w:semiHidden/>
    <w:qFormat/>
    <w:rsid w:val="00C11684"/>
    <w:rPr>
      <w:rFonts w:asciiTheme="majorHAnsi" w:eastAsiaTheme="majorEastAsia" w:hAnsiTheme="majorHAnsi" w:cstheme="majorBidi"/>
      <w:b/>
      <w:bCs/>
      <w:color w:val="4F81BD" w:themeColor="accent1"/>
      <w:sz w:val="26"/>
      <w:szCs w:val="26"/>
      <w:lang w:val="ru-RU" w:eastAsia="ru-RU"/>
    </w:rPr>
  </w:style>
  <w:style w:type="character" w:customStyle="1" w:styleId="Heading3Char">
    <w:name w:val="Heading 3 Char"/>
    <w:basedOn w:val="Fontdeparagrafimplicit"/>
    <w:uiPriority w:val="9"/>
    <w:semiHidden/>
    <w:qFormat/>
    <w:rsid w:val="00C11684"/>
    <w:rPr>
      <w:rFonts w:asciiTheme="majorHAnsi" w:eastAsiaTheme="majorEastAsia" w:hAnsiTheme="majorHAnsi" w:cstheme="majorBidi"/>
      <w:b/>
      <w:bCs/>
      <w:color w:val="4F81BD" w:themeColor="accent1"/>
      <w:sz w:val="20"/>
      <w:lang w:val="ru-RU" w:eastAsia="ru-RU"/>
    </w:rPr>
  </w:style>
  <w:style w:type="character" w:customStyle="1" w:styleId="Heading4Char">
    <w:name w:val="Heading 4 Char"/>
    <w:basedOn w:val="Fontdeparagrafimplicit"/>
    <w:uiPriority w:val="9"/>
    <w:semiHidden/>
    <w:qFormat/>
    <w:rsid w:val="00C11684"/>
    <w:rPr>
      <w:rFonts w:asciiTheme="majorHAnsi" w:eastAsiaTheme="majorEastAsia" w:hAnsiTheme="majorHAnsi" w:cstheme="majorBidi"/>
      <w:b/>
      <w:bCs/>
      <w:i/>
      <w:iCs/>
      <w:color w:val="4F81BD" w:themeColor="accent1"/>
      <w:sz w:val="20"/>
      <w:lang w:val="ru-RU" w:eastAsia="ru-RU"/>
    </w:rPr>
  </w:style>
  <w:style w:type="character" w:customStyle="1" w:styleId="Heading5Char">
    <w:name w:val="Heading 5 Char"/>
    <w:basedOn w:val="Fontdeparagrafimplicit"/>
    <w:uiPriority w:val="9"/>
    <w:semiHidden/>
    <w:qFormat/>
    <w:rsid w:val="00C11684"/>
    <w:rPr>
      <w:rFonts w:asciiTheme="majorHAnsi" w:eastAsiaTheme="majorEastAsia" w:hAnsiTheme="majorHAnsi" w:cstheme="majorBidi"/>
      <w:color w:val="243F60" w:themeColor="accent1" w:themeShade="7F"/>
      <w:sz w:val="20"/>
      <w:lang w:val="ru-RU" w:eastAsia="ru-RU"/>
    </w:rPr>
  </w:style>
  <w:style w:type="character" w:customStyle="1" w:styleId="Heading6Char">
    <w:name w:val="Heading 6 Char"/>
    <w:basedOn w:val="Fontdeparagrafimplicit"/>
    <w:uiPriority w:val="9"/>
    <w:semiHidden/>
    <w:qFormat/>
    <w:rsid w:val="00C11684"/>
    <w:rPr>
      <w:rFonts w:asciiTheme="majorHAnsi" w:eastAsiaTheme="majorEastAsia" w:hAnsiTheme="majorHAnsi" w:cstheme="majorBidi"/>
      <w:i/>
      <w:iCs/>
      <w:color w:val="243F60" w:themeColor="accent1" w:themeShade="7F"/>
      <w:sz w:val="20"/>
      <w:lang w:val="ru-RU" w:eastAsia="ru-RU"/>
    </w:rPr>
  </w:style>
  <w:style w:type="character" w:customStyle="1" w:styleId="Heading7Char">
    <w:name w:val="Heading 7 Char"/>
    <w:basedOn w:val="Fontdeparagrafimplicit"/>
    <w:uiPriority w:val="9"/>
    <w:semiHidden/>
    <w:qFormat/>
    <w:rsid w:val="00C11684"/>
    <w:rPr>
      <w:rFonts w:asciiTheme="majorHAnsi" w:eastAsiaTheme="majorEastAsia" w:hAnsiTheme="majorHAnsi" w:cstheme="majorBidi"/>
      <w:i/>
      <w:iCs/>
      <w:color w:val="404040" w:themeColor="text1" w:themeTint="BF"/>
      <w:sz w:val="20"/>
      <w:lang w:val="ru-RU" w:eastAsia="ru-RU"/>
    </w:rPr>
  </w:style>
  <w:style w:type="character" w:customStyle="1" w:styleId="Heading8Char">
    <w:name w:val="Heading 8 Char"/>
    <w:basedOn w:val="Fontdeparagrafimplicit"/>
    <w:uiPriority w:val="9"/>
    <w:semiHidden/>
    <w:qFormat/>
    <w:rsid w:val="00C11684"/>
    <w:rPr>
      <w:rFonts w:asciiTheme="majorHAnsi" w:eastAsiaTheme="majorEastAsia" w:hAnsiTheme="majorHAnsi" w:cstheme="majorBidi"/>
      <w:color w:val="404040" w:themeColor="text1" w:themeTint="BF"/>
      <w:sz w:val="20"/>
      <w:szCs w:val="20"/>
      <w:lang w:val="ru-RU" w:eastAsia="ru-RU"/>
    </w:rPr>
  </w:style>
  <w:style w:type="character" w:customStyle="1" w:styleId="Heading9Char">
    <w:name w:val="Heading 9 Char"/>
    <w:basedOn w:val="Fontdeparagrafimplicit"/>
    <w:uiPriority w:val="9"/>
    <w:semiHidden/>
    <w:qFormat/>
    <w:rsid w:val="00C11684"/>
    <w:rPr>
      <w:rFonts w:asciiTheme="majorHAnsi" w:eastAsiaTheme="majorEastAsia" w:hAnsiTheme="majorHAnsi" w:cstheme="majorBidi"/>
      <w:i/>
      <w:iCs/>
      <w:color w:val="404040" w:themeColor="text1" w:themeTint="BF"/>
      <w:sz w:val="20"/>
      <w:szCs w:val="20"/>
      <w:lang w:val="ru-RU" w:eastAsia="ru-RU"/>
    </w:rPr>
  </w:style>
  <w:style w:type="character" w:styleId="Hyperlink">
    <w:name w:val="Hyperlink"/>
    <w:uiPriority w:val="99"/>
    <w:unhideWhenUsed/>
    <w:rsid w:val="00C11684"/>
    <w:rPr>
      <w:color w:val="0000FF"/>
      <w:u w:val="single"/>
    </w:rPr>
  </w:style>
  <w:style w:type="character" w:styleId="HyperlinkParcurs">
    <w:name w:val="FollowedHyperlink"/>
    <w:basedOn w:val="Fontdeparagrafimplicit"/>
    <w:uiPriority w:val="99"/>
    <w:semiHidden/>
    <w:unhideWhenUsed/>
    <w:rsid w:val="00C11684"/>
    <w:rPr>
      <w:color w:val="800080" w:themeColor="followedHyperlink"/>
      <w:u w:val="single"/>
    </w:rPr>
  </w:style>
  <w:style w:type="paragraph" w:styleId="NormalWeb">
    <w:name w:val="Normal (Web)"/>
    <w:basedOn w:val="Normal"/>
    <w:uiPriority w:val="99"/>
    <w:unhideWhenUsed/>
    <w:qFormat/>
    <w:rsid w:val="00C11684"/>
    <w:pPr>
      <w:spacing w:before="100" w:beforeAutospacing="1" w:after="100" w:afterAutospacing="1"/>
      <w:jc w:val="left"/>
    </w:pPr>
    <w:rPr>
      <w:rFonts w:ascii="Times New Roman" w:eastAsia="Times New Roman" w:hAnsi="Times New Roman"/>
      <w:sz w:val="24"/>
      <w:szCs w:val="24"/>
      <w:lang w:val="en-US" w:eastAsia="en-US"/>
    </w:rPr>
  </w:style>
  <w:style w:type="paragraph" w:styleId="Cuprins1">
    <w:name w:val="toc 1"/>
    <w:basedOn w:val="Normal"/>
    <w:next w:val="Normal"/>
    <w:autoRedefine/>
    <w:uiPriority w:val="39"/>
    <w:semiHidden/>
    <w:unhideWhenUsed/>
    <w:qFormat/>
    <w:rsid w:val="00C11684"/>
    <w:pPr>
      <w:spacing w:after="160" w:line="252" w:lineRule="auto"/>
      <w:jc w:val="left"/>
    </w:pPr>
    <w:rPr>
      <w:rFonts w:ascii="Calibri" w:hAnsi="Calibri"/>
      <w:sz w:val="22"/>
      <w:lang w:val="ro-RO" w:eastAsia="en-US"/>
    </w:rPr>
  </w:style>
  <w:style w:type="paragraph" w:styleId="Indentnormal">
    <w:name w:val="Normal Indent"/>
    <w:basedOn w:val="Normal"/>
    <w:uiPriority w:val="99"/>
    <w:semiHidden/>
    <w:unhideWhenUsed/>
    <w:qFormat/>
    <w:rsid w:val="00C11684"/>
    <w:pPr>
      <w:suppressAutoHyphens/>
      <w:ind w:left="720"/>
    </w:pPr>
    <w:rPr>
      <w:rFonts w:ascii="futura pt book" w:hAnsi="futura pt book"/>
      <w:sz w:val="22"/>
      <w:szCs w:val="20"/>
      <w:lang w:val="en-US" w:eastAsia="en-US"/>
    </w:rPr>
  </w:style>
  <w:style w:type="paragraph" w:styleId="Textnotdesubsol">
    <w:name w:val="footnote text"/>
    <w:basedOn w:val="Normal"/>
    <w:link w:val="TextnotdesubsolCaracter"/>
    <w:uiPriority w:val="99"/>
    <w:semiHidden/>
    <w:unhideWhenUsed/>
    <w:qFormat/>
    <w:rsid w:val="00C11684"/>
    <w:pPr>
      <w:widowControl w:val="0"/>
      <w:suppressAutoHyphens/>
      <w:jc w:val="left"/>
    </w:pPr>
    <w:rPr>
      <w:rFonts w:ascii="Times New Roman" w:eastAsia="Andale Sans UI" w:hAnsi="Times New Roman"/>
      <w:kern w:val="2"/>
      <w:szCs w:val="20"/>
      <w:lang w:val="ro-RO"/>
    </w:rPr>
  </w:style>
  <w:style w:type="character" w:customStyle="1" w:styleId="FootnoteTextChar">
    <w:name w:val="Footnote Text Char"/>
    <w:basedOn w:val="Fontdeparagrafimplicit"/>
    <w:uiPriority w:val="99"/>
    <w:semiHidden/>
    <w:rsid w:val="00C11684"/>
    <w:rPr>
      <w:rFonts w:ascii="Arial" w:eastAsia="Calibri" w:hAnsi="Arial" w:cs="Times New Roman"/>
      <w:sz w:val="20"/>
      <w:szCs w:val="20"/>
      <w:lang w:val="ru-RU" w:eastAsia="ru-RU"/>
    </w:rPr>
  </w:style>
  <w:style w:type="paragraph" w:styleId="Textcomentariu">
    <w:name w:val="annotation text"/>
    <w:basedOn w:val="Normal"/>
    <w:link w:val="TextcomentariuCaracter"/>
    <w:uiPriority w:val="99"/>
    <w:semiHidden/>
    <w:unhideWhenUsed/>
    <w:qFormat/>
    <w:rsid w:val="00C11684"/>
    <w:pPr>
      <w:jc w:val="left"/>
    </w:pPr>
    <w:rPr>
      <w:rFonts w:ascii="Times New Roman" w:eastAsia="Times New Roman" w:hAnsi="Times New Roman"/>
      <w:szCs w:val="20"/>
      <w:lang w:val="ro-RO" w:eastAsia="en-US"/>
    </w:rPr>
  </w:style>
  <w:style w:type="character" w:customStyle="1" w:styleId="CommentTextChar">
    <w:name w:val="Comment Text Char"/>
    <w:basedOn w:val="Fontdeparagrafimplicit"/>
    <w:uiPriority w:val="99"/>
    <w:semiHidden/>
    <w:rsid w:val="00C11684"/>
    <w:rPr>
      <w:rFonts w:ascii="Arial" w:eastAsia="Calibri" w:hAnsi="Arial" w:cs="Times New Roman"/>
      <w:sz w:val="20"/>
      <w:szCs w:val="20"/>
      <w:lang w:val="ru-RU" w:eastAsia="ru-RU"/>
    </w:rPr>
  </w:style>
  <w:style w:type="paragraph" w:styleId="Antet">
    <w:name w:val="header"/>
    <w:basedOn w:val="Normal"/>
    <w:link w:val="AntetCaracter"/>
    <w:uiPriority w:val="99"/>
    <w:unhideWhenUsed/>
    <w:qFormat/>
    <w:rsid w:val="00C11684"/>
    <w:pPr>
      <w:tabs>
        <w:tab w:val="center" w:pos="4513"/>
        <w:tab w:val="right" w:pos="9026"/>
      </w:tabs>
    </w:pPr>
    <w:rPr>
      <w:szCs w:val="20"/>
    </w:rPr>
  </w:style>
  <w:style w:type="character" w:customStyle="1" w:styleId="HeaderChar">
    <w:name w:val="Header Char"/>
    <w:basedOn w:val="Fontdeparagrafimplicit"/>
    <w:uiPriority w:val="99"/>
    <w:qFormat/>
    <w:rsid w:val="00C11684"/>
    <w:rPr>
      <w:rFonts w:ascii="Arial" w:eastAsia="Calibri" w:hAnsi="Arial" w:cs="Times New Roman"/>
      <w:sz w:val="20"/>
      <w:lang w:val="ru-RU" w:eastAsia="ru-RU"/>
    </w:rPr>
  </w:style>
  <w:style w:type="paragraph" w:styleId="Subsol">
    <w:name w:val="footer"/>
    <w:basedOn w:val="Normal"/>
    <w:link w:val="SubsolCaracter"/>
    <w:uiPriority w:val="99"/>
    <w:unhideWhenUsed/>
    <w:qFormat/>
    <w:rsid w:val="00C11684"/>
    <w:pPr>
      <w:tabs>
        <w:tab w:val="center" w:pos="4513"/>
        <w:tab w:val="right" w:pos="9026"/>
      </w:tabs>
    </w:pPr>
    <w:rPr>
      <w:szCs w:val="20"/>
    </w:rPr>
  </w:style>
  <w:style w:type="character" w:customStyle="1" w:styleId="FooterChar">
    <w:name w:val="Footer Char"/>
    <w:basedOn w:val="Fontdeparagrafimplicit"/>
    <w:uiPriority w:val="99"/>
    <w:qFormat/>
    <w:rsid w:val="00C11684"/>
    <w:rPr>
      <w:rFonts w:ascii="Arial" w:eastAsia="Calibri" w:hAnsi="Arial" w:cs="Times New Roman"/>
      <w:sz w:val="20"/>
      <w:lang w:val="ru-RU" w:eastAsia="ru-RU"/>
    </w:rPr>
  </w:style>
  <w:style w:type="paragraph" w:styleId="Corptext">
    <w:name w:val="Body Text"/>
    <w:basedOn w:val="Normal"/>
    <w:link w:val="CorptextCaracter"/>
    <w:uiPriority w:val="99"/>
    <w:semiHidden/>
    <w:unhideWhenUsed/>
    <w:qFormat/>
    <w:rsid w:val="00C11684"/>
    <w:pPr>
      <w:widowControl w:val="0"/>
      <w:suppressAutoHyphens/>
      <w:spacing w:after="120"/>
      <w:jc w:val="left"/>
    </w:pPr>
    <w:rPr>
      <w:rFonts w:ascii="Times New Roman" w:eastAsia="Andale Sans UI" w:hAnsi="Times New Roman"/>
      <w:kern w:val="2"/>
      <w:sz w:val="24"/>
      <w:szCs w:val="24"/>
      <w:lang w:eastAsia="ar-SA"/>
    </w:rPr>
  </w:style>
  <w:style w:type="character" w:customStyle="1" w:styleId="BodyTextChar">
    <w:name w:val="Body Text Char"/>
    <w:basedOn w:val="Fontdeparagrafimplicit"/>
    <w:uiPriority w:val="99"/>
    <w:semiHidden/>
    <w:rsid w:val="00C11684"/>
    <w:rPr>
      <w:rFonts w:ascii="Arial" w:eastAsia="Calibri" w:hAnsi="Arial" w:cs="Times New Roman"/>
      <w:sz w:val="20"/>
      <w:lang w:val="ru-RU" w:eastAsia="ru-RU"/>
    </w:rPr>
  </w:style>
  <w:style w:type="paragraph" w:styleId="List">
    <w:name w:val="List"/>
    <w:basedOn w:val="Corptext"/>
    <w:uiPriority w:val="99"/>
    <w:semiHidden/>
    <w:unhideWhenUsed/>
    <w:qFormat/>
    <w:rsid w:val="00C11684"/>
    <w:pPr>
      <w:widowControl/>
    </w:pPr>
    <w:rPr>
      <w:rFonts w:eastAsia="Times New Roman" w:cs="Mangal"/>
      <w:kern w:val="0"/>
      <w:szCs w:val="20"/>
      <w:lang w:val="ro-RO"/>
    </w:rPr>
  </w:style>
  <w:style w:type="paragraph" w:styleId="Titlu">
    <w:name w:val="Title"/>
    <w:basedOn w:val="Normal"/>
    <w:next w:val="Normal"/>
    <w:link w:val="TitluCaracter"/>
    <w:uiPriority w:val="10"/>
    <w:qFormat/>
    <w:rsid w:val="00C1168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Fontdeparagrafimplicit"/>
    <w:uiPriority w:val="10"/>
    <w:qFormat/>
    <w:rsid w:val="00C11684"/>
    <w:rPr>
      <w:rFonts w:asciiTheme="majorHAnsi" w:eastAsiaTheme="majorEastAsia" w:hAnsiTheme="majorHAnsi" w:cstheme="majorBidi"/>
      <w:color w:val="17365D" w:themeColor="text2" w:themeShade="BF"/>
      <w:spacing w:val="5"/>
      <w:kern w:val="28"/>
      <w:sz w:val="52"/>
      <w:szCs w:val="52"/>
      <w:lang w:val="ru-RU" w:eastAsia="ru-RU"/>
    </w:rPr>
  </w:style>
  <w:style w:type="paragraph" w:styleId="Indentcorptext">
    <w:name w:val="Body Text Indent"/>
    <w:basedOn w:val="Normal"/>
    <w:link w:val="IndentcorptextCaracter"/>
    <w:uiPriority w:val="99"/>
    <w:semiHidden/>
    <w:unhideWhenUsed/>
    <w:qFormat/>
    <w:rsid w:val="00C11684"/>
    <w:pPr>
      <w:spacing w:after="120"/>
      <w:ind w:left="360"/>
    </w:pPr>
  </w:style>
  <w:style w:type="character" w:customStyle="1" w:styleId="BodyTextIndentChar">
    <w:name w:val="Body Text Indent Char"/>
    <w:basedOn w:val="Fontdeparagrafimplicit"/>
    <w:uiPriority w:val="99"/>
    <w:semiHidden/>
    <w:rsid w:val="00C11684"/>
    <w:rPr>
      <w:rFonts w:ascii="Arial" w:eastAsia="Calibri" w:hAnsi="Arial" w:cs="Times New Roman"/>
      <w:sz w:val="20"/>
      <w:lang w:val="ru-RU" w:eastAsia="ru-RU"/>
    </w:rPr>
  </w:style>
  <w:style w:type="paragraph" w:styleId="Subtitlu">
    <w:name w:val="Subtitle"/>
    <w:basedOn w:val="Normal"/>
    <w:next w:val="Normal"/>
    <w:link w:val="SubtitluCaracter"/>
    <w:uiPriority w:val="11"/>
    <w:qFormat/>
    <w:rsid w:val="00C11684"/>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Fontdeparagrafimplicit"/>
    <w:uiPriority w:val="11"/>
    <w:qFormat/>
    <w:rsid w:val="00C11684"/>
    <w:rPr>
      <w:rFonts w:asciiTheme="majorHAnsi" w:eastAsiaTheme="majorEastAsia" w:hAnsiTheme="majorHAnsi" w:cstheme="majorBidi"/>
      <w:i/>
      <w:iCs/>
      <w:color w:val="4F81BD" w:themeColor="accent1"/>
      <w:spacing w:val="15"/>
      <w:sz w:val="24"/>
      <w:szCs w:val="24"/>
      <w:lang w:val="ru-RU" w:eastAsia="ru-RU"/>
    </w:rPr>
  </w:style>
  <w:style w:type="paragraph" w:styleId="Corptext2">
    <w:name w:val="Body Text 2"/>
    <w:basedOn w:val="Normal"/>
    <w:link w:val="Corptext2Caracter"/>
    <w:uiPriority w:val="99"/>
    <w:semiHidden/>
    <w:unhideWhenUsed/>
    <w:qFormat/>
    <w:rsid w:val="00C11684"/>
    <w:pPr>
      <w:spacing w:after="120" w:line="480" w:lineRule="auto"/>
      <w:jc w:val="left"/>
    </w:pPr>
    <w:rPr>
      <w:rFonts w:ascii="Calibri" w:hAnsi="Calibri"/>
      <w:sz w:val="22"/>
      <w:lang w:val="ro-RO" w:eastAsia="en-US"/>
    </w:rPr>
  </w:style>
  <w:style w:type="character" w:customStyle="1" w:styleId="BodyText2Char">
    <w:name w:val="Body Text 2 Char"/>
    <w:basedOn w:val="Fontdeparagrafimplicit"/>
    <w:uiPriority w:val="99"/>
    <w:semiHidden/>
    <w:rsid w:val="00C11684"/>
    <w:rPr>
      <w:rFonts w:ascii="Arial" w:eastAsia="Calibri" w:hAnsi="Arial" w:cs="Times New Roman"/>
      <w:sz w:val="20"/>
      <w:lang w:val="ru-RU" w:eastAsia="ru-RU"/>
    </w:rPr>
  </w:style>
  <w:style w:type="paragraph" w:styleId="Indentcorptext2">
    <w:name w:val="Body Text Indent 2"/>
    <w:basedOn w:val="Normal"/>
    <w:link w:val="Indentcorptext2Caracter"/>
    <w:uiPriority w:val="99"/>
    <w:semiHidden/>
    <w:unhideWhenUsed/>
    <w:qFormat/>
    <w:rsid w:val="00C11684"/>
    <w:pPr>
      <w:spacing w:after="120" w:line="480" w:lineRule="auto"/>
      <w:ind w:left="360"/>
    </w:pPr>
  </w:style>
  <w:style w:type="character" w:customStyle="1" w:styleId="BodyTextIndent2Char">
    <w:name w:val="Body Text Indent 2 Char"/>
    <w:basedOn w:val="Fontdeparagrafimplicit"/>
    <w:uiPriority w:val="99"/>
    <w:semiHidden/>
    <w:rsid w:val="00C11684"/>
    <w:rPr>
      <w:rFonts w:ascii="Arial" w:eastAsia="Calibri" w:hAnsi="Arial" w:cs="Times New Roman"/>
      <w:sz w:val="20"/>
      <w:lang w:val="ru-RU" w:eastAsia="ru-RU"/>
    </w:rPr>
  </w:style>
  <w:style w:type="paragraph" w:styleId="Plandocument">
    <w:name w:val="Document Map"/>
    <w:basedOn w:val="Normal"/>
    <w:link w:val="PlandocumentCaracter"/>
    <w:uiPriority w:val="99"/>
    <w:semiHidden/>
    <w:unhideWhenUsed/>
    <w:qFormat/>
    <w:rsid w:val="00C11684"/>
    <w:pPr>
      <w:jc w:val="left"/>
    </w:pPr>
    <w:rPr>
      <w:rFonts w:ascii="Tahoma" w:eastAsia="Times New Roman" w:hAnsi="Tahoma"/>
      <w:sz w:val="16"/>
      <w:szCs w:val="16"/>
      <w:lang w:val="en-US" w:eastAsia="en-US"/>
    </w:rPr>
  </w:style>
  <w:style w:type="character" w:customStyle="1" w:styleId="DocumentMapChar">
    <w:name w:val="Document Map Char"/>
    <w:basedOn w:val="Fontdeparagrafimplicit"/>
    <w:uiPriority w:val="99"/>
    <w:semiHidden/>
    <w:rsid w:val="00C11684"/>
    <w:rPr>
      <w:rFonts w:ascii="Tahoma" w:eastAsia="Calibri" w:hAnsi="Tahoma" w:cs="Tahoma"/>
      <w:sz w:val="16"/>
      <w:szCs w:val="16"/>
      <w:lang w:val="ru-RU" w:eastAsia="ru-RU"/>
    </w:rPr>
  </w:style>
  <w:style w:type="paragraph" w:styleId="SubiectComentariu">
    <w:name w:val="annotation subject"/>
    <w:basedOn w:val="Textcomentariu"/>
    <w:next w:val="Textcomentariu"/>
    <w:link w:val="SubiectComentariuCaracter"/>
    <w:uiPriority w:val="99"/>
    <w:semiHidden/>
    <w:unhideWhenUsed/>
    <w:qFormat/>
    <w:rsid w:val="00C11684"/>
    <w:rPr>
      <w:b/>
      <w:bCs/>
    </w:rPr>
  </w:style>
  <w:style w:type="character" w:customStyle="1" w:styleId="CommentSubjectChar">
    <w:name w:val="Comment Subject Char"/>
    <w:basedOn w:val="CommentTextChar"/>
    <w:uiPriority w:val="99"/>
    <w:semiHidden/>
    <w:rsid w:val="00C11684"/>
    <w:rPr>
      <w:rFonts w:ascii="Arial" w:eastAsia="Calibri" w:hAnsi="Arial" w:cs="Times New Roman"/>
      <w:b/>
      <w:bCs/>
      <w:sz w:val="20"/>
      <w:szCs w:val="20"/>
      <w:lang w:val="ru-RU" w:eastAsia="ru-RU"/>
    </w:rPr>
  </w:style>
  <w:style w:type="paragraph" w:styleId="TextnBalon">
    <w:name w:val="Balloon Text"/>
    <w:basedOn w:val="Normal"/>
    <w:link w:val="TextnBalonCaracter"/>
    <w:uiPriority w:val="99"/>
    <w:semiHidden/>
    <w:unhideWhenUsed/>
    <w:qFormat/>
    <w:rsid w:val="00C11684"/>
    <w:rPr>
      <w:rFonts w:ascii="Segoe UI" w:hAnsi="Segoe UI"/>
      <w:sz w:val="18"/>
      <w:szCs w:val="18"/>
    </w:rPr>
  </w:style>
  <w:style w:type="character" w:customStyle="1" w:styleId="TextnBalonCaracter">
    <w:name w:val="Text în Balon Caracter"/>
    <w:basedOn w:val="Fontdeparagrafimplicit"/>
    <w:link w:val="TextnBalon"/>
    <w:uiPriority w:val="99"/>
    <w:semiHidden/>
    <w:rsid w:val="00C11684"/>
    <w:rPr>
      <w:rFonts w:ascii="Segoe UI" w:eastAsia="Calibri" w:hAnsi="Segoe UI" w:cs="Times New Roman"/>
      <w:sz w:val="18"/>
      <w:szCs w:val="18"/>
      <w:lang w:val="ru-RU" w:eastAsia="ru-RU"/>
    </w:rPr>
  </w:style>
  <w:style w:type="character" w:customStyle="1" w:styleId="FrspaiereCaracter">
    <w:name w:val="Fără spațiere Caracter"/>
    <w:link w:val="Frspaiere"/>
    <w:uiPriority w:val="1"/>
    <w:locked/>
    <w:rsid w:val="00C11684"/>
    <w:rPr>
      <w:rFonts w:ascii="Calibri" w:eastAsia="Calibri" w:hAnsi="Calibri"/>
    </w:rPr>
  </w:style>
  <w:style w:type="paragraph" w:styleId="Frspaiere">
    <w:name w:val="No Spacing"/>
    <w:link w:val="FrspaiereCaracter"/>
    <w:uiPriority w:val="1"/>
    <w:qFormat/>
    <w:rsid w:val="00C11684"/>
    <w:pPr>
      <w:spacing w:after="0" w:line="240" w:lineRule="auto"/>
    </w:pPr>
    <w:rPr>
      <w:rFonts w:ascii="Calibri" w:eastAsia="Calibri" w:hAnsi="Calibri"/>
    </w:rPr>
  </w:style>
  <w:style w:type="character" w:customStyle="1" w:styleId="ListparagrafCaracter">
    <w:name w:val="Listă paragraf Caracter"/>
    <w:aliases w:val="Normal bullet 2 Caracter,Paragraph Caracter,Bullet EY Caracter,List L1 Caracter,Heading1 Caracter,Header bold Caracter,heading 7 Caracter,Forth level Caracter,List1 Caracter,Listă colorată - Accentuare 11 Caracter,Arial Caracter"/>
    <w:link w:val="Listparagraf"/>
    <w:uiPriority w:val="34"/>
    <w:qFormat/>
    <w:locked/>
    <w:rsid w:val="00C11684"/>
    <w:rPr>
      <w:rFonts w:ascii="Arial" w:eastAsia="Calibri" w:hAnsi="Arial" w:cs="Arial"/>
      <w:sz w:val="20"/>
      <w:lang w:val="ru-RU" w:eastAsia="ru-RU"/>
    </w:rPr>
  </w:style>
  <w:style w:type="paragraph" w:styleId="Listparagraf">
    <w:name w:val="List Paragraph"/>
    <w:aliases w:val="Normal bullet 2,Paragraph,Bullet EY,List L1,Heading1,Header bold,heading 7,Forth level,List1,Listă colorată - Accentuare 11,Citation List,bullets,Arial,Bullet line,Colorful List - Accent 11,Medium Grid 1 - Accent 21,Akapit z listą BS,L"/>
    <w:basedOn w:val="Normal"/>
    <w:link w:val="ListparagrafCaracter"/>
    <w:uiPriority w:val="34"/>
    <w:qFormat/>
    <w:rsid w:val="00C11684"/>
    <w:pPr>
      <w:ind w:left="720"/>
      <w:contextualSpacing/>
    </w:pPr>
    <w:rPr>
      <w:rFonts w:cs="Arial"/>
    </w:rPr>
  </w:style>
  <w:style w:type="paragraph" w:styleId="Citat">
    <w:name w:val="Quote"/>
    <w:basedOn w:val="Normal"/>
    <w:next w:val="Normal"/>
    <w:link w:val="CitatCaracter"/>
    <w:uiPriority w:val="29"/>
    <w:qFormat/>
    <w:rsid w:val="00C11684"/>
    <w:pPr>
      <w:spacing w:before="160"/>
      <w:jc w:val="center"/>
    </w:pPr>
    <w:rPr>
      <w:i/>
      <w:iCs/>
      <w:color w:val="404040" w:themeColor="text1" w:themeTint="BF"/>
    </w:rPr>
  </w:style>
  <w:style w:type="character" w:customStyle="1" w:styleId="QuoteChar">
    <w:name w:val="Quote Char"/>
    <w:basedOn w:val="Fontdeparagrafimplicit"/>
    <w:uiPriority w:val="29"/>
    <w:qFormat/>
    <w:rsid w:val="00C11684"/>
    <w:rPr>
      <w:rFonts w:ascii="Arial" w:eastAsia="Calibri" w:hAnsi="Arial" w:cs="Times New Roman"/>
      <w:i/>
      <w:iCs/>
      <w:color w:val="000000" w:themeColor="text1"/>
      <w:sz w:val="20"/>
      <w:lang w:val="ru-RU" w:eastAsia="ru-RU"/>
    </w:rPr>
  </w:style>
  <w:style w:type="paragraph" w:styleId="Citatintens">
    <w:name w:val="Intense Quote"/>
    <w:basedOn w:val="Normal"/>
    <w:next w:val="Normal"/>
    <w:link w:val="CitatintensCaracter"/>
    <w:uiPriority w:val="30"/>
    <w:qFormat/>
    <w:rsid w:val="00C1168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Fontdeparagrafimplicit"/>
    <w:uiPriority w:val="30"/>
    <w:qFormat/>
    <w:rsid w:val="00C11684"/>
    <w:rPr>
      <w:rFonts w:ascii="Arial" w:eastAsia="Calibri" w:hAnsi="Arial" w:cs="Times New Roman"/>
      <w:b/>
      <w:bCs/>
      <w:i/>
      <w:iCs/>
      <w:color w:val="4F81BD" w:themeColor="accent1"/>
      <w:sz w:val="20"/>
      <w:lang w:val="ru-RU" w:eastAsia="ru-RU"/>
    </w:rPr>
  </w:style>
  <w:style w:type="character" w:customStyle="1" w:styleId="Heading2">
    <w:name w:val="Heading #2_"/>
    <w:link w:val="Heading20"/>
    <w:qFormat/>
    <w:locked/>
    <w:rsid w:val="00C11684"/>
    <w:rPr>
      <w:rFonts w:ascii="Trebuchet MS" w:eastAsia="Trebuchet MS" w:hAnsi="Trebuchet MS" w:cs="Trebuchet MS"/>
      <w:b/>
      <w:bCs/>
    </w:rPr>
  </w:style>
  <w:style w:type="paragraph" w:customStyle="1" w:styleId="Heading20">
    <w:name w:val="Heading #2"/>
    <w:basedOn w:val="Normal"/>
    <w:link w:val="Heading2"/>
    <w:qFormat/>
    <w:rsid w:val="00C11684"/>
    <w:pPr>
      <w:widowControl w:val="0"/>
      <w:spacing w:after="180" w:line="288" w:lineRule="auto"/>
      <w:jc w:val="left"/>
      <w:outlineLvl w:val="1"/>
    </w:pPr>
    <w:rPr>
      <w:rFonts w:ascii="Trebuchet MS" w:eastAsia="Trebuchet MS" w:hAnsi="Trebuchet MS" w:cs="Trebuchet MS"/>
      <w:b/>
      <w:bCs/>
      <w:sz w:val="22"/>
      <w:lang w:val="ro-RO" w:eastAsia="en-US"/>
    </w:rPr>
  </w:style>
  <w:style w:type="character" w:customStyle="1" w:styleId="Headerorfooter2">
    <w:name w:val="Header or footer (2)_"/>
    <w:link w:val="Headerorfooter20"/>
    <w:locked/>
    <w:rsid w:val="00C11684"/>
    <w:rPr>
      <w:rFonts w:ascii="Times New Roman" w:eastAsia="Times New Roman" w:hAnsi="Times New Roman" w:cs="Times New Roman"/>
    </w:rPr>
  </w:style>
  <w:style w:type="paragraph" w:customStyle="1" w:styleId="Headerorfooter20">
    <w:name w:val="Header or footer (2)"/>
    <w:basedOn w:val="Normal"/>
    <w:link w:val="Headerorfooter2"/>
    <w:qFormat/>
    <w:rsid w:val="00C11684"/>
    <w:pPr>
      <w:widowControl w:val="0"/>
      <w:jc w:val="left"/>
    </w:pPr>
    <w:rPr>
      <w:rFonts w:ascii="Times New Roman" w:eastAsia="Times New Roman" w:hAnsi="Times New Roman"/>
      <w:sz w:val="22"/>
      <w:lang w:val="ro-RO" w:eastAsia="en-US"/>
    </w:rPr>
  </w:style>
  <w:style w:type="character" w:customStyle="1" w:styleId="Other">
    <w:name w:val="Other_"/>
    <w:link w:val="Other0"/>
    <w:locked/>
    <w:rsid w:val="00C11684"/>
    <w:rPr>
      <w:rFonts w:ascii="Trebuchet MS" w:eastAsia="Trebuchet MS" w:hAnsi="Trebuchet MS" w:cs="Trebuchet MS"/>
    </w:rPr>
  </w:style>
  <w:style w:type="paragraph" w:customStyle="1" w:styleId="Other0">
    <w:name w:val="Other"/>
    <w:basedOn w:val="Normal"/>
    <w:link w:val="Other"/>
    <w:qFormat/>
    <w:rsid w:val="00C11684"/>
    <w:pPr>
      <w:widowControl w:val="0"/>
      <w:spacing w:after="120" w:line="300" w:lineRule="auto"/>
      <w:ind w:firstLine="400"/>
      <w:jc w:val="left"/>
    </w:pPr>
    <w:rPr>
      <w:rFonts w:ascii="Trebuchet MS" w:eastAsia="Trebuchet MS" w:hAnsi="Trebuchet MS" w:cs="Trebuchet MS"/>
      <w:sz w:val="22"/>
      <w:lang w:val="ro-RO" w:eastAsia="en-US"/>
    </w:rPr>
  </w:style>
  <w:style w:type="paragraph" w:customStyle="1" w:styleId="ListParagraph1">
    <w:name w:val="List Paragraph1"/>
    <w:basedOn w:val="Normal"/>
    <w:uiPriority w:val="99"/>
    <w:qFormat/>
    <w:rsid w:val="00C11684"/>
    <w:pPr>
      <w:spacing w:after="160" w:line="252" w:lineRule="auto"/>
      <w:ind w:left="720"/>
      <w:jc w:val="left"/>
    </w:pPr>
    <w:rPr>
      <w:rFonts w:ascii="Calibri" w:eastAsia="Times New Roman" w:hAnsi="Calibri"/>
      <w:sz w:val="22"/>
      <w:lang w:val="ro-RO" w:eastAsia="en-US"/>
    </w:rPr>
  </w:style>
  <w:style w:type="paragraph" w:customStyle="1" w:styleId="Default">
    <w:name w:val="Default"/>
    <w:uiPriority w:val="99"/>
    <w:qFormat/>
    <w:rsid w:val="00C11684"/>
    <w:pPr>
      <w:autoSpaceDE w:val="0"/>
      <w:autoSpaceDN w:val="0"/>
      <w:adjustRightInd w:val="0"/>
      <w:spacing w:after="0" w:line="240" w:lineRule="auto"/>
    </w:pPr>
    <w:rPr>
      <w:rFonts w:ascii="Century Gothic" w:eastAsia="Times New Roman" w:hAnsi="Century Gothic" w:cs="Century Gothic"/>
      <w:color w:val="000000"/>
      <w:sz w:val="24"/>
      <w:szCs w:val="24"/>
      <w:lang w:val="en-US"/>
    </w:rPr>
  </w:style>
  <w:style w:type="character" w:customStyle="1" w:styleId="Bodytext2">
    <w:name w:val="Body text (2)_"/>
    <w:link w:val="Bodytext20"/>
    <w:locked/>
    <w:rsid w:val="00C11684"/>
    <w:rPr>
      <w:shd w:val="clear" w:color="auto" w:fill="FFFFFF"/>
    </w:rPr>
  </w:style>
  <w:style w:type="paragraph" w:customStyle="1" w:styleId="Bodytext20">
    <w:name w:val="Body text (2)"/>
    <w:basedOn w:val="Normal"/>
    <w:link w:val="Bodytext2"/>
    <w:qFormat/>
    <w:rsid w:val="00C11684"/>
    <w:pPr>
      <w:widowControl w:val="0"/>
      <w:shd w:val="clear" w:color="auto" w:fill="FFFFFF"/>
      <w:spacing w:before="300" w:line="389" w:lineRule="exact"/>
    </w:pPr>
    <w:rPr>
      <w:rFonts w:asciiTheme="minorHAnsi" w:eastAsiaTheme="minorHAnsi" w:hAnsiTheme="minorHAnsi" w:cstheme="minorBidi"/>
      <w:sz w:val="22"/>
      <w:lang w:val="ro-RO" w:eastAsia="en-US"/>
    </w:rPr>
  </w:style>
  <w:style w:type="character" w:customStyle="1" w:styleId="Bodytext">
    <w:name w:val="Body text_"/>
    <w:link w:val="BodyText21"/>
    <w:locked/>
    <w:rsid w:val="00C11684"/>
    <w:rPr>
      <w:rFonts w:ascii="Book Antiqua" w:eastAsia="Book Antiqua" w:hAnsi="Book Antiqua" w:cs="Book Antiqua"/>
      <w:shd w:val="clear" w:color="auto" w:fill="FFFFFF"/>
    </w:rPr>
  </w:style>
  <w:style w:type="paragraph" w:customStyle="1" w:styleId="BodyText21">
    <w:name w:val="Body Text2"/>
    <w:basedOn w:val="Normal"/>
    <w:link w:val="Bodytext"/>
    <w:qFormat/>
    <w:rsid w:val="00C11684"/>
    <w:pPr>
      <w:widowControl w:val="0"/>
      <w:shd w:val="clear" w:color="auto" w:fill="FFFFFF"/>
      <w:spacing w:before="1260" w:after="120" w:line="360" w:lineRule="exact"/>
      <w:ind w:hanging="720"/>
    </w:pPr>
    <w:rPr>
      <w:rFonts w:ascii="Book Antiqua" w:eastAsia="Book Antiqua" w:hAnsi="Book Antiqua" w:cs="Book Antiqua"/>
      <w:sz w:val="22"/>
      <w:lang w:val="ro-RO" w:eastAsia="en-US"/>
    </w:rPr>
  </w:style>
  <w:style w:type="character" w:customStyle="1" w:styleId="TableChar">
    <w:name w:val="Table Char"/>
    <w:link w:val="Table"/>
    <w:locked/>
    <w:rsid w:val="00C11684"/>
    <w:rPr>
      <w:rFonts w:ascii="Times New Roman" w:eastAsia="Times New Roman" w:hAnsi="Times New Roman" w:cs="Times New Roman"/>
      <w:color w:val="000000"/>
      <w:sz w:val="24"/>
      <w:szCs w:val="24"/>
      <w:lang w:eastAsia="ja-JP" w:bidi="he-IL"/>
    </w:rPr>
  </w:style>
  <w:style w:type="paragraph" w:customStyle="1" w:styleId="Table">
    <w:name w:val="Table"/>
    <w:basedOn w:val="Normal"/>
    <w:link w:val="TableChar"/>
    <w:autoRedefine/>
    <w:qFormat/>
    <w:rsid w:val="00C11684"/>
    <w:pPr>
      <w:jc w:val="left"/>
    </w:pPr>
    <w:rPr>
      <w:rFonts w:ascii="Times New Roman" w:eastAsia="Times New Roman" w:hAnsi="Times New Roman"/>
      <w:color w:val="000000"/>
      <w:sz w:val="24"/>
      <w:szCs w:val="24"/>
      <w:lang w:val="ro-RO" w:eastAsia="ja-JP" w:bidi="he-IL"/>
    </w:rPr>
  </w:style>
  <w:style w:type="paragraph" w:customStyle="1" w:styleId="Standard">
    <w:name w:val="Standard"/>
    <w:uiPriority w:val="99"/>
    <w:qFormat/>
    <w:rsid w:val="00C11684"/>
    <w:pPr>
      <w:suppressAutoHyphens/>
      <w:autoSpaceDN w:val="0"/>
      <w:spacing w:after="0" w:line="240" w:lineRule="auto"/>
    </w:pPr>
    <w:rPr>
      <w:rFonts w:ascii="Liberation Serif" w:eastAsia="NSimSun" w:hAnsi="Liberation Serif" w:cs="Lucida Sans"/>
      <w:kern w:val="3"/>
      <w:sz w:val="24"/>
      <w:szCs w:val="24"/>
      <w:lang w:eastAsia="zh-CN" w:bidi="hi-IN"/>
    </w:rPr>
  </w:style>
  <w:style w:type="paragraph" w:customStyle="1" w:styleId="MediumGrid1-Accent22">
    <w:name w:val="Medium Grid 1 - Accent 22"/>
    <w:aliases w:val="Listă paragraf1,body 21,List Paragraph111,Listă paragraf11,Antes de enumeración1,Outlines a.b.c.1,List_Paragraph1,Multilevel para_II1,Akapit z lista BS1,Списък на абзаци1,List Paragraph compact1,Paragraphe de liste 21"/>
    <w:basedOn w:val="Normal"/>
    <w:uiPriority w:val="34"/>
    <w:qFormat/>
    <w:rsid w:val="00C11684"/>
    <w:pPr>
      <w:widowControl w:val="0"/>
      <w:spacing w:after="200" w:line="276" w:lineRule="auto"/>
      <w:ind w:left="720"/>
      <w:contextualSpacing/>
      <w:jc w:val="left"/>
    </w:pPr>
    <w:rPr>
      <w:rFonts w:ascii="Calibri" w:hAnsi="Calibri"/>
      <w:sz w:val="22"/>
      <w:lang w:val="en-US" w:eastAsia="en-US"/>
    </w:rPr>
  </w:style>
  <w:style w:type="paragraph" w:customStyle="1" w:styleId="CharChar">
    <w:name w:val="Char Char"/>
    <w:basedOn w:val="Normal"/>
    <w:uiPriority w:val="99"/>
    <w:qFormat/>
    <w:rsid w:val="00C11684"/>
    <w:pPr>
      <w:jc w:val="left"/>
    </w:pPr>
    <w:rPr>
      <w:rFonts w:ascii="Times New Roman" w:eastAsia="Times New Roman" w:hAnsi="Times New Roman"/>
      <w:sz w:val="24"/>
      <w:szCs w:val="24"/>
      <w:lang w:val="pl-PL" w:eastAsia="pl-PL"/>
    </w:rPr>
  </w:style>
  <w:style w:type="paragraph" w:customStyle="1" w:styleId="al">
    <w:name w:val="a_l"/>
    <w:basedOn w:val="Normal"/>
    <w:uiPriority w:val="99"/>
    <w:qFormat/>
    <w:rsid w:val="00C11684"/>
    <w:pPr>
      <w:spacing w:before="100" w:beforeAutospacing="1" w:after="100" w:afterAutospacing="1"/>
      <w:jc w:val="left"/>
    </w:pPr>
    <w:rPr>
      <w:rFonts w:ascii="Times New Roman" w:eastAsia="Times New Roman" w:hAnsi="Times New Roman"/>
      <w:sz w:val="24"/>
      <w:szCs w:val="24"/>
      <w:lang w:val="en-US" w:eastAsia="en-US"/>
    </w:rPr>
  </w:style>
  <w:style w:type="paragraph" w:customStyle="1" w:styleId="ac">
    <w:name w:val="a_c"/>
    <w:basedOn w:val="Normal"/>
    <w:uiPriority w:val="99"/>
    <w:qFormat/>
    <w:rsid w:val="00C11684"/>
    <w:pPr>
      <w:spacing w:before="100" w:beforeAutospacing="1" w:after="100" w:afterAutospacing="1"/>
      <w:jc w:val="left"/>
    </w:pPr>
    <w:rPr>
      <w:rFonts w:ascii="Times New Roman" w:eastAsia="Times New Roman" w:hAnsi="Times New Roman"/>
      <w:sz w:val="24"/>
      <w:szCs w:val="24"/>
      <w:lang w:val="en-US" w:eastAsia="en-US"/>
    </w:rPr>
  </w:style>
  <w:style w:type="paragraph" w:customStyle="1" w:styleId="BodyText3">
    <w:name w:val="Body Text3"/>
    <w:basedOn w:val="Normal"/>
    <w:uiPriority w:val="99"/>
    <w:qFormat/>
    <w:rsid w:val="00C11684"/>
    <w:pPr>
      <w:widowControl w:val="0"/>
      <w:shd w:val="clear" w:color="auto" w:fill="FFFFFF"/>
      <w:spacing w:line="324" w:lineRule="exact"/>
      <w:ind w:hanging="2020"/>
    </w:pPr>
    <w:rPr>
      <w:rFonts w:ascii="Times New Roman" w:eastAsia="Times New Roman" w:hAnsi="Times New Roman"/>
      <w:color w:val="000000"/>
      <w:sz w:val="26"/>
      <w:szCs w:val="26"/>
      <w:lang w:val="ro-RO" w:eastAsia="ro-RO" w:bidi="ro-RO"/>
    </w:rPr>
  </w:style>
  <w:style w:type="paragraph" w:customStyle="1" w:styleId="Corp">
    <w:name w:val="Corp"/>
    <w:uiPriority w:val="99"/>
    <w:qFormat/>
    <w:rsid w:val="00C11684"/>
    <w:pPr>
      <w:spacing w:after="0" w:line="240" w:lineRule="auto"/>
    </w:pPr>
    <w:rPr>
      <w:rFonts w:ascii="Helvetica" w:eastAsia="Arial Unicode MS" w:hAnsi="Helvetica" w:cs="Arial Unicode MS"/>
      <w:color w:val="000000"/>
      <w:lang w:val="en-US"/>
    </w:rPr>
  </w:style>
  <w:style w:type="paragraph" w:customStyle="1" w:styleId="spar">
    <w:name w:val="s_par"/>
    <w:basedOn w:val="Normal"/>
    <w:uiPriority w:val="99"/>
    <w:qFormat/>
    <w:rsid w:val="00C11684"/>
    <w:pPr>
      <w:ind w:left="188"/>
      <w:jc w:val="left"/>
    </w:pPr>
    <w:rPr>
      <w:rFonts w:ascii="Times New Roman" w:eastAsia="Times New Roman" w:hAnsi="Times New Roman"/>
      <w:sz w:val="24"/>
      <w:szCs w:val="24"/>
      <w:lang w:val="en-US" w:eastAsia="en-US"/>
    </w:rPr>
  </w:style>
  <w:style w:type="paragraph" w:customStyle="1" w:styleId="Style1">
    <w:name w:val="Style 1"/>
    <w:basedOn w:val="Normal"/>
    <w:uiPriority w:val="99"/>
    <w:qFormat/>
    <w:rsid w:val="00C11684"/>
    <w:pPr>
      <w:widowControl w:val="0"/>
      <w:autoSpaceDE w:val="0"/>
      <w:autoSpaceDN w:val="0"/>
      <w:adjustRightInd w:val="0"/>
      <w:jc w:val="left"/>
    </w:pPr>
    <w:rPr>
      <w:rFonts w:ascii="Times New Roman" w:eastAsia="Times New Roman" w:hAnsi="Times New Roman"/>
      <w:szCs w:val="20"/>
      <w:lang w:val="en-US" w:eastAsia="en-US"/>
    </w:rPr>
  </w:style>
  <w:style w:type="paragraph" w:customStyle="1" w:styleId="Style5">
    <w:name w:val="Style 5"/>
    <w:basedOn w:val="Normal"/>
    <w:uiPriority w:val="99"/>
    <w:qFormat/>
    <w:rsid w:val="00C11684"/>
    <w:pPr>
      <w:widowControl w:val="0"/>
      <w:autoSpaceDE w:val="0"/>
      <w:autoSpaceDN w:val="0"/>
      <w:ind w:right="144" w:firstLine="576"/>
    </w:pPr>
    <w:rPr>
      <w:rFonts w:ascii="Times New Roman" w:eastAsia="Times New Roman" w:hAnsi="Times New Roman"/>
      <w:sz w:val="24"/>
      <w:szCs w:val="24"/>
      <w:lang w:val="en-US" w:eastAsia="en-US"/>
    </w:rPr>
  </w:style>
  <w:style w:type="paragraph" w:customStyle="1" w:styleId="Style3">
    <w:name w:val="Style 3"/>
    <w:basedOn w:val="Normal"/>
    <w:uiPriority w:val="99"/>
    <w:qFormat/>
    <w:rsid w:val="00C11684"/>
    <w:pPr>
      <w:widowControl w:val="0"/>
      <w:autoSpaceDE w:val="0"/>
      <w:autoSpaceDN w:val="0"/>
      <w:ind w:left="72"/>
      <w:jc w:val="left"/>
    </w:pPr>
    <w:rPr>
      <w:rFonts w:ascii="Times New Roman" w:eastAsia="Times New Roman" w:hAnsi="Times New Roman"/>
      <w:sz w:val="24"/>
      <w:szCs w:val="24"/>
      <w:lang w:val="en-US" w:eastAsia="en-US"/>
    </w:rPr>
  </w:style>
  <w:style w:type="paragraph" w:customStyle="1" w:styleId="Style7">
    <w:name w:val="Style 7"/>
    <w:basedOn w:val="Normal"/>
    <w:uiPriority w:val="99"/>
    <w:qFormat/>
    <w:rsid w:val="00C11684"/>
    <w:pPr>
      <w:widowControl w:val="0"/>
      <w:autoSpaceDE w:val="0"/>
      <w:autoSpaceDN w:val="0"/>
      <w:spacing w:line="300" w:lineRule="exact"/>
      <w:ind w:left="1152" w:right="72" w:hanging="432"/>
      <w:jc w:val="left"/>
    </w:pPr>
    <w:rPr>
      <w:rFonts w:ascii="Times New Roman" w:eastAsia="Times New Roman" w:hAnsi="Times New Roman"/>
      <w:sz w:val="24"/>
      <w:szCs w:val="24"/>
      <w:lang w:val="en-US" w:eastAsia="en-US"/>
    </w:rPr>
  </w:style>
  <w:style w:type="paragraph" w:customStyle="1" w:styleId="Style8">
    <w:name w:val="Style 8"/>
    <w:basedOn w:val="Normal"/>
    <w:uiPriority w:val="99"/>
    <w:qFormat/>
    <w:rsid w:val="00C11684"/>
    <w:pPr>
      <w:widowControl w:val="0"/>
      <w:autoSpaceDE w:val="0"/>
      <w:autoSpaceDN w:val="0"/>
      <w:ind w:left="108"/>
      <w:jc w:val="left"/>
    </w:pPr>
    <w:rPr>
      <w:rFonts w:ascii="Times New Roman" w:eastAsia="Times New Roman" w:hAnsi="Times New Roman"/>
      <w:sz w:val="24"/>
      <w:szCs w:val="24"/>
      <w:lang w:val="en-US" w:eastAsia="en-US"/>
    </w:rPr>
  </w:style>
  <w:style w:type="paragraph" w:customStyle="1" w:styleId="Style6">
    <w:name w:val="Style 6"/>
    <w:basedOn w:val="Normal"/>
    <w:uiPriority w:val="99"/>
    <w:qFormat/>
    <w:rsid w:val="00C11684"/>
    <w:pPr>
      <w:widowControl w:val="0"/>
      <w:autoSpaceDE w:val="0"/>
      <w:autoSpaceDN w:val="0"/>
      <w:spacing w:line="288" w:lineRule="exact"/>
      <w:ind w:left="1080"/>
      <w:jc w:val="left"/>
    </w:pPr>
    <w:rPr>
      <w:rFonts w:ascii="Times New Roman" w:eastAsia="Times New Roman" w:hAnsi="Times New Roman"/>
      <w:sz w:val="24"/>
      <w:szCs w:val="24"/>
      <w:lang w:val="en-US" w:eastAsia="en-US"/>
    </w:rPr>
  </w:style>
  <w:style w:type="paragraph" w:customStyle="1" w:styleId="Style2">
    <w:name w:val="Style 2"/>
    <w:basedOn w:val="Normal"/>
    <w:uiPriority w:val="99"/>
    <w:qFormat/>
    <w:rsid w:val="00C11684"/>
    <w:pPr>
      <w:widowControl w:val="0"/>
      <w:autoSpaceDE w:val="0"/>
      <w:autoSpaceDN w:val="0"/>
      <w:ind w:firstLine="504"/>
    </w:pPr>
    <w:rPr>
      <w:rFonts w:ascii="Times New Roman" w:eastAsia="Times New Roman" w:hAnsi="Times New Roman"/>
      <w:sz w:val="24"/>
      <w:szCs w:val="24"/>
      <w:lang w:val="en-US" w:eastAsia="en-US"/>
    </w:rPr>
  </w:style>
  <w:style w:type="paragraph" w:customStyle="1" w:styleId="Style4">
    <w:name w:val="Style 4"/>
    <w:basedOn w:val="Normal"/>
    <w:uiPriority w:val="99"/>
    <w:qFormat/>
    <w:rsid w:val="00C11684"/>
    <w:pPr>
      <w:widowControl w:val="0"/>
      <w:autoSpaceDE w:val="0"/>
      <w:autoSpaceDN w:val="0"/>
      <w:spacing w:line="276" w:lineRule="exact"/>
      <w:ind w:right="72" w:firstLine="720"/>
    </w:pPr>
    <w:rPr>
      <w:rFonts w:ascii="Times New Roman" w:eastAsia="Times New Roman" w:hAnsi="Times New Roman"/>
      <w:sz w:val="24"/>
      <w:szCs w:val="24"/>
      <w:lang w:val="en-US" w:eastAsia="en-US"/>
    </w:rPr>
  </w:style>
  <w:style w:type="paragraph" w:customStyle="1" w:styleId="Style9">
    <w:name w:val="Style 9"/>
    <w:basedOn w:val="Normal"/>
    <w:uiPriority w:val="99"/>
    <w:qFormat/>
    <w:rsid w:val="00C11684"/>
    <w:pPr>
      <w:widowControl w:val="0"/>
      <w:autoSpaceDE w:val="0"/>
      <w:autoSpaceDN w:val="0"/>
      <w:ind w:left="432" w:hanging="360"/>
      <w:jc w:val="left"/>
    </w:pPr>
    <w:rPr>
      <w:rFonts w:ascii="Times New Roman" w:eastAsia="Times New Roman" w:hAnsi="Times New Roman"/>
      <w:sz w:val="24"/>
      <w:szCs w:val="24"/>
      <w:lang w:val="en-US" w:eastAsia="en-US"/>
    </w:rPr>
  </w:style>
  <w:style w:type="paragraph" w:customStyle="1" w:styleId="Citat1">
    <w:name w:val="Citat1"/>
    <w:basedOn w:val="Normal"/>
    <w:next w:val="Normal"/>
    <w:uiPriority w:val="29"/>
    <w:qFormat/>
    <w:rsid w:val="00C11684"/>
    <w:pPr>
      <w:spacing w:before="160"/>
      <w:jc w:val="center"/>
    </w:pPr>
    <w:rPr>
      <w:i/>
      <w:iCs/>
      <w:color w:val="404040"/>
    </w:rPr>
  </w:style>
  <w:style w:type="paragraph" w:customStyle="1" w:styleId="Citatintens1">
    <w:name w:val="Citat intens1"/>
    <w:basedOn w:val="Normal"/>
    <w:next w:val="Normal"/>
    <w:uiPriority w:val="30"/>
    <w:qFormat/>
    <w:rsid w:val="00C11684"/>
    <w:pPr>
      <w:pBdr>
        <w:top w:val="single" w:sz="4" w:space="10" w:color="2F5496"/>
        <w:bottom w:val="single" w:sz="4" w:space="10" w:color="2F5496"/>
      </w:pBdr>
      <w:spacing w:before="360" w:after="360"/>
      <w:ind w:left="864" w:right="864"/>
      <w:jc w:val="center"/>
    </w:pPr>
    <w:rPr>
      <w:i/>
      <w:iCs/>
      <w:color w:val="2F5496"/>
    </w:rPr>
  </w:style>
  <w:style w:type="paragraph" w:customStyle="1" w:styleId="yiv9015589829msonormal">
    <w:name w:val="yiv9015589829msonormal"/>
    <w:basedOn w:val="Normal"/>
    <w:uiPriority w:val="99"/>
    <w:qFormat/>
    <w:rsid w:val="00C11684"/>
    <w:pPr>
      <w:spacing w:before="100" w:beforeAutospacing="1" w:after="100" w:afterAutospacing="1"/>
      <w:jc w:val="left"/>
    </w:pPr>
    <w:rPr>
      <w:rFonts w:ascii="Times New Roman" w:eastAsia="Times New Roman" w:hAnsi="Times New Roman"/>
      <w:sz w:val="24"/>
      <w:szCs w:val="24"/>
      <w:lang w:val="en-US" w:eastAsia="en-US"/>
    </w:rPr>
  </w:style>
  <w:style w:type="paragraph" w:customStyle="1" w:styleId="MediumGrid21">
    <w:name w:val="Medium Grid 21"/>
    <w:uiPriority w:val="99"/>
    <w:qFormat/>
    <w:rsid w:val="00C11684"/>
    <w:pPr>
      <w:spacing w:after="0" w:line="240" w:lineRule="auto"/>
    </w:pPr>
    <w:rPr>
      <w:rFonts w:ascii="Trebuchet MS" w:eastAsia="MS Mincho" w:hAnsi="Trebuchet MS" w:cs="Times New Roman"/>
      <w:sz w:val="18"/>
      <w:szCs w:val="18"/>
      <w:lang w:val="en-US"/>
    </w:rPr>
  </w:style>
  <w:style w:type="paragraph" w:customStyle="1" w:styleId="Body">
    <w:name w:val="Body"/>
    <w:uiPriority w:val="99"/>
    <w:qFormat/>
    <w:rsid w:val="00C11684"/>
    <w:pPr>
      <w:widowControl w:val="0"/>
      <w:spacing w:after="0" w:line="240" w:lineRule="auto"/>
    </w:pPr>
    <w:rPr>
      <w:rFonts w:ascii="Calibri" w:eastAsia="Calibri" w:hAnsi="Calibri" w:cs="Calibri"/>
      <w:color w:val="000000"/>
      <w:u w:color="000000"/>
      <w:lang w:val="en-US"/>
    </w:rPr>
  </w:style>
  <w:style w:type="paragraph" w:customStyle="1" w:styleId="Bodytext1">
    <w:name w:val="Body text1"/>
    <w:basedOn w:val="Normal"/>
    <w:uiPriority w:val="99"/>
    <w:qFormat/>
    <w:rsid w:val="00C11684"/>
    <w:pPr>
      <w:widowControl w:val="0"/>
      <w:shd w:val="clear" w:color="auto" w:fill="FFFFFF"/>
      <w:spacing w:after="420" w:line="240" w:lineRule="atLeast"/>
      <w:ind w:hanging="520"/>
      <w:jc w:val="left"/>
    </w:pPr>
    <w:rPr>
      <w:rFonts w:ascii="Calibri" w:hAnsi="Calibri"/>
      <w:sz w:val="23"/>
      <w:szCs w:val="23"/>
      <w:lang w:val="ro-RO" w:eastAsia="en-US"/>
    </w:rPr>
  </w:style>
  <w:style w:type="paragraph" w:customStyle="1" w:styleId="selectable-text">
    <w:name w:val="selectable-text"/>
    <w:basedOn w:val="Normal"/>
    <w:uiPriority w:val="99"/>
    <w:qFormat/>
    <w:rsid w:val="00C11684"/>
    <w:pPr>
      <w:spacing w:before="100" w:beforeAutospacing="1" w:after="100" w:afterAutospacing="1"/>
      <w:jc w:val="left"/>
    </w:pPr>
    <w:rPr>
      <w:rFonts w:ascii="Times New Roman" w:eastAsia="Times New Roman" w:hAnsi="Times New Roman"/>
      <w:sz w:val="24"/>
      <w:szCs w:val="24"/>
      <w:lang w:val="en-US" w:eastAsia="en-US"/>
    </w:rPr>
  </w:style>
  <w:style w:type="paragraph" w:customStyle="1" w:styleId="CM9">
    <w:name w:val="CM9"/>
    <w:basedOn w:val="Normal"/>
    <w:next w:val="Normal"/>
    <w:uiPriority w:val="99"/>
    <w:qFormat/>
    <w:rsid w:val="00C11684"/>
    <w:pPr>
      <w:widowControl w:val="0"/>
      <w:autoSpaceDE w:val="0"/>
      <w:autoSpaceDN w:val="0"/>
      <w:adjustRightInd w:val="0"/>
      <w:spacing w:line="223" w:lineRule="atLeast"/>
      <w:jc w:val="left"/>
    </w:pPr>
    <w:rPr>
      <w:rFonts w:ascii="Arial MT" w:eastAsia="Times New Roman" w:hAnsi="Arial MT"/>
      <w:sz w:val="24"/>
      <w:szCs w:val="24"/>
      <w:lang w:val="en-US" w:eastAsia="en-US"/>
    </w:rPr>
  </w:style>
  <w:style w:type="paragraph" w:customStyle="1" w:styleId="ATHproiect">
    <w:name w:val="ATH proiect"/>
    <w:basedOn w:val="Normal"/>
    <w:uiPriority w:val="99"/>
    <w:qFormat/>
    <w:rsid w:val="00C11684"/>
    <w:pPr>
      <w:spacing w:line="360" w:lineRule="auto"/>
      <w:ind w:firstLine="567"/>
    </w:pPr>
    <w:rPr>
      <w:rFonts w:eastAsia="SimSun"/>
      <w:sz w:val="24"/>
      <w:szCs w:val="24"/>
      <w:lang w:val="ro-RO" w:eastAsia="en-US"/>
    </w:rPr>
  </w:style>
  <w:style w:type="paragraph" w:customStyle="1" w:styleId="Heading">
    <w:name w:val="Heading"/>
    <w:basedOn w:val="Normal"/>
    <w:next w:val="Corptext"/>
    <w:uiPriority w:val="99"/>
    <w:qFormat/>
    <w:rsid w:val="00C11684"/>
    <w:pPr>
      <w:keepNext/>
      <w:suppressAutoHyphens/>
      <w:spacing w:before="240" w:after="120"/>
      <w:jc w:val="left"/>
    </w:pPr>
    <w:rPr>
      <w:rFonts w:eastAsia="SimSun" w:cs="Mangal"/>
      <w:sz w:val="28"/>
      <w:szCs w:val="28"/>
      <w:lang w:val="ro-RO" w:eastAsia="ar-SA"/>
    </w:rPr>
  </w:style>
  <w:style w:type="paragraph" w:customStyle="1" w:styleId="Caption1">
    <w:name w:val="Caption1"/>
    <w:basedOn w:val="Normal"/>
    <w:uiPriority w:val="99"/>
    <w:qFormat/>
    <w:rsid w:val="00C11684"/>
    <w:pPr>
      <w:suppressLineNumbers/>
      <w:suppressAutoHyphens/>
      <w:spacing w:before="120" w:after="120"/>
      <w:jc w:val="left"/>
    </w:pPr>
    <w:rPr>
      <w:rFonts w:ascii="Times New Roman" w:eastAsia="Times New Roman" w:hAnsi="Times New Roman" w:cs="Mangal"/>
      <w:i/>
      <w:iCs/>
      <w:sz w:val="24"/>
      <w:szCs w:val="24"/>
      <w:lang w:val="ro-RO" w:eastAsia="ar-SA"/>
    </w:rPr>
  </w:style>
  <w:style w:type="paragraph" w:customStyle="1" w:styleId="Index">
    <w:name w:val="Index"/>
    <w:basedOn w:val="Normal"/>
    <w:uiPriority w:val="99"/>
    <w:qFormat/>
    <w:rsid w:val="00C11684"/>
    <w:pPr>
      <w:suppressLineNumbers/>
      <w:suppressAutoHyphens/>
      <w:jc w:val="left"/>
    </w:pPr>
    <w:rPr>
      <w:rFonts w:ascii="Times New Roman" w:eastAsia="Times New Roman" w:hAnsi="Times New Roman" w:cs="Mangal"/>
      <w:sz w:val="24"/>
      <w:szCs w:val="20"/>
      <w:lang w:val="ro-RO" w:eastAsia="ar-SA"/>
    </w:rPr>
  </w:style>
  <w:style w:type="paragraph" w:customStyle="1" w:styleId="TableContents">
    <w:name w:val="Table Contents"/>
    <w:basedOn w:val="Normal"/>
    <w:uiPriority w:val="99"/>
    <w:qFormat/>
    <w:rsid w:val="00C11684"/>
    <w:pPr>
      <w:suppressLineNumbers/>
      <w:suppressAutoHyphens/>
      <w:jc w:val="left"/>
    </w:pPr>
    <w:rPr>
      <w:rFonts w:ascii="Times New Roman" w:eastAsia="Times New Roman" w:hAnsi="Times New Roman"/>
      <w:sz w:val="24"/>
      <w:szCs w:val="20"/>
      <w:lang w:val="ro-RO" w:eastAsia="ar-SA"/>
    </w:rPr>
  </w:style>
  <w:style w:type="paragraph" w:customStyle="1" w:styleId="TableHeading">
    <w:name w:val="Table Heading"/>
    <w:basedOn w:val="TableContents"/>
    <w:uiPriority w:val="99"/>
    <w:qFormat/>
    <w:rsid w:val="00C11684"/>
    <w:pPr>
      <w:jc w:val="center"/>
    </w:pPr>
    <w:rPr>
      <w:b/>
      <w:bCs/>
    </w:rPr>
  </w:style>
  <w:style w:type="paragraph" w:customStyle="1" w:styleId="Framecontents">
    <w:name w:val="Frame contents"/>
    <w:basedOn w:val="Corptext"/>
    <w:uiPriority w:val="99"/>
    <w:qFormat/>
    <w:rsid w:val="00C11684"/>
    <w:pPr>
      <w:widowControl/>
    </w:pPr>
    <w:rPr>
      <w:rFonts w:eastAsia="Times New Roman"/>
      <w:kern w:val="0"/>
      <w:szCs w:val="20"/>
      <w:lang w:val="ro-RO"/>
    </w:rPr>
  </w:style>
  <w:style w:type="paragraph" w:customStyle="1" w:styleId="CharChar1CaracterCaracterCaracter">
    <w:name w:val="Char Char1 Caracter Caracter Caracter"/>
    <w:basedOn w:val="Normal"/>
    <w:uiPriority w:val="99"/>
    <w:qFormat/>
    <w:rsid w:val="00C11684"/>
    <w:pPr>
      <w:jc w:val="left"/>
    </w:pPr>
    <w:rPr>
      <w:rFonts w:ascii="Times New Roman" w:eastAsia="Times New Roman" w:hAnsi="Times New Roman"/>
      <w:sz w:val="24"/>
      <w:szCs w:val="24"/>
      <w:lang w:val="pl-PL" w:eastAsia="pl-PL"/>
    </w:rPr>
  </w:style>
  <w:style w:type="paragraph" w:customStyle="1" w:styleId="msonormal0">
    <w:name w:val="msonormal"/>
    <w:basedOn w:val="Normal"/>
    <w:qFormat/>
    <w:rsid w:val="00C11684"/>
    <w:pPr>
      <w:spacing w:before="100" w:beforeAutospacing="1" w:after="100" w:afterAutospacing="1"/>
      <w:jc w:val="left"/>
    </w:pPr>
    <w:rPr>
      <w:rFonts w:ascii="Times New Roman" w:eastAsia="Times New Roman" w:hAnsi="Times New Roman"/>
      <w:sz w:val="24"/>
      <w:szCs w:val="24"/>
      <w:lang w:val="en-US" w:eastAsia="en-US"/>
    </w:rPr>
  </w:style>
  <w:style w:type="paragraph" w:customStyle="1" w:styleId="Listparagraf2">
    <w:name w:val="Listă paragraf2"/>
    <w:aliases w:val="body 2,List Paragraph11"/>
    <w:basedOn w:val="Normal"/>
    <w:uiPriority w:val="34"/>
    <w:qFormat/>
    <w:rsid w:val="00C11684"/>
    <w:pPr>
      <w:widowControl w:val="0"/>
      <w:spacing w:after="200" w:line="276" w:lineRule="auto"/>
      <w:ind w:left="720"/>
      <w:contextualSpacing/>
      <w:jc w:val="left"/>
    </w:pPr>
    <w:rPr>
      <w:rFonts w:ascii="Calibri" w:hAnsi="Calibri"/>
      <w:sz w:val="22"/>
      <w:lang w:val="en-US" w:eastAsia="en-US"/>
    </w:rPr>
  </w:style>
  <w:style w:type="paragraph" w:customStyle="1" w:styleId="isselectedend">
    <w:name w:val="isselectedend"/>
    <w:basedOn w:val="Normal"/>
    <w:uiPriority w:val="99"/>
    <w:qFormat/>
    <w:rsid w:val="00C11684"/>
    <w:pPr>
      <w:spacing w:before="100" w:beforeAutospacing="1" w:after="100" w:afterAutospacing="1"/>
      <w:jc w:val="left"/>
    </w:pPr>
    <w:rPr>
      <w:rFonts w:ascii="Times New Roman" w:eastAsia="Times New Roman" w:hAnsi="Times New Roman"/>
      <w:sz w:val="24"/>
      <w:szCs w:val="24"/>
      <w:lang w:val="ro-RO" w:eastAsia="ro-RO"/>
    </w:rPr>
  </w:style>
  <w:style w:type="character" w:styleId="Accentuareintens">
    <w:name w:val="Intense Emphasis"/>
    <w:basedOn w:val="Fontdeparagrafimplicit"/>
    <w:uiPriority w:val="21"/>
    <w:qFormat/>
    <w:rsid w:val="00C11684"/>
    <w:rPr>
      <w:i/>
      <w:iCs/>
      <w:color w:val="365F91" w:themeColor="accent1" w:themeShade="BF"/>
    </w:rPr>
  </w:style>
  <w:style w:type="character" w:styleId="Referireintens">
    <w:name w:val="Intense Reference"/>
    <w:basedOn w:val="Fontdeparagrafimplicit"/>
    <w:uiPriority w:val="32"/>
    <w:qFormat/>
    <w:rsid w:val="00C11684"/>
    <w:rPr>
      <w:b/>
      <w:bCs/>
      <w:smallCaps/>
      <w:color w:val="365F91" w:themeColor="accent1" w:themeShade="BF"/>
      <w:spacing w:val="5"/>
    </w:rPr>
  </w:style>
  <w:style w:type="character" w:customStyle="1" w:styleId="Titlu1Caracter">
    <w:name w:val="Titlu 1 Caracter"/>
    <w:basedOn w:val="Fontdeparagrafimplicit"/>
    <w:link w:val="Titlu1"/>
    <w:uiPriority w:val="9"/>
    <w:locked/>
    <w:rsid w:val="00C11684"/>
    <w:rPr>
      <w:rFonts w:asciiTheme="majorHAnsi" w:eastAsiaTheme="majorEastAsia" w:hAnsiTheme="majorHAnsi" w:cstheme="majorBidi"/>
      <w:color w:val="365F91" w:themeColor="accent1" w:themeShade="BF"/>
      <w:sz w:val="40"/>
      <w:szCs w:val="40"/>
      <w:lang w:val="ru-RU" w:eastAsia="ru-RU"/>
    </w:rPr>
  </w:style>
  <w:style w:type="character" w:customStyle="1" w:styleId="Titlu2Caracter">
    <w:name w:val="Titlu 2 Caracter"/>
    <w:basedOn w:val="Fontdeparagrafimplicit"/>
    <w:link w:val="Titlu2"/>
    <w:uiPriority w:val="9"/>
    <w:semiHidden/>
    <w:locked/>
    <w:rsid w:val="00C11684"/>
    <w:rPr>
      <w:rFonts w:asciiTheme="majorHAnsi" w:eastAsiaTheme="majorEastAsia" w:hAnsiTheme="majorHAnsi" w:cstheme="majorBidi"/>
      <w:color w:val="365F91" w:themeColor="accent1" w:themeShade="BF"/>
      <w:sz w:val="32"/>
      <w:szCs w:val="32"/>
      <w:lang w:val="ru-RU" w:eastAsia="ru-RU"/>
    </w:rPr>
  </w:style>
  <w:style w:type="character" w:customStyle="1" w:styleId="Titlu3Caracter">
    <w:name w:val="Titlu 3 Caracter"/>
    <w:basedOn w:val="Fontdeparagrafimplicit"/>
    <w:link w:val="Titlu3"/>
    <w:uiPriority w:val="9"/>
    <w:semiHidden/>
    <w:locked/>
    <w:rsid w:val="00C11684"/>
    <w:rPr>
      <w:rFonts w:eastAsiaTheme="majorEastAsia" w:cstheme="majorBidi"/>
      <w:color w:val="365F91" w:themeColor="accent1" w:themeShade="BF"/>
      <w:sz w:val="28"/>
      <w:szCs w:val="28"/>
      <w:lang w:val="ru-RU" w:eastAsia="ru-RU"/>
    </w:rPr>
  </w:style>
  <w:style w:type="character" w:customStyle="1" w:styleId="Titlu4Caracter">
    <w:name w:val="Titlu 4 Caracter"/>
    <w:basedOn w:val="Fontdeparagrafimplicit"/>
    <w:link w:val="Titlu4"/>
    <w:uiPriority w:val="9"/>
    <w:semiHidden/>
    <w:locked/>
    <w:rsid w:val="00C11684"/>
    <w:rPr>
      <w:rFonts w:eastAsiaTheme="majorEastAsia" w:cstheme="majorBidi"/>
      <w:i/>
      <w:iCs/>
      <w:color w:val="365F91" w:themeColor="accent1" w:themeShade="BF"/>
      <w:sz w:val="20"/>
      <w:lang w:val="ru-RU" w:eastAsia="ru-RU"/>
    </w:rPr>
  </w:style>
  <w:style w:type="character" w:customStyle="1" w:styleId="Titlu5Caracter">
    <w:name w:val="Titlu 5 Caracter"/>
    <w:basedOn w:val="Fontdeparagrafimplicit"/>
    <w:link w:val="Titlu5"/>
    <w:uiPriority w:val="9"/>
    <w:semiHidden/>
    <w:locked/>
    <w:rsid w:val="00C11684"/>
    <w:rPr>
      <w:rFonts w:eastAsiaTheme="majorEastAsia" w:cstheme="majorBidi"/>
      <w:color w:val="365F91" w:themeColor="accent1" w:themeShade="BF"/>
      <w:sz w:val="20"/>
      <w:lang w:val="ru-RU" w:eastAsia="ru-RU"/>
    </w:rPr>
  </w:style>
  <w:style w:type="character" w:customStyle="1" w:styleId="Titlu6Caracter">
    <w:name w:val="Titlu 6 Caracter"/>
    <w:basedOn w:val="Fontdeparagrafimplicit"/>
    <w:link w:val="Titlu6"/>
    <w:uiPriority w:val="9"/>
    <w:semiHidden/>
    <w:locked/>
    <w:rsid w:val="00C11684"/>
    <w:rPr>
      <w:rFonts w:eastAsiaTheme="majorEastAsia" w:cstheme="majorBidi"/>
      <w:i/>
      <w:iCs/>
      <w:color w:val="595959" w:themeColor="text1" w:themeTint="A6"/>
      <w:sz w:val="20"/>
      <w:lang w:val="ru-RU" w:eastAsia="ru-RU"/>
    </w:rPr>
  </w:style>
  <w:style w:type="character" w:customStyle="1" w:styleId="Titlu7Caracter">
    <w:name w:val="Titlu 7 Caracter"/>
    <w:basedOn w:val="Fontdeparagrafimplicit"/>
    <w:link w:val="Titlu7"/>
    <w:uiPriority w:val="9"/>
    <w:semiHidden/>
    <w:locked/>
    <w:rsid w:val="00C11684"/>
    <w:rPr>
      <w:rFonts w:eastAsiaTheme="majorEastAsia" w:cstheme="majorBidi"/>
      <w:color w:val="595959" w:themeColor="text1" w:themeTint="A6"/>
      <w:sz w:val="20"/>
      <w:lang w:val="ru-RU" w:eastAsia="ru-RU"/>
    </w:rPr>
  </w:style>
  <w:style w:type="character" w:customStyle="1" w:styleId="Titlu8Caracter">
    <w:name w:val="Titlu 8 Caracter"/>
    <w:basedOn w:val="Fontdeparagrafimplicit"/>
    <w:link w:val="Titlu8"/>
    <w:uiPriority w:val="9"/>
    <w:semiHidden/>
    <w:locked/>
    <w:rsid w:val="00C11684"/>
    <w:rPr>
      <w:rFonts w:eastAsiaTheme="majorEastAsia" w:cstheme="majorBidi"/>
      <w:i/>
      <w:iCs/>
      <w:color w:val="272727" w:themeColor="text1" w:themeTint="D8"/>
      <w:sz w:val="20"/>
      <w:lang w:val="ru-RU" w:eastAsia="ru-RU"/>
    </w:rPr>
  </w:style>
  <w:style w:type="character" w:customStyle="1" w:styleId="Titlu9Caracter">
    <w:name w:val="Titlu 9 Caracter"/>
    <w:basedOn w:val="Fontdeparagrafimplicit"/>
    <w:link w:val="Titlu9"/>
    <w:uiPriority w:val="9"/>
    <w:semiHidden/>
    <w:locked/>
    <w:rsid w:val="00C11684"/>
    <w:rPr>
      <w:rFonts w:eastAsiaTheme="majorEastAsia" w:cstheme="majorBidi"/>
      <w:color w:val="272727" w:themeColor="text1" w:themeTint="D8"/>
      <w:sz w:val="20"/>
      <w:lang w:val="ru-RU" w:eastAsia="ru-RU"/>
    </w:rPr>
  </w:style>
  <w:style w:type="character" w:customStyle="1" w:styleId="TextnotdesubsolCaracter">
    <w:name w:val="Text notă de subsol Caracter"/>
    <w:basedOn w:val="Fontdeparagrafimplicit"/>
    <w:link w:val="Textnotdesubsol"/>
    <w:uiPriority w:val="99"/>
    <w:semiHidden/>
    <w:locked/>
    <w:rsid w:val="00C11684"/>
    <w:rPr>
      <w:rFonts w:ascii="Times New Roman" w:eastAsia="Andale Sans UI" w:hAnsi="Times New Roman" w:cs="Times New Roman"/>
      <w:kern w:val="2"/>
      <w:sz w:val="20"/>
      <w:szCs w:val="20"/>
      <w:lang w:eastAsia="ru-RU"/>
    </w:rPr>
  </w:style>
  <w:style w:type="character" w:customStyle="1" w:styleId="TextcomentariuCaracter">
    <w:name w:val="Text comentariu Caracter"/>
    <w:basedOn w:val="Fontdeparagrafimplicit"/>
    <w:link w:val="Textcomentariu"/>
    <w:uiPriority w:val="99"/>
    <w:semiHidden/>
    <w:locked/>
    <w:rsid w:val="00C11684"/>
    <w:rPr>
      <w:rFonts w:ascii="Times New Roman" w:eastAsia="Times New Roman" w:hAnsi="Times New Roman" w:cs="Times New Roman"/>
      <w:sz w:val="20"/>
      <w:szCs w:val="20"/>
    </w:rPr>
  </w:style>
  <w:style w:type="character" w:customStyle="1" w:styleId="AntetCaracter">
    <w:name w:val="Antet Caracter"/>
    <w:basedOn w:val="Fontdeparagrafimplicit"/>
    <w:link w:val="Antet"/>
    <w:uiPriority w:val="99"/>
    <w:locked/>
    <w:rsid w:val="00C11684"/>
    <w:rPr>
      <w:rFonts w:ascii="Arial" w:eastAsia="Calibri" w:hAnsi="Arial" w:cs="Times New Roman"/>
      <w:sz w:val="20"/>
      <w:szCs w:val="20"/>
      <w:lang w:val="ru-RU" w:eastAsia="ru-RU"/>
    </w:rPr>
  </w:style>
  <w:style w:type="character" w:customStyle="1" w:styleId="SubsolCaracter">
    <w:name w:val="Subsol Caracter"/>
    <w:basedOn w:val="Fontdeparagrafimplicit"/>
    <w:link w:val="Subsol"/>
    <w:uiPriority w:val="99"/>
    <w:semiHidden/>
    <w:locked/>
    <w:rsid w:val="00C11684"/>
    <w:rPr>
      <w:rFonts w:ascii="Arial" w:eastAsia="Calibri" w:hAnsi="Arial" w:cs="Times New Roman"/>
      <w:sz w:val="20"/>
      <w:szCs w:val="20"/>
      <w:lang w:val="ru-RU" w:eastAsia="ru-RU"/>
    </w:rPr>
  </w:style>
  <w:style w:type="character" w:customStyle="1" w:styleId="CorptextCaracter">
    <w:name w:val="Corp text Caracter"/>
    <w:basedOn w:val="Fontdeparagrafimplicit"/>
    <w:link w:val="Corptext"/>
    <w:uiPriority w:val="99"/>
    <w:semiHidden/>
    <w:locked/>
    <w:rsid w:val="00C11684"/>
    <w:rPr>
      <w:rFonts w:ascii="Times New Roman" w:eastAsia="Andale Sans UI" w:hAnsi="Times New Roman" w:cs="Times New Roman"/>
      <w:kern w:val="2"/>
      <w:sz w:val="24"/>
      <w:szCs w:val="24"/>
      <w:lang w:val="ru-RU" w:eastAsia="ar-SA"/>
    </w:rPr>
  </w:style>
  <w:style w:type="character" w:customStyle="1" w:styleId="TitluCaracter">
    <w:name w:val="Titlu Caracter"/>
    <w:basedOn w:val="Fontdeparagrafimplicit"/>
    <w:link w:val="Titlu"/>
    <w:uiPriority w:val="10"/>
    <w:locked/>
    <w:rsid w:val="00C11684"/>
    <w:rPr>
      <w:rFonts w:asciiTheme="majorHAnsi" w:eastAsiaTheme="majorEastAsia" w:hAnsiTheme="majorHAnsi" w:cstheme="majorBidi"/>
      <w:spacing w:val="-10"/>
      <w:kern w:val="28"/>
      <w:sz w:val="56"/>
      <w:szCs w:val="56"/>
      <w:lang w:val="ru-RU" w:eastAsia="ru-RU"/>
    </w:rPr>
  </w:style>
  <w:style w:type="character" w:customStyle="1" w:styleId="IndentcorptextCaracter">
    <w:name w:val="Indent corp text Caracter"/>
    <w:basedOn w:val="Fontdeparagrafimplicit"/>
    <w:link w:val="Indentcorptext"/>
    <w:uiPriority w:val="99"/>
    <w:semiHidden/>
    <w:locked/>
    <w:rsid w:val="00C11684"/>
    <w:rPr>
      <w:rFonts w:ascii="Arial" w:eastAsia="Calibri" w:hAnsi="Arial" w:cs="Times New Roman"/>
      <w:sz w:val="20"/>
      <w:lang w:val="ru-RU" w:eastAsia="ru-RU"/>
    </w:rPr>
  </w:style>
  <w:style w:type="character" w:customStyle="1" w:styleId="SubtitluCaracter">
    <w:name w:val="Subtitlu Caracter"/>
    <w:basedOn w:val="Fontdeparagrafimplicit"/>
    <w:link w:val="Subtitlu"/>
    <w:uiPriority w:val="11"/>
    <w:locked/>
    <w:rsid w:val="00C11684"/>
    <w:rPr>
      <w:rFonts w:eastAsiaTheme="majorEastAsia" w:cstheme="majorBidi"/>
      <w:color w:val="595959" w:themeColor="text1" w:themeTint="A6"/>
      <w:spacing w:val="15"/>
      <w:sz w:val="28"/>
      <w:szCs w:val="28"/>
      <w:lang w:val="ru-RU" w:eastAsia="ru-RU"/>
    </w:rPr>
  </w:style>
  <w:style w:type="character" w:customStyle="1" w:styleId="Corptext2Caracter">
    <w:name w:val="Corp text 2 Caracter"/>
    <w:basedOn w:val="Fontdeparagrafimplicit"/>
    <w:link w:val="Corptext2"/>
    <w:uiPriority w:val="99"/>
    <w:semiHidden/>
    <w:locked/>
    <w:rsid w:val="00C11684"/>
    <w:rPr>
      <w:rFonts w:ascii="Calibri" w:eastAsia="Calibri" w:hAnsi="Calibri" w:cs="Times New Roman"/>
    </w:rPr>
  </w:style>
  <w:style w:type="character" w:customStyle="1" w:styleId="Indentcorptext2Caracter">
    <w:name w:val="Indent corp text 2 Caracter"/>
    <w:basedOn w:val="Fontdeparagrafimplicit"/>
    <w:link w:val="Indentcorptext2"/>
    <w:uiPriority w:val="99"/>
    <w:semiHidden/>
    <w:locked/>
    <w:rsid w:val="00C11684"/>
    <w:rPr>
      <w:rFonts w:ascii="Arial" w:eastAsia="Calibri" w:hAnsi="Arial" w:cs="Times New Roman"/>
      <w:sz w:val="20"/>
      <w:lang w:val="ru-RU" w:eastAsia="ru-RU"/>
    </w:rPr>
  </w:style>
  <w:style w:type="character" w:customStyle="1" w:styleId="PlandocumentCaracter">
    <w:name w:val="Plan document Caracter"/>
    <w:basedOn w:val="Fontdeparagrafimplicit"/>
    <w:link w:val="Plandocument"/>
    <w:uiPriority w:val="99"/>
    <w:semiHidden/>
    <w:locked/>
    <w:rsid w:val="00C11684"/>
    <w:rPr>
      <w:rFonts w:ascii="Tahoma" w:eastAsia="Times New Roman" w:hAnsi="Tahoma" w:cs="Times New Roman"/>
      <w:sz w:val="16"/>
      <w:szCs w:val="16"/>
      <w:lang w:val="en-US"/>
    </w:rPr>
  </w:style>
  <w:style w:type="character" w:customStyle="1" w:styleId="SubiectComentariuCaracter">
    <w:name w:val="Subiect Comentariu Caracter"/>
    <w:basedOn w:val="TextcomentariuCaracter"/>
    <w:link w:val="SubiectComentariu"/>
    <w:uiPriority w:val="99"/>
    <w:semiHidden/>
    <w:locked/>
    <w:rsid w:val="00C11684"/>
    <w:rPr>
      <w:rFonts w:ascii="Times New Roman" w:eastAsia="Times New Roman" w:hAnsi="Times New Roman" w:cs="Times New Roman"/>
      <w:b/>
      <w:bCs/>
      <w:sz w:val="20"/>
      <w:szCs w:val="20"/>
    </w:rPr>
  </w:style>
  <w:style w:type="character" w:customStyle="1" w:styleId="CitatCaracter">
    <w:name w:val="Citat Caracter"/>
    <w:basedOn w:val="Fontdeparagrafimplicit"/>
    <w:link w:val="Citat"/>
    <w:uiPriority w:val="29"/>
    <w:locked/>
    <w:rsid w:val="00C11684"/>
    <w:rPr>
      <w:rFonts w:ascii="Arial" w:eastAsia="Calibri" w:hAnsi="Arial" w:cs="Times New Roman"/>
      <w:i/>
      <w:iCs/>
      <w:color w:val="404040" w:themeColor="text1" w:themeTint="BF"/>
      <w:sz w:val="20"/>
      <w:lang w:val="ru-RU" w:eastAsia="ru-RU"/>
    </w:rPr>
  </w:style>
  <w:style w:type="character" w:customStyle="1" w:styleId="CitatintensCaracter">
    <w:name w:val="Citat intens Caracter"/>
    <w:basedOn w:val="Fontdeparagrafimplicit"/>
    <w:link w:val="Citatintens"/>
    <w:uiPriority w:val="30"/>
    <w:locked/>
    <w:rsid w:val="00C11684"/>
    <w:rPr>
      <w:rFonts w:ascii="Arial" w:eastAsia="Calibri" w:hAnsi="Arial" w:cs="Times New Roman"/>
      <w:i/>
      <w:iCs/>
      <w:color w:val="365F91" w:themeColor="accent1" w:themeShade="BF"/>
      <w:sz w:val="20"/>
      <w:lang w:val="ru-RU" w:eastAsia="ru-RU"/>
    </w:rPr>
  </w:style>
  <w:style w:type="character" w:customStyle="1" w:styleId="salnttl">
    <w:name w:val="s_aln_ttl"/>
    <w:basedOn w:val="Fontdeparagrafimplicit"/>
    <w:rsid w:val="00C11684"/>
  </w:style>
  <w:style w:type="character" w:customStyle="1" w:styleId="salnbdy">
    <w:name w:val="s_aln_bdy"/>
    <w:basedOn w:val="Fontdeparagrafimplicit"/>
    <w:qFormat/>
    <w:rsid w:val="00C11684"/>
  </w:style>
  <w:style w:type="character" w:customStyle="1" w:styleId="spctttl">
    <w:name w:val="s_pct_ttl"/>
    <w:basedOn w:val="Fontdeparagrafimplicit"/>
    <w:rsid w:val="00C11684"/>
  </w:style>
  <w:style w:type="character" w:customStyle="1" w:styleId="spctbdy">
    <w:name w:val="s_pct_bdy"/>
    <w:basedOn w:val="Fontdeparagrafimplicit"/>
    <w:rsid w:val="00C11684"/>
  </w:style>
  <w:style w:type="character" w:customStyle="1" w:styleId="slit">
    <w:name w:val="s_lit"/>
    <w:basedOn w:val="Fontdeparagrafimplicit"/>
    <w:rsid w:val="00C11684"/>
  </w:style>
  <w:style w:type="character" w:customStyle="1" w:styleId="slitttl">
    <w:name w:val="s_lit_ttl"/>
    <w:basedOn w:val="Fontdeparagrafimplicit"/>
    <w:rsid w:val="00C11684"/>
  </w:style>
  <w:style w:type="character" w:customStyle="1" w:styleId="slitbdy">
    <w:name w:val="s_lit_bdy"/>
    <w:basedOn w:val="Fontdeparagrafimplicit"/>
    <w:qFormat/>
    <w:rsid w:val="00C11684"/>
  </w:style>
  <w:style w:type="character" w:customStyle="1" w:styleId="alb">
    <w:name w:val="a_lb"/>
    <w:basedOn w:val="Fontdeparagrafimplicit"/>
    <w:rsid w:val="00C11684"/>
  </w:style>
  <w:style w:type="character" w:customStyle="1" w:styleId="l5def4">
    <w:name w:val="l5def4"/>
    <w:rsid w:val="00C11684"/>
    <w:rPr>
      <w:rFonts w:ascii="Arial" w:hAnsi="Arial" w:cs="Arial" w:hint="default"/>
      <w:color w:val="000000"/>
      <w:sz w:val="26"/>
      <w:szCs w:val="26"/>
    </w:rPr>
  </w:style>
  <w:style w:type="character" w:customStyle="1" w:styleId="slitttl1">
    <w:name w:val="s_lit_ttl1"/>
    <w:rsid w:val="00C11684"/>
    <w:rPr>
      <w:rFonts w:ascii="Verdana" w:hAnsi="Verdana" w:hint="default"/>
      <w:b/>
      <w:bCs/>
      <w:vanish w:val="0"/>
      <w:webHidden w:val="0"/>
      <w:color w:val="8B0000"/>
      <w:sz w:val="16"/>
      <w:szCs w:val="16"/>
      <w:shd w:val="clear" w:color="auto" w:fill="FFFFFF"/>
      <w:specVanish w:val="0"/>
    </w:rPr>
  </w:style>
  <w:style w:type="character" w:customStyle="1" w:styleId="CharacterStyle2">
    <w:name w:val="Character Style 2"/>
    <w:uiPriority w:val="99"/>
    <w:rsid w:val="00C11684"/>
    <w:rPr>
      <w:sz w:val="20"/>
      <w:szCs w:val="20"/>
    </w:rPr>
  </w:style>
  <w:style w:type="character" w:customStyle="1" w:styleId="CharacterStyle1">
    <w:name w:val="Character Style 1"/>
    <w:uiPriority w:val="99"/>
    <w:rsid w:val="00C11684"/>
    <w:rPr>
      <w:sz w:val="24"/>
      <w:szCs w:val="24"/>
    </w:rPr>
  </w:style>
  <w:style w:type="character" w:customStyle="1" w:styleId="Accentuareintens1">
    <w:name w:val="Accentuare intensă1"/>
    <w:uiPriority w:val="21"/>
    <w:qFormat/>
    <w:rsid w:val="00C11684"/>
    <w:rPr>
      <w:i/>
      <w:iCs/>
      <w:color w:val="2F5496"/>
    </w:rPr>
  </w:style>
  <w:style w:type="character" w:customStyle="1" w:styleId="Referireintens1">
    <w:name w:val="Referire intensă1"/>
    <w:uiPriority w:val="32"/>
    <w:qFormat/>
    <w:rsid w:val="00C11684"/>
    <w:rPr>
      <w:b/>
      <w:bCs/>
      <w:smallCaps/>
      <w:color w:val="2F5496"/>
      <w:spacing w:val="5"/>
    </w:rPr>
  </w:style>
  <w:style w:type="character" w:customStyle="1" w:styleId="CitatCaracter1">
    <w:name w:val="Citat Caracter1"/>
    <w:uiPriority w:val="29"/>
    <w:rsid w:val="00C11684"/>
    <w:rPr>
      <w:rFonts w:ascii="Times New Roman" w:eastAsia="Times New Roman" w:hAnsi="Times New Roman" w:cs="Times New Roman" w:hint="default"/>
      <w:i/>
      <w:iCs/>
      <w:color w:val="404040"/>
      <w:sz w:val="24"/>
      <w:szCs w:val="24"/>
      <w:lang w:val="ro-RO" w:eastAsia="ro-RO"/>
    </w:rPr>
  </w:style>
  <w:style w:type="character" w:customStyle="1" w:styleId="CitatintensCaracter1">
    <w:name w:val="Citat intens Caracter1"/>
    <w:uiPriority w:val="30"/>
    <w:rsid w:val="00C11684"/>
    <w:rPr>
      <w:rFonts w:ascii="Times New Roman" w:eastAsia="Times New Roman" w:hAnsi="Times New Roman" w:cs="Times New Roman" w:hint="default"/>
      <w:i/>
      <w:iCs/>
      <w:color w:val="4F81BD"/>
      <w:sz w:val="24"/>
      <w:szCs w:val="24"/>
      <w:lang w:val="ro-RO" w:eastAsia="ro-RO"/>
    </w:rPr>
  </w:style>
  <w:style w:type="character" w:customStyle="1" w:styleId="l5def1">
    <w:name w:val="l5def1"/>
    <w:rsid w:val="00C11684"/>
    <w:rPr>
      <w:rFonts w:ascii="Arial" w:hAnsi="Arial" w:cs="Arial" w:hint="default"/>
      <w:color w:val="000000"/>
      <w:sz w:val="26"/>
      <w:szCs w:val="26"/>
    </w:rPr>
  </w:style>
  <w:style w:type="character" w:customStyle="1" w:styleId="l5def2">
    <w:name w:val="l5def2"/>
    <w:rsid w:val="00C11684"/>
    <w:rPr>
      <w:rFonts w:ascii="Arial" w:hAnsi="Arial" w:cs="Arial" w:hint="default"/>
      <w:color w:val="000000"/>
      <w:sz w:val="26"/>
      <w:szCs w:val="26"/>
    </w:rPr>
  </w:style>
  <w:style w:type="character" w:customStyle="1" w:styleId="l5def3">
    <w:name w:val="l5def3"/>
    <w:rsid w:val="00C11684"/>
    <w:rPr>
      <w:rFonts w:ascii="Arial" w:hAnsi="Arial" w:cs="Arial" w:hint="default"/>
      <w:color w:val="000000"/>
      <w:sz w:val="26"/>
      <w:szCs w:val="26"/>
    </w:rPr>
  </w:style>
  <w:style w:type="character" w:customStyle="1" w:styleId="l5tlu1">
    <w:name w:val="l5tlu1"/>
    <w:rsid w:val="00C11684"/>
    <w:rPr>
      <w:b/>
      <w:bCs/>
      <w:color w:val="000000"/>
      <w:sz w:val="32"/>
      <w:szCs w:val="32"/>
    </w:rPr>
  </w:style>
  <w:style w:type="character" w:customStyle="1" w:styleId="l5def5">
    <w:name w:val="l5def5"/>
    <w:rsid w:val="00C11684"/>
    <w:rPr>
      <w:rFonts w:ascii="Arial" w:hAnsi="Arial" w:cs="Arial" w:hint="default"/>
      <w:color w:val="000000"/>
      <w:sz w:val="26"/>
      <w:szCs w:val="26"/>
    </w:rPr>
  </w:style>
  <w:style w:type="character" w:customStyle="1" w:styleId="a">
    <w:name w:val="_"/>
    <w:basedOn w:val="Fontdeparagrafimplicit"/>
    <w:rsid w:val="00C11684"/>
  </w:style>
  <w:style w:type="character" w:customStyle="1" w:styleId="pg-1ff1">
    <w:name w:val="pg-1ff1"/>
    <w:basedOn w:val="Fontdeparagrafimplicit"/>
    <w:qFormat/>
    <w:rsid w:val="00C11684"/>
  </w:style>
  <w:style w:type="character" w:customStyle="1" w:styleId="saln">
    <w:name w:val="s_aln"/>
    <w:basedOn w:val="Fontdeparagrafimplicit"/>
    <w:rsid w:val="00C11684"/>
  </w:style>
  <w:style w:type="character" w:customStyle="1" w:styleId="slgi">
    <w:name w:val="s_lgi"/>
    <w:basedOn w:val="Fontdeparagrafimplicit"/>
    <w:rsid w:val="00C11684"/>
  </w:style>
  <w:style w:type="character" w:customStyle="1" w:styleId="alineat">
    <w:name w:val="alineat"/>
    <w:basedOn w:val="Fontdeparagrafimplicit"/>
    <w:rsid w:val="00C11684"/>
  </w:style>
  <w:style w:type="character" w:customStyle="1" w:styleId="punct">
    <w:name w:val="punct"/>
    <w:basedOn w:val="Fontdeparagrafimplicit"/>
    <w:rsid w:val="00C11684"/>
  </w:style>
  <w:style w:type="character" w:customStyle="1" w:styleId="litera">
    <w:name w:val="litera"/>
    <w:basedOn w:val="Fontdeparagrafimplicit"/>
    <w:rsid w:val="00C11684"/>
  </w:style>
  <w:style w:type="character" w:customStyle="1" w:styleId="articol">
    <w:name w:val="articol"/>
    <w:basedOn w:val="Fontdeparagrafimplicit"/>
    <w:rsid w:val="00C11684"/>
  </w:style>
  <w:style w:type="character" w:customStyle="1" w:styleId="nota">
    <w:name w:val="nota"/>
    <w:basedOn w:val="Fontdeparagrafimplicit"/>
    <w:rsid w:val="00C11684"/>
  </w:style>
  <w:style w:type="character" w:customStyle="1" w:styleId="litera1">
    <w:name w:val="litera1"/>
    <w:rsid w:val="00C11684"/>
    <w:rPr>
      <w:b/>
      <w:bCs/>
      <w:color w:val="000000"/>
    </w:rPr>
  </w:style>
  <w:style w:type="character" w:customStyle="1" w:styleId="Heading311pt">
    <w:name w:val="Heading #3 + 11 pt"/>
    <w:uiPriority w:val="99"/>
    <w:rsid w:val="00C11684"/>
    <w:rPr>
      <w:rFonts w:ascii="Times New Roman" w:hAnsi="Times New Roman" w:cs="Times New Roman" w:hint="default"/>
      <w:b/>
      <w:bCs/>
      <w:sz w:val="22"/>
      <w:szCs w:val="22"/>
      <w:lang w:bidi="ar-SA"/>
    </w:rPr>
  </w:style>
  <w:style w:type="character" w:customStyle="1" w:styleId="selectable-text1">
    <w:name w:val="selectable-text1"/>
    <w:basedOn w:val="Fontdeparagrafimplicit"/>
    <w:rsid w:val="00C11684"/>
  </w:style>
  <w:style w:type="character" w:customStyle="1" w:styleId="sttart1">
    <w:name w:val="st_tart1"/>
    <w:basedOn w:val="Fontdeparagrafimplicit"/>
    <w:rsid w:val="00C11684"/>
    <w:rPr>
      <w:color w:val="000000"/>
    </w:rPr>
  </w:style>
  <w:style w:type="character" w:customStyle="1" w:styleId="st1">
    <w:name w:val="st1"/>
    <w:basedOn w:val="Fontdeparagrafimplicit"/>
    <w:rsid w:val="00C11684"/>
  </w:style>
  <w:style w:type="character" w:customStyle="1" w:styleId="WW8Num1z0">
    <w:name w:val="WW8Num1z0"/>
    <w:rsid w:val="00C11684"/>
    <w:rPr>
      <w:b w:val="0"/>
      <w:bCs w:val="0"/>
      <w:color w:val="auto"/>
    </w:rPr>
  </w:style>
  <w:style w:type="character" w:customStyle="1" w:styleId="WW8Num1z1">
    <w:name w:val="WW8Num1z1"/>
    <w:rsid w:val="00C11684"/>
    <w:rPr>
      <w:rFonts w:ascii="Times New Roman" w:eastAsia="Times New Roman" w:hAnsi="Times New Roman" w:cs="Times New Roman" w:hint="default"/>
      <w:b w:val="0"/>
      <w:bCs w:val="0"/>
      <w:color w:val="auto"/>
    </w:rPr>
  </w:style>
  <w:style w:type="character" w:customStyle="1" w:styleId="WW8Num1z2">
    <w:name w:val="WW8Num1z2"/>
    <w:rsid w:val="00C11684"/>
  </w:style>
  <w:style w:type="character" w:customStyle="1" w:styleId="WW8Num1z3">
    <w:name w:val="WW8Num1z3"/>
    <w:rsid w:val="00C11684"/>
  </w:style>
  <w:style w:type="character" w:customStyle="1" w:styleId="WW8Num1z4">
    <w:name w:val="WW8Num1z4"/>
    <w:rsid w:val="00C11684"/>
  </w:style>
  <w:style w:type="character" w:customStyle="1" w:styleId="WW8Num1z5">
    <w:name w:val="WW8Num1z5"/>
    <w:rsid w:val="00C11684"/>
  </w:style>
  <w:style w:type="character" w:customStyle="1" w:styleId="WW8Num1z6">
    <w:name w:val="WW8Num1z6"/>
    <w:rsid w:val="00C11684"/>
  </w:style>
  <w:style w:type="character" w:customStyle="1" w:styleId="WW8Num1z7">
    <w:name w:val="WW8Num1z7"/>
    <w:rsid w:val="00C11684"/>
  </w:style>
  <w:style w:type="character" w:customStyle="1" w:styleId="WW8Num1z8">
    <w:name w:val="WW8Num1z8"/>
    <w:rsid w:val="00C11684"/>
  </w:style>
  <w:style w:type="character" w:customStyle="1" w:styleId="DefaultParagraphFont1">
    <w:name w:val="Default Paragraph Font1"/>
    <w:rsid w:val="00C11684"/>
  </w:style>
  <w:style w:type="character" w:customStyle="1" w:styleId="BodyTextChar2">
    <w:name w:val="Body Text Char2"/>
    <w:basedOn w:val="Fontdeparagrafimplicit"/>
    <w:uiPriority w:val="1"/>
    <w:rsid w:val="00C11684"/>
    <w:rPr>
      <w:rFonts w:ascii="Times New Roman" w:eastAsia="Andale Sans UI" w:hAnsi="Times New Roman" w:cs="Times New Roman" w:hint="default"/>
      <w:kern w:val="2"/>
      <w:sz w:val="24"/>
      <w:szCs w:val="24"/>
      <w:lang w:val="ru-RU" w:eastAsia="ar-SA"/>
    </w:rPr>
  </w:style>
  <w:style w:type="character" w:customStyle="1" w:styleId="textlink">
    <w:name w:val="text_link"/>
    <w:basedOn w:val="Fontdeparagrafimplicit"/>
    <w:rsid w:val="00C11684"/>
  </w:style>
  <w:style w:type="character" w:customStyle="1" w:styleId="IntenseEmphasis1">
    <w:name w:val="Intense Emphasis1"/>
    <w:basedOn w:val="Fontdeparagrafimplicit"/>
    <w:uiPriority w:val="21"/>
    <w:qFormat/>
    <w:rsid w:val="00C11684"/>
    <w:rPr>
      <w:i/>
      <w:iCs/>
      <w:color w:val="365F91" w:themeColor="accent1" w:themeShade="BF"/>
    </w:rPr>
  </w:style>
  <w:style w:type="character" w:customStyle="1" w:styleId="IntenseReference1">
    <w:name w:val="Intense Reference1"/>
    <w:basedOn w:val="Fontdeparagrafimplicit"/>
    <w:uiPriority w:val="32"/>
    <w:qFormat/>
    <w:rsid w:val="00C11684"/>
    <w:rPr>
      <w:b/>
      <w:bCs/>
      <w:smallCaps/>
      <w:color w:val="365F91" w:themeColor="accent1" w:themeShade="BF"/>
      <w:spacing w:val="5"/>
    </w:rPr>
  </w:style>
  <w:style w:type="character" w:customStyle="1" w:styleId="FontStyle216">
    <w:name w:val="Font Style216"/>
    <w:basedOn w:val="Fontdeparagrafimplicit"/>
    <w:rsid w:val="00C11684"/>
    <w:rPr>
      <w:rFonts w:ascii="Times New Roman" w:hAnsi="Times New Roman" w:cs="Times New Roman"/>
      <w:b/>
      <w:bCs/>
      <w:color w:val="000000"/>
      <w:sz w:val="26"/>
      <w:szCs w:val="26"/>
    </w:rPr>
  </w:style>
  <w:style w:type="character" w:styleId="Referinnotdesubsol">
    <w:name w:val="footnote reference"/>
    <w:basedOn w:val="Fontdeparagrafimplicit"/>
    <w:uiPriority w:val="99"/>
    <w:semiHidden/>
    <w:unhideWhenUsed/>
    <w:rsid w:val="00997254"/>
    <w:rPr>
      <w:vertAlign w:val="superscript"/>
    </w:rPr>
  </w:style>
  <w:style w:type="table" w:styleId="Tabelgril">
    <w:name w:val="Table Grid"/>
    <w:basedOn w:val="TabelNormal"/>
    <w:uiPriority w:val="39"/>
    <w:rsid w:val="00FB2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1qcye">
    <w:name w:val="z1qcye"/>
    <w:basedOn w:val="Normal"/>
    <w:rsid w:val="00FB2D9D"/>
    <w:pPr>
      <w:spacing w:before="100" w:beforeAutospacing="1" w:after="100" w:afterAutospacing="1"/>
      <w:jc w:val="left"/>
    </w:pPr>
    <w:rPr>
      <w:rFonts w:ascii="Times New Roman" w:eastAsia="Times New Roman" w:hAnsi="Times New Roman"/>
      <w:sz w:val="24"/>
      <w:szCs w:val="24"/>
      <w:lang w:val="ro-RO" w:eastAsia="ro-RO"/>
    </w:rPr>
  </w:style>
  <w:style w:type="character" w:customStyle="1" w:styleId="inqyif">
    <w:name w:val="inqyif"/>
    <w:basedOn w:val="Fontdeparagrafimplicit"/>
    <w:rsid w:val="00FB2D9D"/>
  </w:style>
  <w:style w:type="character" w:styleId="Accentuat">
    <w:name w:val="Emphasis"/>
    <w:basedOn w:val="Fontdeparagrafimplicit"/>
    <w:qFormat/>
    <w:rsid w:val="00FB2D9D"/>
    <w:rPr>
      <w:i/>
      <w:iCs/>
    </w:rPr>
  </w:style>
  <w:style w:type="character" w:styleId="Robust">
    <w:name w:val="Strong"/>
    <w:basedOn w:val="Fontdeparagrafimplicit"/>
    <w:uiPriority w:val="22"/>
    <w:qFormat/>
    <w:rsid w:val="00FB2D9D"/>
    <w:rPr>
      <w:b/>
      <w:bCs/>
    </w:rPr>
  </w:style>
  <w:style w:type="character" w:styleId="MeniuneNerezolvat">
    <w:name w:val="Unresolved Mention"/>
    <w:basedOn w:val="Fontdeparagrafimplicit"/>
    <w:uiPriority w:val="99"/>
    <w:semiHidden/>
    <w:unhideWhenUsed/>
    <w:rsid w:val="00FB2D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702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primariavidele.ro"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e5.ro/gratuit/geztqojugezde/normele-metodologice-pentru-stabilirea-criteriilor-de-selectie-a-membrilor-consiliilor-de-administratie-supraveghere-ale-intreprinderilor-publice-de-intocmire-a-listei-scurte-pentru-fiecare-post-a-cl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calservicii.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primariapn.ro/documents/10179/4925233/scrisoare_asteptari_LOCATIVSERV_2021.pdf"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EB14E-15EE-456A-BBA5-6B57C6686FBD}">
  <ds:schemaRefs>
    <ds:schemaRef ds:uri="http://schemas.openxmlformats.org/officeDocument/2006/bibliography"/>
  </ds:schemaRefs>
</ds:datastoreItem>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33</Pages>
  <Words>12991</Words>
  <Characters>74052</Characters>
  <Application>Microsoft Office Word</Application>
  <DocSecurity>0</DocSecurity>
  <Lines>617</Lines>
  <Paragraphs>173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alexandra.vasilache</dc:creator>
  <cp:lastModifiedBy>Autobaza_desk1</cp:lastModifiedBy>
  <cp:revision>2</cp:revision>
  <dcterms:created xsi:type="dcterms:W3CDTF">2026-10-21T05:41:00Z</dcterms:created>
  <dcterms:modified xsi:type="dcterms:W3CDTF">2026-10-21T05:41:00Z</dcterms:modified>
</cp:coreProperties>
</file>